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3F" w:rsidRPr="00BD2028" w:rsidRDefault="00071C44" w:rsidP="001D143F">
      <w:pPr>
        <w:pStyle w:val="Teksttreci60"/>
        <w:shd w:val="clear" w:color="auto" w:fill="auto"/>
        <w:tabs>
          <w:tab w:val="left" w:leader="dot" w:pos="9006"/>
        </w:tabs>
        <w:spacing w:line="470" w:lineRule="exact"/>
        <w:ind w:left="23" w:right="601"/>
        <w:jc w:val="both"/>
      </w:pPr>
      <w:bookmarkStart w:id="0" w:name="_GoBack"/>
      <w:bookmarkEnd w:id="0"/>
      <w:r w:rsidRPr="00E621D3">
        <w:rPr>
          <w:b/>
        </w:rPr>
        <w:t xml:space="preserve">OPINIA PATRONA PRAKTYKI </w:t>
      </w:r>
      <w:r w:rsidR="0007460B" w:rsidRPr="00E621D3">
        <w:rPr>
          <w:b/>
        </w:rPr>
        <w:t>WRAZ Z OCENĄ PRZEBIEGU PRAKTYKI</w:t>
      </w:r>
      <w:r w:rsidR="0007460B" w:rsidRPr="001D143F">
        <w:t xml:space="preserve"> </w:t>
      </w:r>
      <w:r w:rsidR="00567312">
        <w:t xml:space="preserve">             </w:t>
      </w:r>
      <w:r w:rsidRPr="00BD2028">
        <w:t xml:space="preserve">dotycząca </w:t>
      </w:r>
      <w:r w:rsidR="002226AB">
        <w:t>aplikanta 1</w:t>
      </w:r>
      <w:r w:rsidR="001D143F" w:rsidRPr="00BD2028">
        <w:t xml:space="preserve"> rocznika aplikacji</w:t>
      </w:r>
      <w:r w:rsidR="002226AB">
        <w:t xml:space="preserve"> uzupełniającej </w:t>
      </w:r>
      <w:r w:rsidR="001D143F" w:rsidRPr="00BD2028">
        <w:t xml:space="preserve"> sędziowskiej </w:t>
      </w:r>
    </w:p>
    <w:p w:rsidR="001D143F" w:rsidRPr="001D143F" w:rsidRDefault="001D143F" w:rsidP="001D143F">
      <w:pPr>
        <w:pStyle w:val="Teksttreci60"/>
        <w:shd w:val="clear" w:color="auto" w:fill="auto"/>
        <w:tabs>
          <w:tab w:val="left" w:leader="dot" w:pos="9006"/>
        </w:tabs>
        <w:spacing w:line="240" w:lineRule="auto"/>
        <w:ind w:left="23" w:right="601"/>
        <w:jc w:val="both"/>
        <w:rPr>
          <w:sz w:val="16"/>
          <w:szCs w:val="16"/>
        </w:rPr>
      </w:pPr>
    </w:p>
    <w:p w:rsidR="001D143F" w:rsidRPr="001D143F" w:rsidRDefault="001D143F" w:rsidP="001D143F">
      <w:pPr>
        <w:pStyle w:val="Teksttreci60"/>
        <w:shd w:val="clear" w:color="auto" w:fill="auto"/>
        <w:tabs>
          <w:tab w:val="left" w:leader="dot" w:pos="9006"/>
        </w:tabs>
        <w:spacing w:line="240" w:lineRule="auto"/>
        <w:ind w:left="23" w:right="601"/>
        <w:jc w:val="both"/>
        <w:rPr>
          <w:sz w:val="16"/>
          <w:szCs w:val="16"/>
        </w:rPr>
      </w:pPr>
      <w:r w:rsidRPr="001D143F">
        <w:rPr>
          <w:sz w:val="16"/>
          <w:szCs w:val="16"/>
        </w:rPr>
        <w:t>……………………………………………………………………………………………………………………………………………………</w:t>
      </w:r>
    </w:p>
    <w:p w:rsidR="001D143F" w:rsidRPr="001D143F" w:rsidRDefault="001D143F" w:rsidP="001D143F">
      <w:pPr>
        <w:pStyle w:val="Teksttreci60"/>
        <w:shd w:val="clear" w:color="auto" w:fill="auto"/>
        <w:tabs>
          <w:tab w:val="left" w:leader="dot" w:pos="9006"/>
        </w:tabs>
        <w:spacing w:line="240" w:lineRule="auto"/>
        <w:ind w:left="23" w:right="601"/>
        <w:jc w:val="center"/>
        <w:rPr>
          <w:i/>
          <w:sz w:val="16"/>
          <w:szCs w:val="16"/>
        </w:rPr>
      </w:pPr>
      <w:r w:rsidRPr="001D143F">
        <w:rPr>
          <w:i/>
          <w:sz w:val="16"/>
          <w:szCs w:val="16"/>
        </w:rPr>
        <w:t>(imię i nazwisko aplikanta)</w:t>
      </w:r>
    </w:p>
    <w:p w:rsidR="001D143F" w:rsidRPr="001D143F" w:rsidRDefault="001D143F" w:rsidP="001D143F">
      <w:pPr>
        <w:pStyle w:val="Teksttreci60"/>
        <w:shd w:val="clear" w:color="auto" w:fill="auto"/>
        <w:tabs>
          <w:tab w:val="left" w:leader="dot" w:pos="4767"/>
        </w:tabs>
        <w:spacing w:line="336" w:lineRule="exact"/>
        <w:ind w:left="20"/>
        <w:jc w:val="both"/>
      </w:pPr>
    </w:p>
    <w:p w:rsidR="001D143F" w:rsidRPr="00BD2028" w:rsidRDefault="001D143F" w:rsidP="001D143F">
      <w:pPr>
        <w:pStyle w:val="Teksttreci60"/>
        <w:shd w:val="clear" w:color="auto" w:fill="auto"/>
        <w:tabs>
          <w:tab w:val="left" w:leader="dot" w:pos="4767"/>
        </w:tabs>
        <w:spacing w:line="336" w:lineRule="exact"/>
        <w:ind w:left="20"/>
        <w:jc w:val="both"/>
      </w:pPr>
      <w:r w:rsidRPr="00BD2028">
        <w:t xml:space="preserve">po </w:t>
      </w:r>
      <w:r w:rsidR="00691D53">
        <w:t>XX</w:t>
      </w:r>
      <w:r w:rsidR="00EC2204">
        <w:t>V</w:t>
      </w:r>
      <w:r w:rsidR="00A959C5">
        <w:t>I</w:t>
      </w:r>
      <w:r w:rsidRPr="00BD2028">
        <w:t xml:space="preserve"> zjeździe za okres praktyki </w:t>
      </w:r>
      <w:r w:rsidR="00BB213E">
        <w:rPr>
          <w:b/>
        </w:rPr>
        <w:t xml:space="preserve">27 września 2021 r do 8 października </w:t>
      </w:r>
      <w:r w:rsidR="009B4EE3" w:rsidRPr="009B4EE3">
        <w:rPr>
          <w:b/>
        </w:rPr>
        <w:t>2021</w:t>
      </w:r>
      <w:r w:rsidR="00691D53" w:rsidRPr="009B4EE3">
        <w:rPr>
          <w:b/>
          <w:sz w:val="22"/>
          <w:szCs w:val="22"/>
        </w:rPr>
        <w:t xml:space="preserve"> r</w:t>
      </w:r>
      <w:r w:rsidR="00691D53">
        <w:rPr>
          <w:b/>
          <w:sz w:val="22"/>
          <w:szCs w:val="22"/>
        </w:rPr>
        <w:t>.</w:t>
      </w:r>
      <w:r w:rsidR="00E621D3">
        <w:rPr>
          <w:b/>
          <w:sz w:val="22"/>
          <w:szCs w:val="22"/>
        </w:rPr>
        <w:t xml:space="preserve"> </w:t>
      </w:r>
      <w:r w:rsidR="00E621D3" w:rsidRPr="00E621D3">
        <w:rPr>
          <w:sz w:val="22"/>
          <w:szCs w:val="22"/>
        </w:rPr>
        <w:t>(łącznie 2 dni)</w:t>
      </w:r>
    </w:p>
    <w:p w:rsidR="001D143F" w:rsidRPr="00BD2028" w:rsidRDefault="001D143F" w:rsidP="001D143F">
      <w:pPr>
        <w:pStyle w:val="Teksttreci60"/>
        <w:shd w:val="clear" w:color="auto" w:fill="auto"/>
        <w:tabs>
          <w:tab w:val="left" w:leader="dot" w:pos="5118"/>
        </w:tabs>
        <w:spacing w:line="336" w:lineRule="exact"/>
        <w:ind w:left="20"/>
        <w:jc w:val="both"/>
      </w:pPr>
      <w:r w:rsidRPr="00BD2028">
        <w:t xml:space="preserve">w Sądzie </w:t>
      </w:r>
      <w:r w:rsidR="00EC2204">
        <w:t>Rejonowym Wydział Cywilny</w:t>
      </w:r>
      <w:r w:rsidR="00C92D0E">
        <w:t xml:space="preserve"> </w:t>
      </w:r>
      <w:r w:rsidR="00C13C01">
        <w:t>..</w:t>
      </w:r>
      <w:r w:rsidRPr="00BD2028">
        <w:tab/>
      </w:r>
    </w:p>
    <w:p w:rsidR="001D143F" w:rsidRPr="001D143F" w:rsidRDefault="001D143F" w:rsidP="001D143F">
      <w:pPr>
        <w:pStyle w:val="Teksttreci60"/>
        <w:shd w:val="clear" w:color="auto" w:fill="auto"/>
        <w:tabs>
          <w:tab w:val="left" w:leader="dot" w:pos="5103"/>
        </w:tabs>
        <w:spacing w:line="336" w:lineRule="exact"/>
        <w:ind w:left="20"/>
        <w:jc w:val="both"/>
      </w:pPr>
      <w:r w:rsidRPr="001D143F">
        <w:t xml:space="preserve">sporządzona przez patrona praktyki </w:t>
      </w:r>
      <w:r w:rsidRPr="001D143F">
        <w:tab/>
      </w:r>
    </w:p>
    <w:p w:rsidR="001D143F" w:rsidRPr="001D143F" w:rsidRDefault="001D143F" w:rsidP="001D143F">
      <w:pPr>
        <w:pStyle w:val="Teksttreci60"/>
        <w:shd w:val="clear" w:color="auto" w:fill="auto"/>
        <w:tabs>
          <w:tab w:val="left" w:leader="dot" w:pos="5118"/>
        </w:tabs>
        <w:spacing w:after="213" w:line="336" w:lineRule="exact"/>
        <w:ind w:left="20"/>
        <w:jc w:val="both"/>
      </w:pPr>
      <w:r w:rsidRPr="001D143F">
        <w:t>w dniu</w:t>
      </w:r>
      <w:r w:rsidRPr="001D143F">
        <w:tab/>
      </w:r>
    </w:p>
    <w:p w:rsidR="0041281D" w:rsidRDefault="0041281D" w:rsidP="001D143F">
      <w:pPr>
        <w:pStyle w:val="Nagwek40"/>
        <w:keepNext/>
        <w:keepLines/>
        <w:shd w:val="clear" w:color="auto" w:fill="auto"/>
        <w:spacing w:before="0" w:after="76" w:line="220" w:lineRule="exact"/>
        <w:ind w:left="20"/>
        <w:rPr>
          <w:b/>
        </w:rPr>
      </w:pPr>
      <w:bookmarkStart w:id="1" w:name="bookmark6"/>
    </w:p>
    <w:p w:rsidR="001D143F" w:rsidRDefault="001D143F" w:rsidP="001D143F">
      <w:pPr>
        <w:pStyle w:val="Nagwek40"/>
        <w:keepNext/>
        <w:keepLines/>
        <w:shd w:val="clear" w:color="auto" w:fill="auto"/>
        <w:spacing w:before="0" w:after="76" w:line="220" w:lineRule="exact"/>
        <w:ind w:left="20"/>
        <w:rPr>
          <w:b/>
        </w:rPr>
      </w:pPr>
      <w:r>
        <w:rPr>
          <w:b/>
        </w:rPr>
        <w:t>Przebieg praktyki:</w:t>
      </w:r>
      <w:bookmarkEnd w:id="1"/>
    </w:p>
    <w:tbl>
      <w:tblPr>
        <w:tblW w:w="0" w:type="auto"/>
        <w:tblLayout w:type="fixed"/>
        <w:tblCellMar>
          <w:left w:w="10" w:type="dxa"/>
          <w:right w:w="10" w:type="dxa"/>
        </w:tblCellMar>
        <w:tblLook w:val="04A0" w:firstRow="1" w:lastRow="0" w:firstColumn="1" w:lastColumn="0" w:noHBand="0" w:noVBand="1"/>
      </w:tblPr>
      <w:tblGrid>
        <w:gridCol w:w="4263"/>
        <w:gridCol w:w="900"/>
        <w:gridCol w:w="3954"/>
      </w:tblGrid>
      <w:tr w:rsidR="000A5D4E" w:rsidTr="000A5D4E">
        <w:trPr>
          <w:trHeight w:val="288"/>
        </w:trPr>
        <w:tc>
          <w:tcPr>
            <w:tcW w:w="91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1980"/>
            </w:pPr>
            <w:r>
              <w:t>Czynności aplikanta wykonywane w trakcie praktyki</w:t>
            </w:r>
          </w:p>
        </w:tc>
      </w:tr>
      <w:tr w:rsidR="000A5D4E" w:rsidTr="000A5D4E">
        <w:trPr>
          <w:trHeight w:val="412"/>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Czynności obligatoryjne*</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Sygn. akt</w:t>
            </w:r>
          </w:p>
        </w:tc>
        <w:tc>
          <w:tcPr>
            <w:tcW w:w="3954"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60"/>
            </w:pPr>
            <w:r>
              <w:t>Rodzaj wykonanej czynności</w:t>
            </w:r>
          </w:p>
        </w:tc>
      </w:tr>
      <w:tr w:rsidR="000A5D4E" w:rsidTr="00E621D3">
        <w:trPr>
          <w:trHeight w:val="2263"/>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Teksttreci60"/>
              <w:numPr>
                <w:ilvl w:val="0"/>
                <w:numId w:val="4"/>
              </w:numPr>
              <w:shd w:val="clear" w:color="auto" w:fill="auto"/>
              <w:tabs>
                <w:tab w:val="left" w:leader="dot" w:pos="3810"/>
              </w:tabs>
              <w:spacing w:line="276" w:lineRule="auto"/>
              <w:ind w:left="436" w:hanging="357"/>
              <w:jc w:val="both"/>
              <w:rPr>
                <w:b/>
                <w:sz w:val="22"/>
                <w:szCs w:val="22"/>
              </w:rPr>
            </w:pPr>
            <w:r>
              <w:rPr>
                <w:b/>
                <w:sz w:val="22"/>
                <w:szCs w:val="22"/>
              </w:rPr>
              <w:t>Zapoznawanie się aktami spraw (innych niż wymienione w pkt 3) oraz z wydanymi w nich orzeczeniami wraz z uzasadnieniem:</w:t>
            </w:r>
          </w:p>
          <w:p w:rsidR="00A959C5" w:rsidRDefault="00A959C5" w:rsidP="00A959C5">
            <w:pPr>
              <w:pStyle w:val="Teksttreci60"/>
              <w:numPr>
                <w:ilvl w:val="0"/>
                <w:numId w:val="26"/>
              </w:numPr>
              <w:shd w:val="clear" w:color="auto" w:fill="auto"/>
              <w:tabs>
                <w:tab w:val="left" w:leader="dot" w:pos="3810"/>
              </w:tabs>
              <w:spacing w:line="276" w:lineRule="auto"/>
              <w:jc w:val="both"/>
              <w:rPr>
                <w:b/>
                <w:sz w:val="22"/>
                <w:szCs w:val="22"/>
              </w:rPr>
            </w:pPr>
            <w:r>
              <w:rPr>
                <w:sz w:val="22"/>
                <w:szCs w:val="22"/>
              </w:rPr>
              <w:t>o zniesienie współwłasności,</w:t>
            </w:r>
          </w:p>
          <w:p w:rsidR="00A959C5" w:rsidRDefault="00A959C5" w:rsidP="00A959C5">
            <w:pPr>
              <w:pStyle w:val="Teksttreci60"/>
              <w:numPr>
                <w:ilvl w:val="0"/>
                <w:numId w:val="26"/>
              </w:numPr>
              <w:shd w:val="clear" w:color="auto" w:fill="auto"/>
              <w:tabs>
                <w:tab w:val="left" w:leader="dot" w:pos="3810"/>
              </w:tabs>
              <w:spacing w:line="276" w:lineRule="auto"/>
              <w:jc w:val="both"/>
              <w:rPr>
                <w:b/>
                <w:sz w:val="22"/>
                <w:szCs w:val="22"/>
              </w:rPr>
            </w:pPr>
            <w:r>
              <w:rPr>
                <w:sz w:val="22"/>
                <w:szCs w:val="22"/>
              </w:rPr>
              <w:t>o podział majątku wspólnego,</w:t>
            </w:r>
          </w:p>
          <w:p w:rsidR="000A5D4E" w:rsidRPr="00E621D3" w:rsidRDefault="00A959C5" w:rsidP="00E621D3">
            <w:pPr>
              <w:pStyle w:val="Teksttreci60"/>
              <w:numPr>
                <w:ilvl w:val="0"/>
                <w:numId w:val="26"/>
              </w:numPr>
              <w:shd w:val="clear" w:color="auto" w:fill="auto"/>
              <w:tabs>
                <w:tab w:val="left" w:leader="dot" w:pos="3790"/>
              </w:tabs>
              <w:spacing w:line="276" w:lineRule="auto"/>
              <w:jc w:val="both"/>
              <w:rPr>
                <w:b/>
                <w:sz w:val="22"/>
                <w:szCs w:val="22"/>
              </w:rPr>
            </w:pPr>
            <w:r>
              <w:rPr>
                <w:sz w:val="22"/>
                <w:szCs w:val="22"/>
              </w:rPr>
              <w:t>o dział spadku.</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C87233" w:rsidTr="000A5D4E">
        <w:trPr>
          <w:trHeight w:val="181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rsidP="00A959C5">
            <w:pPr>
              <w:pStyle w:val="Teksttreci60"/>
              <w:numPr>
                <w:ilvl w:val="0"/>
                <w:numId w:val="4"/>
              </w:numPr>
              <w:shd w:val="clear" w:color="auto" w:fill="auto"/>
              <w:tabs>
                <w:tab w:val="left" w:leader="dot" w:pos="3810"/>
              </w:tabs>
              <w:spacing w:line="276" w:lineRule="auto"/>
              <w:jc w:val="both"/>
              <w:rPr>
                <w:b/>
                <w:sz w:val="22"/>
                <w:szCs w:val="22"/>
              </w:rPr>
            </w:pPr>
            <w:r>
              <w:rPr>
                <w:sz w:val="22"/>
                <w:szCs w:val="22"/>
              </w:rPr>
              <w:t xml:space="preserve"> </w:t>
            </w:r>
            <w:r w:rsidR="00A959C5">
              <w:rPr>
                <w:b/>
              </w:rPr>
              <w:t>Udział w rozprawach i posiedzeniach w sprawach wskazanych w pkt. 1, w szczególności na etapie przeprowadzania w nich postępowania dowodowego.</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C87233" w:rsidRDefault="00C87233">
            <w:pPr>
              <w:spacing w:line="276" w:lineRule="auto"/>
              <w:rPr>
                <w:sz w:val="10"/>
                <w:szCs w:val="10"/>
                <w:lang w:eastAsia="en-US"/>
              </w:rPr>
            </w:pPr>
          </w:p>
        </w:tc>
      </w:tr>
      <w:tr w:rsidR="000A5D4E" w:rsidTr="000A5D4E">
        <w:trPr>
          <w:trHeight w:val="2531"/>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Akapitzlist"/>
              <w:numPr>
                <w:ilvl w:val="0"/>
                <w:numId w:val="4"/>
              </w:numPr>
              <w:jc w:val="both"/>
              <w:rPr>
                <w:rFonts w:ascii="Times New Roman" w:hAnsi="Times New Roman"/>
                <w:b/>
              </w:rPr>
            </w:pPr>
            <w:r>
              <w:rPr>
                <w:rFonts w:ascii="Times New Roman" w:hAnsi="Times New Roman"/>
                <w:b/>
              </w:rPr>
              <w:t>Sporządzanie projektów orzeczeń wraz z uzasadnieniami w sprawach:</w:t>
            </w:r>
          </w:p>
          <w:p w:rsidR="00A959C5" w:rsidRDefault="00A959C5" w:rsidP="00A959C5">
            <w:pPr>
              <w:pStyle w:val="Teksttreci60"/>
              <w:numPr>
                <w:ilvl w:val="0"/>
                <w:numId w:val="17"/>
              </w:numPr>
              <w:shd w:val="clear" w:color="auto" w:fill="auto"/>
              <w:tabs>
                <w:tab w:val="left" w:leader="dot" w:pos="3810"/>
              </w:tabs>
              <w:spacing w:line="276" w:lineRule="auto"/>
              <w:jc w:val="both"/>
              <w:rPr>
                <w:b/>
                <w:sz w:val="22"/>
                <w:szCs w:val="22"/>
              </w:rPr>
            </w:pPr>
            <w:r>
              <w:rPr>
                <w:sz w:val="22"/>
                <w:szCs w:val="22"/>
              </w:rPr>
              <w:t>o zniesienie współwłasności nieruchomości poprzez jej fizyczny podział albo poprzez ustanowienie odrębnej własności lokali,</w:t>
            </w:r>
          </w:p>
          <w:p w:rsidR="00A959C5" w:rsidRDefault="00A959C5" w:rsidP="00A959C5">
            <w:pPr>
              <w:pStyle w:val="Teksttreci60"/>
              <w:numPr>
                <w:ilvl w:val="0"/>
                <w:numId w:val="17"/>
              </w:numPr>
              <w:shd w:val="clear" w:color="auto" w:fill="auto"/>
              <w:tabs>
                <w:tab w:val="left" w:leader="dot" w:pos="3810"/>
              </w:tabs>
              <w:spacing w:line="276" w:lineRule="auto"/>
              <w:jc w:val="both"/>
              <w:rPr>
                <w:b/>
                <w:sz w:val="22"/>
                <w:szCs w:val="22"/>
              </w:rPr>
            </w:pPr>
            <w:r>
              <w:rPr>
                <w:sz w:val="22"/>
                <w:szCs w:val="22"/>
              </w:rPr>
              <w:t>z zakresu pkt. 1 b) lub 1 c) powyżej.</w:t>
            </w:r>
          </w:p>
          <w:p w:rsidR="000A5D4E" w:rsidRDefault="000A5D4E" w:rsidP="00A959C5">
            <w:pPr>
              <w:pStyle w:val="Teksttreci60"/>
              <w:shd w:val="clear" w:color="auto" w:fill="auto"/>
              <w:tabs>
                <w:tab w:val="left" w:leader="dot" w:pos="3810"/>
              </w:tabs>
              <w:spacing w:line="240" w:lineRule="auto"/>
              <w:ind w:left="800"/>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1407"/>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A959C5" w:rsidP="00A959C5">
            <w:pPr>
              <w:pStyle w:val="Teksttreci60"/>
              <w:numPr>
                <w:ilvl w:val="0"/>
                <w:numId w:val="4"/>
              </w:numPr>
              <w:shd w:val="clear" w:color="auto" w:fill="auto"/>
              <w:tabs>
                <w:tab w:val="left" w:leader="dot" w:pos="3810"/>
              </w:tabs>
              <w:spacing w:line="276" w:lineRule="auto"/>
              <w:jc w:val="both"/>
              <w:rPr>
                <w:b/>
                <w:sz w:val="22"/>
                <w:szCs w:val="22"/>
              </w:rPr>
            </w:pPr>
            <w:r>
              <w:rPr>
                <w:b/>
                <w:sz w:val="22"/>
                <w:szCs w:val="22"/>
              </w:rPr>
              <w:t>Sporządzanie projektów postanowień dowodowych wraz z odpowiednimi zarządzeniami:</w:t>
            </w:r>
          </w:p>
          <w:p w:rsidR="00A959C5" w:rsidRDefault="00A959C5" w:rsidP="00A959C5">
            <w:pPr>
              <w:pStyle w:val="Teksttreci60"/>
              <w:numPr>
                <w:ilvl w:val="0"/>
                <w:numId w:val="18"/>
              </w:numPr>
              <w:shd w:val="clear" w:color="auto" w:fill="auto"/>
              <w:tabs>
                <w:tab w:val="left" w:leader="dot" w:pos="3810"/>
              </w:tabs>
              <w:spacing w:line="276" w:lineRule="auto"/>
              <w:jc w:val="both"/>
              <w:rPr>
                <w:b/>
                <w:sz w:val="22"/>
                <w:szCs w:val="22"/>
              </w:rPr>
            </w:pPr>
            <w:r>
              <w:rPr>
                <w:sz w:val="22"/>
                <w:szCs w:val="22"/>
              </w:rPr>
              <w:t>o dopuszczeniu dowodu z opinii biegłego geodety w celu sporządzenia mapy z projektem podziału nieruchomości;</w:t>
            </w:r>
          </w:p>
          <w:p w:rsidR="00A959C5" w:rsidRDefault="00A959C5" w:rsidP="00A959C5">
            <w:pPr>
              <w:pStyle w:val="Teksttreci60"/>
              <w:numPr>
                <w:ilvl w:val="0"/>
                <w:numId w:val="18"/>
              </w:numPr>
              <w:shd w:val="clear" w:color="auto" w:fill="auto"/>
              <w:tabs>
                <w:tab w:val="left" w:leader="dot" w:pos="3810"/>
              </w:tabs>
              <w:spacing w:line="276" w:lineRule="auto"/>
              <w:jc w:val="both"/>
              <w:rPr>
                <w:b/>
                <w:sz w:val="22"/>
                <w:szCs w:val="22"/>
              </w:rPr>
            </w:pPr>
            <w:r>
              <w:rPr>
                <w:sz w:val="22"/>
                <w:szCs w:val="22"/>
              </w:rPr>
              <w:t xml:space="preserve">o dopuszczeniu dowodu z opinii biegłego rzeczoznawcy majątkowego na okoliczność wartości przedmiotu współwłasności (składników majątku </w:t>
            </w:r>
            <w:r>
              <w:rPr>
                <w:sz w:val="22"/>
                <w:szCs w:val="22"/>
              </w:rPr>
              <w:lastRenderedPageBreak/>
              <w:t xml:space="preserve">wspólnego lub masy spadkowej) oraz – ewentualnie – wartości podlegających rozliczeniu w danym postępowaniu nakładów i wydatków </w:t>
            </w:r>
          </w:p>
          <w:p w:rsidR="000A5D4E" w:rsidRDefault="000A5D4E" w:rsidP="00691D53">
            <w:pPr>
              <w:pStyle w:val="Teksttreci60"/>
              <w:shd w:val="clear" w:color="auto" w:fill="auto"/>
              <w:tabs>
                <w:tab w:val="left" w:leader="dot" w:pos="3805"/>
              </w:tabs>
              <w:spacing w:line="240" w:lineRule="auto"/>
              <w:ind w:left="440"/>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1435"/>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A959C5" w:rsidRDefault="00E621D3" w:rsidP="00A959C5">
            <w:pPr>
              <w:pStyle w:val="Teksttreci60"/>
              <w:numPr>
                <w:ilvl w:val="0"/>
                <w:numId w:val="4"/>
              </w:numPr>
              <w:shd w:val="clear" w:color="auto" w:fill="auto"/>
              <w:tabs>
                <w:tab w:val="left" w:leader="dot" w:pos="3853"/>
              </w:tabs>
              <w:spacing w:line="276" w:lineRule="auto"/>
              <w:jc w:val="both"/>
              <w:rPr>
                <w:sz w:val="22"/>
                <w:szCs w:val="22"/>
              </w:rPr>
            </w:pPr>
            <w:r>
              <w:rPr>
                <w:sz w:val="22"/>
                <w:szCs w:val="22"/>
              </w:rPr>
              <w:lastRenderedPageBreak/>
              <w:t>S</w:t>
            </w:r>
            <w:r w:rsidR="00A959C5">
              <w:rPr>
                <w:sz w:val="22"/>
                <w:szCs w:val="22"/>
              </w:rPr>
              <w:t>porządzenie projektu postanowienia o dopuszczeniu dowodu z opinii biegłego ds. architektoniczno – budowlanych na okoliczność istnienia możliwości zniesienia współwłasności nieruchomości zabudowanej budynkiem poprzez jej podział fizyczny lub na okoliczność samodzielności lokali albo zakresu robót adaptacyjnych koniecznych do przystosowania lokalu (lokali) do wymogów samodzielności.</w:t>
            </w:r>
          </w:p>
          <w:p w:rsidR="000A5D4E" w:rsidRDefault="000A5D4E" w:rsidP="00A959C5">
            <w:pPr>
              <w:pStyle w:val="Teksttreci60"/>
              <w:shd w:val="clear" w:color="auto" w:fill="auto"/>
              <w:tabs>
                <w:tab w:val="left" w:leader="dot" w:pos="3853"/>
              </w:tabs>
              <w:spacing w:line="276" w:lineRule="auto"/>
              <w:ind w:left="440"/>
              <w:jc w:val="both"/>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9B4EE3" w:rsidTr="000A5D4E">
        <w:trPr>
          <w:trHeight w:val="1435"/>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A959C5" w:rsidRDefault="00E621D3" w:rsidP="00A959C5">
            <w:pPr>
              <w:pStyle w:val="Teksttreci60"/>
              <w:numPr>
                <w:ilvl w:val="0"/>
                <w:numId w:val="4"/>
              </w:numPr>
              <w:shd w:val="clear" w:color="auto" w:fill="auto"/>
              <w:tabs>
                <w:tab w:val="left" w:leader="dot" w:pos="3853"/>
              </w:tabs>
              <w:spacing w:line="276" w:lineRule="auto"/>
              <w:jc w:val="both"/>
              <w:rPr>
                <w:sz w:val="22"/>
                <w:szCs w:val="22"/>
              </w:rPr>
            </w:pPr>
            <w:r>
              <w:rPr>
                <w:sz w:val="22"/>
                <w:szCs w:val="22"/>
              </w:rPr>
              <w:t>S</w:t>
            </w:r>
            <w:r w:rsidR="00A959C5">
              <w:rPr>
                <w:sz w:val="22"/>
                <w:szCs w:val="22"/>
              </w:rPr>
              <w:t>porządzenie projektu zarządzenia o zwróceniu się o udzielenie informacji dot. składników majątku wspólnego lub masy spadkowej do banków, towarzystw funduszy inwestycyjnych, domów maklerskich itp.</w:t>
            </w:r>
          </w:p>
          <w:p w:rsidR="009B4EE3" w:rsidRDefault="009B4EE3" w:rsidP="00A959C5">
            <w:pPr>
              <w:pStyle w:val="Teksttreci60"/>
              <w:shd w:val="clear" w:color="auto" w:fill="auto"/>
              <w:tabs>
                <w:tab w:val="left" w:leader="dot" w:pos="3853"/>
              </w:tabs>
              <w:spacing w:line="276" w:lineRule="auto"/>
              <w:ind w:left="440"/>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B4EE3" w:rsidRDefault="009B4EE3">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9B4EE3" w:rsidRDefault="009B4EE3">
            <w:pPr>
              <w:spacing w:line="276" w:lineRule="auto"/>
              <w:rPr>
                <w:sz w:val="10"/>
                <w:szCs w:val="10"/>
                <w:lang w:eastAsia="en-US"/>
              </w:rPr>
            </w:pPr>
          </w:p>
        </w:tc>
      </w:tr>
      <w:tr w:rsidR="000A5D4E" w:rsidTr="000A5D4E">
        <w:trPr>
          <w:trHeight w:val="412"/>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Czynności inne*</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80"/>
            </w:pPr>
            <w:r>
              <w:t>Sygn. akt</w:t>
            </w:r>
          </w:p>
        </w:tc>
        <w:tc>
          <w:tcPr>
            <w:tcW w:w="3954" w:type="dxa"/>
            <w:tcBorders>
              <w:top w:val="single" w:sz="4" w:space="0" w:color="auto"/>
              <w:left w:val="single" w:sz="4" w:space="0" w:color="auto"/>
              <w:bottom w:val="single" w:sz="4" w:space="0" w:color="auto"/>
              <w:right w:val="single" w:sz="4" w:space="0" w:color="auto"/>
            </w:tcBorders>
            <w:shd w:val="clear" w:color="auto" w:fill="FFFFFF"/>
            <w:hideMark/>
          </w:tcPr>
          <w:p w:rsidR="000A5D4E" w:rsidRDefault="000A5D4E">
            <w:pPr>
              <w:pStyle w:val="Teksttreci60"/>
              <w:shd w:val="clear" w:color="auto" w:fill="auto"/>
              <w:spacing w:line="240" w:lineRule="auto"/>
              <w:ind w:left="60"/>
            </w:pPr>
            <w:r>
              <w:t>Rodzaj wykonywanej czynności</w:t>
            </w:r>
          </w:p>
        </w:tc>
      </w:tr>
      <w:tr w:rsidR="000A5D4E" w:rsidTr="000A5D4E">
        <w:trPr>
          <w:trHeight w:val="428"/>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E621D3" w:rsidRDefault="00E621D3" w:rsidP="00E621D3">
            <w:pPr>
              <w:pStyle w:val="Teksttreci60"/>
              <w:numPr>
                <w:ilvl w:val="0"/>
                <w:numId w:val="28"/>
              </w:numPr>
              <w:shd w:val="clear" w:color="auto" w:fill="auto"/>
              <w:tabs>
                <w:tab w:val="left" w:leader="dot" w:pos="3853"/>
              </w:tabs>
              <w:spacing w:line="240" w:lineRule="auto"/>
            </w:pPr>
          </w:p>
          <w:p w:rsidR="000A5D4E" w:rsidRDefault="00E621D3" w:rsidP="00E621D3">
            <w:pPr>
              <w:pStyle w:val="Teksttreci60"/>
              <w:shd w:val="clear" w:color="auto" w:fill="auto"/>
              <w:tabs>
                <w:tab w:val="left" w:leader="dot" w:pos="3853"/>
              </w:tabs>
              <w:spacing w:line="240" w:lineRule="auto"/>
              <w:ind w:left="440"/>
            </w:pPr>
            <w:r>
              <w:t>(do uznania patrona praktyki)</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288"/>
        </w:trPr>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E621D3" w:rsidRDefault="00E621D3">
            <w:pPr>
              <w:pStyle w:val="Teksttreci60"/>
              <w:shd w:val="clear" w:color="auto" w:fill="auto"/>
              <w:tabs>
                <w:tab w:val="left" w:leader="dot" w:pos="3877"/>
              </w:tabs>
              <w:spacing w:line="240" w:lineRule="auto"/>
              <w:ind w:left="80"/>
              <w:rPr>
                <w:b/>
              </w:rPr>
            </w:pPr>
          </w:p>
          <w:p w:rsidR="000A5D4E" w:rsidRDefault="000A5D4E">
            <w:pPr>
              <w:pStyle w:val="Teksttreci60"/>
              <w:shd w:val="clear" w:color="auto" w:fill="auto"/>
              <w:tabs>
                <w:tab w:val="left" w:leader="dot" w:pos="3877"/>
              </w:tabs>
              <w:spacing w:line="240" w:lineRule="auto"/>
              <w:ind w:left="80"/>
              <w:rPr>
                <w:b/>
              </w:rPr>
            </w:pPr>
            <w:r w:rsidRPr="00E621D3">
              <w:rPr>
                <w:b/>
              </w:rPr>
              <w:t>2</w:t>
            </w:r>
            <w:r w:rsidR="00E621D3" w:rsidRPr="00E621D3">
              <w:rPr>
                <w:b/>
              </w:rPr>
              <w:t>.</w:t>
            </w:r>
            <w:r w:rsidRPr="00E621D3">
              <w:rPr>
                <w:b/>
              </w:rPr>
              <w:tab/>
            </w:r>
          </w:p>
          <w:p w:rsidR="00E621D3" w:rsidRPr="00E621D3" w:rsidRDefault="00E621D3">
            <w:pPr>
              <w:pStyle w:val="Teksttreci60"/>
              <w:shd w:val="clear" w:color="auto" w:fill="auto"/>
              <w:tabs>
                <w:tab w:val="left" w:leader="dot" w:pos="3877"/>
              </w:tabs>
              <w:spacing w:line="240" w:lineRule="auto"/>
              <w:ind w:left="80"/>
              <w:rPr>
                <w:b/>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r w:rsidR="000A5D4E" w:rsidTr="000A5D4E">
        <w:trPr>
          <w:trHeight w:val="139"/>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p w:rsidR="00E621D3" w:rsidRDefault="00E621D3">
            <w:pPr>
              <w:spacing w:line="276" w:lineRule="auto"/>
              <w:rPr>
                <w:sz w:val="10"/>
                <w:szCs w:val="1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c>
          <w:tcPr>
            <w:tcW w:w="3954" w:type="dxa"/>
            <w:tcBorders>
              <w:top w:val="single" w:sz="4" w:space="0" w:color="auto"/>
              <w:left w:val="single" w:sz="4" w:space="0" w:color="auto"/>
              <w:bottom w:val="single" w:sz="4" w:space="0" w:color="auto"/>
              <w:right w:val="single" w:sz="4" w:space="0" w:color="auto"/>
            </w:tcBorders>
            <w:shd w:val="clear" w:color="auto" w:fill="FFFFFF"/>
          </w:tcPr>
          <w:p w:rsidR="000A5D4E" w:rsidRDefault="000A5D4E">
            <w:pPr>
              <w:spacing w:line="276" w:lineRule="auto"/>
              <w:rPr>
                <w:sz w:val="10"/>
                <w:szCs w:val="10"/>
                <w:lang w:eastAsia="en-US"/>
              </w:rPr>
            </w:pPr>
          </w:p>
        </w:tc>
      </w:tr>
    </w:tbl>
    <w:p w:rsidR="00816ED7" w:rsidRDefault="00816ED7" w:rsidP="00816ED7">
      <w:pPr>
        <w:pStyle w:val="Teksttreci80"/>
        <w:shd w:val="clear" w:color="auto" w:fill="auto"/>
        <w:spacing w:before="104" w:after="246" w:line="230" w:lineRule="exact"/>
        <w:ind w:left="20"/>
      </w:pPr>
      <w:r>
        <w:t>* wypełnia Krajowa Szkoła Sądownictwa i Prokuratury</w:t>
      </w:r>
    </w:p>
    <w:p w:rsidR="001D143F" w:rsidRDefault="001D143F" w:rsidP="001D143F">
      <w:pPr>
        <w:pStyle w:val="Nagwek40"/>
        <w:keepNext/>
        <w:keepLines/>
        <w:shd w:val="clear" w:color="auto" w:fill="auto"/>
        <w:tabs>
          <w:tab w:val="left" w:leader="dot" w:pos="9006"/>
        </w:tabs>
        <w:spacing w:before="0" w:after="25" w:line="220" w:lineRule="exact"/>
        <w:ind w:left="20"/>
        <w:rPr>
          <w:b/>
        </w:rPr>
      </w:pPr>
      <w:bookmarkStart w:id="2" w:name="bookmark7"/>
      <w:r>
        <w:rPr>
          <w:b/>
        </w:rPr>
        <w:t xml:space="preserve">Ocena przebiegu praktyki </w:t>
      </w:r>
      <w:r>
        <w:rPr>
          <w:b/>
        </w:rPr>
        <w:tab/>
      </w:r>
      <w:bookmarkEnd w:id="2"/>
    </w:p>
    <w:p w:rsidR="001D143F" w:rsidRDefault="001D143F" w:rsidP="001D143F">
      <w:pPr>
        <w:pStyle w:val="Teksttreci80"/>
        <w:shd w:val="clear" w:color="auto" w:fill="auto"/>
        <w:spacing w:before="0" w:after="403" w:line="274" w:lineRule="exact"/>
        <w:ind w:left="20" w:right="600"/>
      </w:pPr>
      <w:r>
        <w:rPr>
          <w:i/>
        </w:rPr>
        <w:t>(w systemie punktowym, w skali od 0 do 5 punktów, przy czym ocena stanowi wielokrotność 0,5 punktu. Za uzyskanie pozytywnej oceny uważa się otrzymanie co najmniej 2 punktów)</w:t>
      </w:r>
    </w:p>
    <w:p w:rsidR="001D143F" w:rsidRDefault="001D143F" w:rsidP="001D143F">
      <w:pPr>
        <w:pStyle w:val="Nagwek40"/>
        <w:keepNext/>
        <w:keepLines/>
        <w:shd w:val="clear" w:color="auto" w:fill="auto"/>
        <w:spacing w:before="0" w:after="205" w:line="220" w:lineRule="exact"/>
        <w:ind w:left="3540"/>
        <w:jc w:val="left"/>
        <w:rPr>
          <w:b/>
          <w:sz w:val="23"/>
          <w:szCs w:val="23"/>
        </w:rPr>
      </w:pPr>
      <w:bookmarkStart w:id="3" w:name="bookmark8"/>
      <w:r>
        <w:rPr>
          <w:b/>
          <w:sz w:val="23"/>
          <w:szCs w:val="23"/>
        </w:rPr>
        <w:t>Uzasadnienie oceny</w:t>
      </w:r>
      <w:bookmarkEnd w:id="3"/>
    </w:p>
    <w:p w:rsidR="001D143F" w:rsidRDefault="001D143F" w:rsidP="001D143F">
      <w:pPr>
        <w:pStyle w:val="Teksttreci60"/>
        <w:shd w:val="clear" w:color="auto" w:fill="auto"/>
        <w:spacing w:line="274" w:lineRule="exact"/>
        <w:ind w:left="20" w:right="600"/>
        <w:jc w:val="both"/>
      </w:pPr>
      <w:r>
        <w:t>Posiadany przez aplikanta zasób wiedzy z dziedziny prawa objętej praktyką, w tym znajomość przepisów prawa, orzecznictwa, poglądów doktryny oraz umiejętność interpretacji przepisów prawa</w:t>
      </w:r>
    </w:p>
    <w:p w:rsidR="001D143F" w:rsidRDefault="001D143F" w:rsidP="001D143F">
      <w:pPr>
        <w:rPr>
          <w:rFonts w:ascii="Times New Roman" w:eastAsia="Times New Roman" w:hAnsi="Times New Roman" w:cs="Times New Roman"/>
          <w:color w:val="auto"/>
          <w:sz w:val="23"/>
          <w:szCs w:val="23"/>
          <w:lang w:eastAsia="en-US"/>
        </w:rPr>
        <w:sectPr w:rsidR="001D143F">
          <w:headerReference w:type="even" r:id="rId8"/>
          <w:headerReference w:type="default" r:id="rId9"/>
          <w:footerReference w:type="even" r:id="rId10"/>
          <w:footerReference w:type="default" r:id="rId11"/>
          <w:headerReference w:type="first" r:id="rId12"/>
          <w:footerReference w:type="first" r:id="rId13"/>
          <w:pgSz w:w="11905" w:h="16837"/>
          <w:pgMar w:top="1418" w:right="925" w:bottom="989" w:left="1338" w:header="0" w:footer="3" w:gutter="0"/>
          <w:cols w:space="708"/>
        </w:sectPr>
      </w:pPr>
    </w:p>
    <w:p w:rsidR="001D143F" w:rsidRDefault="001D143F" w:rsidP="001D143F">
      <w:pPr>
        <w:pStyle w:val="Teksttreci80"/>
        <w:shd w:val="clear" w:color="auto" w:fill="auto"/>
        <w:spacing w:before="0" w:after="0" w:line="274" w:lineRule="exact"/>
        <w:ind w:right="20"/>
        <w:rPr>
          <w:i/>
        </w:rPr>
      </w:pPr>
      <w:r>
        <w:rPr>
          <w:rStyle w:val="Teksttreci8Bezkursywy"/>
          <w:i w:val="0"/>
        </w:rPr>
        <w:lastRenderedPageBreak/>
        <w:t>Umiejętność wykorzystania zdobytej wiedzy prawniczej w praktyce</w:t>
      </w:r>
      <w:r>
        <w:t xml:space="preserve"> </w:t>
      </w:r>
      <w:r>
        <w:rPr>
          <w:i/>
        </w:rPr>
        <w:t>(umiejętność analizy akt i materiału dowodowego, umiejętność interpretacji przepisów prawa, posługiwania się językiem prawniczym, samodzielnego podejmowania trafnych decyzji i ich prawidłowego uzasadniania, a także sposób i logika argumentacji)</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60"/>
        <w:shd w:val="clear" w:color="auto" w:fill="auto"/>
        <w:spacing w:line="274" w:lineRule="exact"/>
        <w:ind w:left="40"/>
        <w:jc w:val="both"/>
      </w:pPr>
      <w:r>
        <w:t>Postawa aplikanta w trakcie aplikacji</w:t>
      </w:r>
    </w:p>
    <w:p w:rsidR="001D143F" w:rsidRDefault="001D143F" w:rsidP="001D143F">
      <w:pPr>
        <w:pStyle w:val="Teksttreci80"/>
        <w:shd w:val="clear" w:color="auto" w:fill="auto"/>
        <w:spacing w:before="0" w:after="0" w:line="274" w:lineRule="exact"/>
        <w:ind w:left="40" w:right="20"/>
        <w:rPr>
          <w:i/>
        </w:rPr>
      </w:pPr>
      <w:r>
        <w:rPr>
          <w:i/>
        </w:rPr>
        <w:t>(prawidłowość i terminowość wykonywania powierzonych mu zadań, umiejętność właściwej organizacji pracy samodzielnej i współpracy, zdolności interpersonalne, aktywność i zaangażowanie aplikanta, kultura osobista, stosunek do pracowników jednostki, w której odbywa się praktyka, zdyscyplinowanie, sumienność)</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94E7F" w:rsidRDefault="00894E7F"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8554B9" w:rsidRDefault="008554B9"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r>
        <w:t>Predyspozycje aplikanta do pracy na stanowisku sędziego lub prokuratora</w:t>
      </w: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1D143F" w:rsidRDefault="001D143F" w:rsidP="001D143F">
      <w:pPr>
        <w:pStyle w:val="Teksttreci80"/>
        <w:shd w:val="clear" w:color="auto" w:fill="auto"/>
        <w:spacing w:before="0" w:after="0" w:line="274" w:lineRule="exact"/>
        <w:ind w:left="40" w:right="20"/>
      </w:pPr>
    </w:p>
    <w:p w:rsidR="00894E7F" w:rsidRDefault="00894E7F" w:rsidP="001D143F">
      <w:pPr>
        <w:pStyle w:val="Teksttreci60"/>
        <w:shd w:val="clear" w:color="auto" w:fill="auto"/>
        <w:spacing w:line="230" w:lineRule="exact"/>
        <w:ind w:left="40"/>
        <w:jc w:val="both"/>
      </w:pPr>
    </w:p>
    <w:p w:rsidR="00894E7F" w:rsidRDefault="00894E7F" w:rsidP="001D143F">
      <w:pPr>
        <w:pStyle w:val="Teksttreci60"/>
        <w:shd w:val="clear" w:color="auto" w:fill="auto"/>
        <w:spacing w:line="230" w:lineRule="exact"/>
        <w:ind w:left="40"/>
        <w:jc w:val="both"/>
      </w:pPr>
    </w:p>
    <w:p w:rsidR="008554B9" w:rsidRDefault="008554B9" w:rsidP="001D143F">
      <w:pPr>
        <w:pStyle w:val="Teksttreci60"/>
        <w:shd w:val="clear" w:color="auto" w:fill="auto"/>
        <w:spacing w:line="230" w:lineRule="exact"/>
        <w:ind w:left="40"/>
        <w:jc w:val="both"/>
      </w:pPr>
    </w:p>
    <w:p w:rsidR="008554B9" w:rsidRDefault="008554B9" w:rsidP="001D143F">
      <w:pPr>
        <w:pStyle w:val="Teksttreci60"/>
        <w:shd w:val="clear" w:color="auto" w:fill="auto"/>
        <w:spacing w:line="230" w:lineRule="exact"/>
        <w:ind w:left="40"/>
        <w:jc w:val="both"/>
      </w:pPr>
    </w:p>
    <w:p w:rsidR="00894E7F" w:rsidRDefault="00894E7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r>
        <w:t>Dodatkowe uwagi patrona, dotyczące aplikanta lub przebiegu praktyki</w:t>
      </w:r>
    </w:p>
    <w:p w:rsidR="001D143F" w:rsidRDefault="001D143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p>
    <w:p w:rsidR="001D143F" w:rsidRDefault="001D143F" w:rsidP="001D143F">
      <w:pPr>
        <w:pStyle w:val="Teksttreci60"/>
        <w:shd w:val="clear" w:color="auto" w:fill="auto"/>
        <w:spacing w:line="230" w:lineRule="exact"/>
        <w:ind w:left="40"/>
        <w:jc w:val="both"/>
      </w:pPr>
    </w:p>
    <w:p w:rsidR="001D143F" w:rsidRPr="001D143F" w:rsidRDefault="001D143F" w:rsidP="001D143F">
      <w:pPr>
        <w:ind w:left="4248" w:firstLine="708"/>
        <w:rPr>
          <w:rFonts w:ascii="Times New Roman" w:hAnsi="Times New Roman" w:cs="Times New Roman"/>
          <w:i/>
          <w:color w:val="auto"/>
          <w:sz w:val="23"/>
          <w:szCs w:val="23"/>
        </w:rPr>
      </w:pPr>
      <w:r w:rsidRPr="001D143F">
        <w:rPr>
          <w:rFonts w:ascii="Times New Roman" w:hAnsi="Times New Roman" w:cs="Times New Roman"/>
          <w:i/>
          <w:color w:val="auto"/>
          <w:sz w:val="23"/>
          <w:szCs w:val="23"/>
        </w:rPr>
        <w:t>Czytelny podpis, stanowisko lub pieczątka</w:t>
      </w:r>
    </w:p>
    <w:p w:rsidR="001D143F" w:rsidRPr="001D143F" w:rsidRDefault="001D143F" w:rsidP="001D143F">
      <w:pPr>
        <w:ind w:left="5664"/>
        <w:rPr>
          <w:i/>
          <w:color w:val="auto"/>
        </w:rPr>
      </w:pPr>
      <w:r w:rsidRPr="001D143F">
        <w:rPr>
          <w:rFonts w:ascii="Times New Roman" w:hAnsi="Times New Roman" w:cs="Times New Roman"/>
          <w:i/>
          <w:color w:val="auto"/>
          <w:sz w:val="23"/>
          <w:szCs w:val="23"/>
        </w:rPr>
        <w:t xml:space="preserve">        patrona praktyki</w:t>
      </w:r>
    </w:p>
    <w:p w:rsidR="001D143F" w:rsidRDefault="001D143F" w:rsidP="001D143F">
      <w:pPr>
        <w:pStyle w:val="Teksttreci80"/>
        <w:shd w:val="clear" w:color="auto" w:fill="auto"/>
        <w:spacing w:before="0" w:after="0" w:line="230" w:lineRule="exact"/>
        <w:ind w:left="6760"/>
        <w:jc w:val="left"/>
      </w:pPr>
    </w:p>
    <w:p w:rsidR="0034222A" w:rsidRDefault="0034222A" w:rsidP="001D143F">
      <w:pPr>
        <w:pStyle w:val="Nagwek40"/>
        <w:keepNext/>
        <w:keepLines/>
        <w:shd w:val="clear" w:color="auto" w:fill="auto"/>
        <w:tabs>
          <w:tab w:val="left" w:leader="dot" w:pos="9006"/>
        </w:tabs>
        <w:spacing w:before="0" w:after="25" w:line="220" w:lineRule="exact"/>
        <w:ind w:left="20"/>
      </w:pPr>
    </w:p>
    <w:sectPr w:rsidR="0034222A" w:rsidSect="001D143F">
      <w:pgSz w:w="11905" w:h="16837"/>
      <w:pgMar w:top="1418" w:right="925" w:bottom="989" w:left="13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28" w:rsidRDefault="00EC7A28" w:rsidP="0089646B">
      <w:r>
        <w:separator/>
      </w:r>
    </w:p>
  </w:endnote>
  <w:endnote w:type="continuationSeparator" w:id="0">
    <w:p w:rsidR="00EC7A28" w:rsidRDefault="00EC7A28" w:rsidP="008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28" w:rsidRDefault="00EC7A28" w:rsidP="0089646B">
      <w:r>
        <w:separator/>
      </w:r>
    </w:p>
  </w:footnote>
  <w:footnote w:type="continuationSeparator" w:id="0">
    <w:p w:rsidR="00EC7A28" w:rsidRDefault="00EC7A28" w:rsidP="00896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B" w:rsidRDefault="008964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F52"/>
    <w:multiLevelType w:val="hybridMultilevel"/>
    <w:tmpl w:val="93385B9A"/>
    <w:lvl w:ilvl="0" w:tplc="A2D8DF16">
      <w:start w:val="1"/>
      <w:numFmt w:val="decimal"/>
      <w:lvlText w:val="%1."/>
      <w:lvlJc w:val="left"/>
      <w:pPr>
        <w:ind w:left="440" w:hanging="360"/>
      </w:pPr>
      <w:rPr>
        <w:rFonts w:ascii="Times New Roman" w:hAnsi="Times New Roman" w:cs="Times New Roman" w:hint="default"/>
        <w:b/>
        <w:sz w:val="23"/>
        <w:szCs w:val="23"/>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15:restartNumberingAfterBreak="0">
    <w:nsid w:val="07F14612"/>
    <w:multiLevelType w:val="hybridMultilevel"/>
    <w:tmpl w:val="DD10442E"/>
    <w:lvl w:ilvl="0" w:tplc="04150017">
      <w:start w:val="1"/>
      <w:numFmt w:val="lowerLetter"/>
      <w:lvlText w:val="%1)"/>
      <w:lvlJc w:val="left"/>
      <w:pPr>
        <w:ind w:left="720" w:hanging="360"/>
      </w:pPr>
      <w:rPr>
        <w:rFonts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F67B4B"/>
    <w:multiLevelType w:val="hybridMultilevel"/>
    <w:tmpl w:val="9378CD58"/>
    <w:lvl w:ilvl="0" w:tplc="A40604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2655EA5"/>
    <w:multiLevelType w:val="hybridMultilevel"/>
    <w:tmpl w:val="7696C502"/>
    <w:lvl w:ilvl="0" w:tplc="04150017">
      <w:start w:val="1"/>
      <w:numFmt w:val="lowerLetter"/>
      <w:lvlText w:val="%1)"/>
      <w:lvlJc w:val="left"/>
      <w:pPr>
        <w:ind w:left="440" w:hanging="360"/>
      </w:pPr>
      <w:rPr>
        <w:rFonts w:hint="default"/>
        <w:b/>
        <w:i w:val="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 w15:restartNumberingAfterBreak="0">
    <w:nsid w:val="18D733EE"/>
    <w:multiLevelType w:val="hybridMultilevel"/>
    <w:tmpl w:val="39B4F90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A2110"/>
    <w:multiLevelType w:val="hybridMultilevel"/>
    <w:tmpl w:val="2708CFC0"/>
    <w:lvl w:ilvl="0" w:tplc="04150019">
      <w:start w:val="1"/>
      <w:numFmt w:val="lowerLetter"/>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6" w15:restartNumberingAfterBreak="0">
    <w:nsid w:val="21BD0968"/>
    <w:multiLevelType w:val="hybridMultilevel"/>
    <w:tmpl w:val="E9DAE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0F3B21"/>
    <w:multiLevelType w:val="hybridMultilevel"/>
    <w:tmpl w:val="F8EE732C"/>
    <w:lvl w:ilvl="0" w:tplc="0415000F">
      <w:start w:val="1"/>
      <w:numFmt w:val="decimal"/>
      <w:lvlText w:val="%1."/>
      <w:lvlJc w:val="left"/>
      <w:pPr>
        <w:ind w:left="360" w:hanging="360"/>
      </w:pPr>
    </w:lvl>
    <w:lvl w:ilvl="1" w:tplc="356CC90E">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D762FB"/>
    <w:multiLevelType w:val="hybridMultilevel"/>
    <w:tmpl w:val="DFF2FE84"/>
    <w:lvl w:ilvl="0" w:tplc="04150019">
      <w:start w:val="1"/>
      <w:numFmt w:val="lowerLetter"/>
      <w:lvlText w:val="%1."/>
      <w:lvlJc w:val="left"/>
      <w:pPr>
        <w:ind w:left="439" w:hanging="360"/>
      </w:p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9" w15:restartNumberingAfterBreak="0">
    <w:nsid w:val="2FD13315"/>
    <w:multiLevelType w:val="hybridMultilevel"/>
    <w:tmpl w:val="F5789222"/>
    <w:lvl w:ilvl="0" w:tplc="04150019">
      <w:start w:val="1"/>
      <w:numFmt w:val="lowerLetter"/>
      <w:lvlText w:val="%1."/>
      <w:lvlJc w:val="left"/>
      <w:pPr>
        <w:ind w:left="440" w:hanging="360"/>
      </w:pPr>
      <w:rPr>
        <w:rFonts w:hint="default"/>
        <w:sz w:val="23"/>
        <w:szCs w:val="23"/>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0" w15:restartNumberingAfterBreak="0">
    <w:nsid w:val="30281839"/>
    <w:multiLevelType w:val="hybridMultilevel"/>
    <w:tmpl w:val="C0807AEC"/>
    <w:lvl w:ilvl="0" w:tplc="4EB62718">
      <w:start w:val="1"/>
      <w:numFmt w:val="decimal"/>
      <w:lvlText w:val="%1."/>
      <w:lvlJc w:val="left"/>
      <w:pPr>
        <w:ind w:left="440" w:hanging="36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 w15:restartNumberingAfterBreak="0">
    <w:nsid w:val="31E5533F"/>
    <w:multiLevelType w:val="hybridMultilevel"/>
    <w:tmpl w:val="A2FACCEA"/>
    <w:lvl w:ilvl="0" w:tplc="04150017">
      <w:start w:val="1"/>
      <w:numFmt w:val="lowerLetter"/>
      <w:lvlText w:val="%1)"/>
      <w:lvlJc w:val="left"/>
      <w:pPr>
        <w:ind w:left="440" w:hanging="360"/>
      </w:pPr>
      <w:rPr>
        <w:rFonts w:hint="default"/>
        <w:b/>
        <w:i w:val="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2" w15:restartNumberingAfterBreak="0">
    <w:nsid w:val="32B4602C"/>
    <w:multiLevelType w:val="hybridMultilevel"/>
    <w:tmpl w:val="A42EE280"/>
    <w:lvl w:ilvl="0" w:tplc="F830D4F0">
      <w:start w:val="3"/>
      <w:numFmt w:val="decimal"/>
      <w:lvlText w:val="%1."/>
      <w:lvlJc w:val="left"/>
      <w:pPr>
        <w:ind w:left="800" w:hanging="360"/>
      </w:pPr>
      <w:rPr>
        <w:rFonts w:hint="default"/>
        <w:b/>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3" w15:restartNumberingAfterBreak="0">
    <w:nsid w:val="39D735EE"/>
    <w:multiLevelType w:val="hybridMultilevel"/>
    <w:tmpl w:val="40E03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D96DD5"/>
    <w:multiLevelType w:val="hybridMultilevel"/>
    <w:tmpl w:val="F7066044"/>
    <w:lvl w:ilvl="0" w:tplc="88EE9D66">
      <w:start w:val="1"/>
      <w:numFmt w:val="lowerLetter"/>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5" w15:restartNumberingAfterBreak="0">
    <w:nsid w:val="425A460F"/>
    <w:multiLevelType w:val="hybridMultilevel"/>
    <w:tmpl w:val="DA1C0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E141E"/>
    <w:multiLevelType w:val="hybridMultilevel"/>
    <w:tmpl w:val="02CCAE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235125"/>
    <w:multiLevelType w:val="hybridMultilevel"/>
    <w:tmpl w:val="8B469108"/>
    <w:lvl w:ilvl="0" w:tplc="7D9E9A14">
      <w:start w:val="1"/>
      <w:numFmt w:val="decimal"/>
      <w:lvlText w:val="%1."/>
      <w:lvlJc w:val="left"/>
      <w:pPr>
        <w:ind w:left="440" w:hanging="360"/>
      </w:pPr>
    </w:lvl>
    <w:lvl w:ilvl="1" w:tplc="04150019">
      <w:start w:val="1"/>
      <w:numFmt w:val="lowerLetter"/>
      <w:lvlText w:val="%2."/>
      <w:lvlJc w:val="left"/>
      <w:pPr>
        <w:ind w:left="1160" w:hanging="360"/>
      </w:pPr>
    </w:lvl>
    <w:lvl w:ilvl="2" w:tplc="0415001B">
      <w:start w:val="1"/>
      <w:numFmt w:val="lowerRoman"/>
      <w:lvlText w:val="%3."/>
      <w:lvlJc w:val="right"/>
      <w:pPr>
        <w:ind w:left="1880" w:hanging="180"/>
      </w:pPr>
    </w:lvl>
    <w:lvl w:ilvl="3" w:tplc="0415000F">
      <w:start w:val="1"/>
      <w:numFmt w:val="decimal"/>
      <w:lvlText w:val="%4."/>
      <w:lvlJc w:val="left"/>
      <w:pPr>
        <w:ind w:left="2600" w:hanging="360"/>
      </w:pPr>
    </w:lvl>
    <w:lvl w:ilvl="4" w:tplc="04150019">
      <w:start w:val="1"/>
      <w:numFmt w:val="lowerLetter"/>
      <w:lvlText w:val="%5."/>
      <w:lvlJc w:val="left"/>
      <w:pPr>
        <w:ind w:left="3320" w:hanging="360"/>
      </w:pPr>
    </w:lvl>
    <w:lvl w:ilvl="5" w:tplc="0415001B">
      <w:start w:val="1"/>
      <w:numFmt w:val="lowerRoman"/>
      <w:lvlText w:val="%6."/>
      <w:lvlJc w:val="right"/>
      <w:pPr>
        <w:ind w:left="4040" w:hanging="180"/>
      </w:pPr>
    </w:lvl>
    <w:lvl w:ilvl="6" w:tplc="0415000F">
      <w:start w:val="1"/>
      <w:numFmt w:val="decimal"/>
      <w:lvlText w:val="%7."/>
      <w:lvlJc w:val="left"/>
      <w:pPr>
        <w:ind w:left="4760" w:hanging="360"/>
      </w:pPr>
    </w:lvl>
    <w:lvl w:ilvl="7" w:tplc="04150019">
      <w:start w:val="1"/>
      <w:numFmt w:val="lowerLetter"/>
      <w:lvlText w:val="%8."/>
      <w:lvlJc w:val="left"/>
      <w:pPr>
        <w:ind w:left="5480" w:hanging="360"/>
      </w:pPr>
    </w:lvl>
    <w:lvl w:ilvl="8" w:tplc="0415001B">
      <w:start w:val="1"/>
      <w:numFmt w:val="lowerRoman"/>
      <w:lvlText w:val="%9."/>
      <w:lvlJc w:val="right"/>
      <w:pPr>
        <w:ind w:left="6200" w:hanging="180"/>
      </w:pPr>
    </w:lvl>
  </w:abstractNum>
  <w:abstractNum w:abstractNumId="18" w15:restartNumberingAfterBreak="0">
    <w:nsid w:val="59990375"/>
    <w:multiLevelType w:val="hybridMultilevel"/>
    <w:tmpl w:val="8048BD6C"/>
    <w:lvl w:ilvl="0" w:tplc="727EE0C4">
      <w:start w:val="1"/>
      <w:numFmt w:val="lowerLetter"/>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9" w15:restartNumberingAfterBreak="0">
    <w:nsid w:val="73FB38AA"/>
    <w:multiLevelType w:val="hybridMultilevel"/>
    <w:tmpl w:val="4FBE8832"/>
    <w:lvl w:ilvl="0" w:tplc="F1BA31F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20" w15:restartNumberingAfterBreak="0">
    <w:nsid w:val="7BAF364C"/>
    <w:multiLevelType w:val="hybridMultilevel"/>
    <w:tmpl w:val="952C4D98"/>
    <w:lvl w:ilvl="0" w:tplc="04150017">
      <w:start w:val="1"/>
      <w:numFmt w:val="lowerLetter"/>
      <w:lvlText w:val="%1)"/>
      <w:lvlJc w:val="left"/>
      <w:pPr>
        <w:ind w:left="439" w:hanging="360"/>
      </w:pPr>
      <w:rPr>
        <w:rFonts w:hint="default"/>
        <w:b/>
        <w:i w:val="0"/>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2"/>
  </w:num>
  <w:num w:numId="3">
    <w:abstractNumId w:val="19"/>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14"/>
  </w:num>
  <w:num w:numId="10">
    <w:abstractNumId w:val="3"/>
  </w:num>
  <w:num w:numId="11">
    <w:abstractNumId w:val="1"/>
  </w:num>
  <w:num w:numId="12">
    <w:abstractNumId w:val="13"/>
  </w:num>
  <w:num w:numId="13">
    <w:abstractNumId w:val="11"/>
  </w:num>
  <w:num w:numId="14">
    <w:abstractNumId w:val="18"/>
  </w:num>
  <w:num w:numId="15">
    <w:abstractNumId w:val="1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4"/>
  </w:num>
  <w:num w:numId="23">
    <w:abstractNumId w:val="8"/>
  </w:num>
  <w:num w:numId="24">
    <w:abstractNumId w:val="16"/>
  </w:num>
  <w:num w:numId="25">
    <w:abstractNumId w:val="12"/>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44"/>
    <w:rsid w:val="00021356"/>
    <w:rsid w:val="00071C44"/>
    <w:rsid w:val="0007460B"/>
    <w:rsid w:val="00094C5C"/>
    <w:rsid w:val="00096331"/>
    <w:rsid w:val="000A5D4E"/>
    <w:rsid w:val="000B2A81"/>
    <w:rsid w:val="000F1027"/>
    <w:rsid w:val="00154F28"/>
    <w:rsid w:val="001A6536"/>
    <w:rsid w:val="001C651D"/>
    <w:rsid w:val="001D143F"/>
    <w:rsid w:val="002226AB"/>
    <w:rsid w:val="00240A34"/>
    <w:rsid w:val="0027747E"/>
    <w:rsid w:val="002E2C66"/>
    <w:rsid w:val="002F7EAB"/>
    <w:rsid w:val="00327FBE"/>
    <w:rsid w:val="0034222A"/>
    <w:rsid w:val="0036501C"/>
    <w:rsid w:val="00366072"/>
    <w:rsid w:val="003B7674"/>
    <w:rsid w:val="003E44D8"/>
    <w:rsid w:val="003E4A36"/>
    <w:rsid w:val="0041281D"/>
    <w:rsid w:val="004163B8"/>
    <w:rsid w:val="004224B1"/>
    <w:rsid w:val="00480247"/>
    <w:rsid w:val="005037E9"/>
    <w:rsid w:val="00567312"/>
    <w:rsid w:val="00676074"/>
    <w:rsid w:val="00691D53"/>
    <w:rsid w:val="00695F4B"/>
    <w:rsid w:val="0071371F"/>
    <w:rsid w:val="007B320B"/>
    <w:rsid w:val="007B6F51"/>
    <w:rsid w:val="00816ED7"/>
    <w:rsid w:val="008554B9"/>
    <w:rsid w:val="00887D60"/>
    <w:rsid w:val="00894E7F"/>
    <w:rsid w:val="0089646B"/>
    <w:rsid w:val="009B4EE3"/>
    <w:rsid w:val="009C20E9"/>
    <w:rsid w:val="009C5A6D"/>
    <w:rsid w:val="009F509F"/>
    <w:rsid w:val="00A106DB"/>
    <w:rsid w:val="00A11322"/>
    <w:rsid w:val="00A151CA"/>
    <w:rsid w:val="00A53811"/>
    <w:rsid w:val="00A600B9"/>
    <w:rsid w:val="00A959C5"/>
    <w:rsid w:val="00AA4187"/>
    <w:rsid w:val="00AB2D37"/>
    <w:rsid w:val="00B04DBC"/>
    <w:rsid w:val="00B07C21"/>
    <w:rsid w:val="00B5385F"/>
    <w:rsid w:val="00B7591C"/>
    <w:rsid w:val="00BB213E"/>
    <w:rsid w:val="00BD2028"/>
    <w:rsid w:val="00C13C01"/>
    <w:rsid w:val="00C2548D"/>
    <w:rsid w:val="00C46546"/>
    <w:rsid w:val="00C52A81"/>
    <w:rsid w:val="00C5714A"/>
    <w:rsid w:val="00C87233"/>
    <w:rsid w:val="00C92D0E"/>
    <w:rsid w:val="00CB5CD2"/>
    <w:rsid w:val="00D30692"/>
    <w:rsid w:val="00D56D0B"/>
    <w:rsid w:val="00D84214"/>
    <w:rsid w:val="00D9313D"/>
    <w:rsid w:val="00DC4657"/>
    <w:rsid w:val="00DF790D"/>
    <w:rsid w:val="00E05F00"/>
    <w:rsid w:val="00E41BDF"/>
    <w:rsid w:val="00E510FE"/>
    <w:rsid w:val="00E5314A"/>
    <w:rsid w:val="00E621D3"/>
    <w:rsid w:val="00E64B91"/>
    <w:rsid w:val="00E8142A"/>
    <w:rsid w:val="00E91263"/>
    <w:rsid w:val="00EC2204"/>
    <w:rsid w:val="00EC7A28"/>
    <w:rsid w:val="00F05598"/>
    <w:rsid w:val="00F4241A"/>
    <w:rsid w:val="00F61127"/>
    <w:rsid w:val="00F957B8"/>
    <w:rsid w:val="00FC1308"/>
    <w:rsid w:val="00FC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1C4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rsid w:val="00071C44"/>
    <w:rPr>
      <w:rFonts w:ascii="Times New Roman" w:eastAsia="Times New Roman" w:hAnsi="Times New Roman" w:cs="Times New Roman"/>
      <w:sz w:val="23"/>
      <w:szCs w:val="23"/>
      <w:shd w:val="clear" w:color="auto" w:fill="FFFFFF"/>
    </w:rPr>
  </w:style>
  <w:style w:type="character" w:customStyle="1" w:styleId="Nagwek4">
    <w:name w:val="Nagłówek #4_"/>
    <w:basedOn w:val="Domylnaczcionkaakapitu"/>
    <w:link w:val="Nagwek40"/>
    <w:rsid w:val="00071C44"/>
    <w:rPr>
      <w:rFonts w:ascii="Times New Roman" w:eastAsia="Times New Roman" w:hAnsi="Times New Roman" w:cs="Times New Roman"/>
      <w:shd w:val="clear" w:color="auto" w:fill="FFFFFF"/>
    </w:rPr>
  </w:style>
  <w:style w:type="character" w:customStyle="1" w:styleId="Teksttreci8">
    <w:name w:val="Tekst treści (8)_"/>
    <w:basedOn w:val="Domylnaczcionkaakapitu"/>
    <w:link w:val="Teksttreci80"/>
    <w:rsid w:val="00071C44"/>
    <w:rPr>
      <w:rFonts w:ascii="Times New Roman" w:eastAsia="Times New Roman" w:hAnsi="Times New Roman" w:cs="Times New Roman"/>
      <w:sz w:val="23"/>
      <w:szCs w:val="23"/>
      <w:shd w:val="clear" w:color="auto" w:fill="FFFFFF"/>
    </w:rPr>
  </w:style>
  <w:style w:type="character" w:customStyle="1" w:styleId="Teksttreci8Bezkursywy">
    <w:name w:val="Tekst treści (8) + Bez kursywy"/>
    <w:basedOn w:val="Teksttreci8"/>
    <w:rsid w:val="00071C44"/>
    <w:rPr>
      <w:rFonts w:ascii="Times New Roman" w:eastAsia="Times New Roman" w:hAnsi="Times New Roman" w:cs="Times New Roman"/>
      <w:i/>
      <w:iCs/>
      <w:sz w:val="23"/>
      <w:szCs w:val="23"/>
      <w:shd w:val="clear" w:color="auto" w:fill="FFFFFF"/>
    </w:rPr>
  </w:style>
  <w:style w:type="paragraph" w:customStyle="1" w:styleId="Teksttreci60">
    <w:name w:val="Tekst treści (6)"/>
    <w:basedOn w:val="Normalny"/>
    <w:link w:val="Teksttreci6"/>
    <w:rsid w:val="00071C44"/>
    <w:pPr>
      <w:shd w:val="clear" w:color="auto" w:fill="FFFFFF"/>
      <w:spacing w:line="0" w:lineRule="atLeast"/>
    </w:pPr>
    <w:rPr>
      <w:rFonts w:ascii="Times New Roman" w:eastAsia="Times New Roman" w:hAnsi="Times New Roman" w:cs="Times New Roman"/>
      <w:color w:val="auto"/>
      <w:sz w:val="23"/>
      <w:szCs w:val="23"/>
      <w:lang w:val="pl-PL" w:eastAsia="en-US"/>
    </w:rPr>
  </w:style>
  <w:style w:type="paragraph" w:customStyle="1" w:styleId="Nagwek40">
    <w:name w:val="Nagłówek #4"/>
    <w:basedOn w:val="Normalny"/>
    <w:link w:val="Nagwek4"/>
    <w:rsid w:val="00071C44"/>
    <w:pPr>
      <w:shd w:val="clear" w:color="auto" w:fill="FFFFFF"/>
      <w:spacing w:before="120" w:after="120" w:line="0" w:lineRule="atLeast"/>
      <w:jc w:val="both"/>
      <w:outlineLvl w:val="3"/>
    </w:pPr>
    <w:rPr>
      <w:rFonts w:ascii="Times New Roman" w:eastAsia="Times New Roman" w:hAnsi="Times New Roman" w:cs="Times New Roman"/>
      <w:color w:val="auto"/>
      <w:sz w:val="22"/>
      <w:szCs w:val="22"/>
      <w:lang w:val="pl-PL" w:eastAsia="en-US"/>
    </w:rPr>
  </w:style>
  <w:style w:type="paragraph" w:customStyle="1" w:styleId="Teksttreci80">
    <w:name w:val="Tekst treści (8)"/>
    <w:basedOn w:val="Normalny"/>
    <w:link w:val="Teksttreci8"/>
    <w:rsid w:val="00071C44"/>
    <w:pPr>
      <w:shd w:val="clear" w:color="auto" w:fill="FFFFFF"/>
      <w:spacing w:before="120" w:after="300" w:line="0" w:lineRule="atLeast"/>
      <w:jc w:val="both"/>
    </w:pPr>
    <w:rPr>
      <w:rFonts w:ascii="Times New Roman" w:eastAsia="Times New Roman" w:hAnsi="Times New Roman" w:cs="Times New Roman"/>
      <w:color w:val="auto"/>
      <w:sz w:val="23"/>
      <w:szCs w:val="23"/>
      <w:lang w:val="pl-PL" w:eastAsia="en-US"/>
    </w:rPr>
  </w:style>
  <w:style w:type="paragraph" w:styleId="Tekstdymka">
    <w:name w:val="Balloon Text"/>
    <w:basedOn w:val="Normalny"/>
    <w:link w:val="TekstdymkaZnak"/>
    <w:uiPriority w:val="99"/>
    <w:semiHidden/>
    <w:unhideWhenUsed/>
    <w:rsid w:val="00096331"/>
    <w:rPr>
      <w:rFonts w:ascii="Tahoma" w:hAnsi="Tahoma" w:cs="Tahoma"/>
      <w:sz w:val="16"/>
      <w:szCs w:val="16"/>
    </w:rPr>
  </w:style>
  <w:style w:type="character" w:customStyle="1" w:styleId="TekstdymkaZnak">
    <w:name w:val="Tekst dymka Znak"/>
    <w:basedOn w:val="Domylnaczcionkaakapitu"/>
    <w:link w:val="Tekstdymka"/>
    <w:uiPriority w:val="99"/>
    <w:semiHidden/>
    <w:rsid w:val="00096331"/>
    <w:rPr>
      <w:rFonts w:ascii="Tahoma" w:eastAsia="Arial Unicode MS" w:hAnsi="Tahoma" w:cs="Tahoma"/>
      <w:color w:val="000000"/>
      <w:sz w:val="16"/>
      <w:szCs w:val="16"/>
      <w:lang w:val="pl" w:eastAsia="pl-PL"/>
    </w:rPr>
  </w:style>
  <w:style w:type="paragraph" w:styleId="Akapitzlist">
    <w:name w:val="List Paragraph"/>
    <w:basedOn w:val="Normalny"/>
    <w:uiPriority w:val="34"/>
    <w:qFormat/>
    <w:rsid w:val="00CB5CD2"/>
    <w:pPr>
      <w:spacing w:after="200" w:line="276" w:lineRule="auto"/>
      <w:ind w:left="720"/>
      <w:contextualSpacing/>
    </w:pPr>
    <w:rPr>
      <w:rFonts w:ascii="Calibri" w:eastAsia="Calibri" w:hAnsi="Calibri" w:cs="Times New Roman"/>
      <w:color w:val="auto"/>
      <w:sz w:val="22"/>
      <w:szCs w:val="22"/>
      <w:lang w:val="pl-PL" w:eastAsia="en-US"/>
    </w:rPr>
  </w:style>
  <w:style w:type="paragraph" w:styleId="Nagwek">
    <w:name w:val="header"/>
    <w:basedOn w:val="Normalny"/>
    <w:link w:val="NagwekZnak"/>
    <w:uiPriority w:val="99"/>
    <w:unhideWhenUsed/>
    <w:rsid w:val="0089646B"/>
    <w:pPr>
      <w:tabs>
        <w:tab w:val="center" w:pos="4536"/>
        <w:tab w:val="right" w:pos="9072"/>
      </w:tabs>
    </w:pPr>
  </w:style>
  <w:style w:type="character" w:customStyle="1" w:styleId="NagwekZnak">
    <w:name w:val="Nagłówek Znak"/>
    <w:basedOn w:val="Domylnaczcionkaakapitu"/>
    <w:link w:val="Nagwek"/>
    <w:uiPriority w:val="99"/>
    <w:rsid w:val="0089646B"/>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89646B"/>
    <w:pPr>
      <w:tabs>
        <w:tab w:val="center" w:pos="4536"/>
        <w:tab w:val="right" w:pos="9072"/>
      </w:tabs>
    </w:pPr>
  </w:style>
  <w:style w:type="character" w:customStyle="1" w:styleId="StopkaZnak">
    <w:name w:val="Stopka Znak"/>
    <w:basedOn w:val="Domylnaczcionkaakapitu"/>
    <w:link w:val="Stopka"/>
    <w:uiPriority w:val="99"/>
    <w:rsid w:val="0089646B"/>
    <w:rPr>
      <w:rFonts w:ascii="Arial Unicode MS" w:eastAsia="Arial Unicode MS" w:hAnsi="Arial Unicode MS" w:cs="Arial Unicode MS"/>
      <w:color w:val="000000"/>
      <w:sz w:val="24"/>
      <w:szCs w:val="24"/>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852">
      <w:bodyDiv w:val="1"/>
      <w:marLeft w:val="0"/>
      <w:marRight w:val="0"/>
      <w:marTop w:val="0"/>
      <w:marBottom w:val="0"/>
      <w:divBdr>
        <w:top w:val="none" w:sz="0" w:space="0" w:color="auto"/>
        <w:left w:val="none" w:sz="0" w:space="0" w:color="auto"/>
        <w:bottom w:val="none" w:sz="0" w:space="0" w:color="auto"/>
        <w:right w:val="none" w:sz="0" w:space="0" w:color="auto"/>
      </w:divBdr>
    </w:div>
    <w:div w:id="91629555">
      <w:bodyDiv w:val="1"/>
      <w:marLeft w:val="0"/>
      <w:marRight w:val="0"/>
      <w:marTop w:val="0"/>
      <w:marBottom w:val="0"/>
      <w:divBdr>
        <w:top w:val="none" w:sz="0" w:space="0" w:color="auto"/>
        <w:left w:val="none" w:sz="0" w:space="0" w:color="auto"/>
        <w:bottom w:val="none" w:sz="0" w:space="0" w:color="auto"/>
        <w:right w:val="none" w:sz="0" w:space="0" w:color="auto"/>
      </w:divBdr>
    </w:div>
    <w:div w:id="96366206">
      <w:bodyDiv w:val="1"/>
      <w:marLeft w:val="0"/>
      <w:marRight w:val="0"/>
      <w:marTop w:val="0"/>
      <w:marBottom w:val="0"/>
      <w:divBdr>
        <w:top w:val="none" w:sz="0" w:space="0" w:color="auto"/>
        <w:left w:val="none" w:sz="0" w:space="0" w:color="auto"/>
        <w:bottom w:val="none" w:sz="0" w:space="0" w:color="auto"/>
        <w:right w:val="none" w:sz="0" w:space="0" w:color="auto"/>
      </w:divBdr>
    </w:div>
    <w:div w:id="609238193">
      <w:bodyDiv w:val="1"/>
      <w:marLeft w:val="0"/>
      <w:marRight w:val="0"/>
      <w:marTop w:val="0"/>
      <w:marBottom w:val="0"/>
      <w:divBdr>
        <w:top w:val="none" w:sz="0" w:space="0" w:color="auto"/>
        <w:left w:val="none" w:sz="0" w:space="0" w:color="auto"/>
        <w:bottom w:val="none" w:sz="0" w:space="0" w:color="auto"/>
        <w:right w:val="none" w:sz="0" w:space="0" w:color="auto"/>
      </w:divBdr>
    </w:div>
    <w:div w:id="877470455">
      <w:bodyDiv w:val="1"/>
      <w:marLeft w:val="0"/>
      <w:marRight w:val="0"/>
      <w:marTop w:val="0"/>
      <w:marBottom w:val="0"/>
      <w:divBdr>
        <w:top w:val="none" w:sz="0" w:space="0" w:color="auto"/>
        <w:left w:val="none" w:sz="0" w:space="0" w:color="auto"/>
        <w:bottom w:val="none" w:sz="0" w:space="0" w:color="auto"/>
        <w:right w:val="none" w:sz="0" w:space="0" w:color="auto"/>
      </w:divBdr>
    </w:div>
    <w:div w:id="1083917755">
      <w:bodyDiv w:val="1"/>
      <w:marLeft w:val="0"/>
      <w:marRight w:val="0"/>
      <w:marTop w:val="0"/>
      <w:marBottom w:val="0"/>
      <w:divBdr>
        <w:top w:val="none" w:sz="0" w:space="0" w:color="auto"/>
        <w:left w:val="none" w:sz="0" w:space="0" w:color="auto"/>
        <w:bottom w:val="none" w:sz="0" w:space="0" w:color="auto"/>
        <w:right w:val="none" w:sz="0" w:space="0" w:color="auto"/>
      </w:divBdr>
    </w:div>
    <w:div w:id="1117335007">
      <w:bodyDiv w:val="1"/>
      <w:marLeft w:val="0"/>
      <w:marRight w:val="0"/>
      <w:marTop w:val="0"/>
      <w:marBottom w:val="0"/>
      <w:divBdr>
        <w:top w:val="none" w:sz="0" w:space="0" w:color="auto"/>
        <w:left w:val="none" w:sz="0" w:space="0" w:color="auto"/>
        <w:bottom w:val="none" w:sz="0" w:space="0" w:color="auto"/>
        <w:right w:val="none" w:sz="0" w:space="0" w:color="auto"/>
      </w:divBdr>
    </w:div>
    <w:div w:id="1142968567">
      <w:bodyDiv w:val="1"/>
      <w:marLeft w:val="0"/>
      <w:marRight w:val="0"/>
      <w:marTop w:val="0"/>
      <w:marBottom w:val="0"/>
      <w:divBdr>
        <w:top w:val="none" w:sz="0" w:space="0" w:color="auto"/>
        <w:left w:val="none" w:sz="0" w:space="0" w:color="auto"/>
        <w:bottom w:val="none" w:sz="0" w:space="0" w:color="auto"/>
        <w:right w:val="none" w:sz="0" w:space="0" w:color="auto"/>
      </w:divBdr>
    </w:div>
    <w:div w:id="1374424194">
      <w:bodyDiv w:val="1"/>
      <w:marLeft w:val="0"/>
      <w:marRight w:val="0"/>
      <w:marTop w:val="0"/>
      <w:marBottom w:val="0"/>
      <w:divBdr>
        <w:top w:val="none" w:sz="0" w:space="0" w:color="auto"/>
        <w:left w:val="none" w:sz="0" w:space="0" w:color="auto"/>
        <w:bottom w:val="none" w:sz="0" w:space="0" w:color="auto"/>
        <w:right w:val="none" w:sz="0" w:space="0" w:color="auto"/>
      </w:divBdr>
    </w:div>
    <w:div w:id="1394113143">
      <w:bodyDiv w:val="1"/>
      <w:marLeft w:val="0"/>
      <w:marRight w:val="0"/>
      <w:marTop w:val="0"/>
      <w:marBottom w:val="0"/>
      <w:divBdr>
        <w:top w:val="none" w:sz="0" w:space="0" w:color="auto"/>
        <w:left w:val="none" w:sz="0" w:space="0" w:color="auto"/>
        <w:bottom w:val="none" w:sz="0" w:space="0" w:color="auto"/>
        <w:right w:val="none" w:sz="0" w:space="0" w:color="auto"/>
      </w:divBdr>
    </w:div>
    <w:div w:id="1552232581">
      <w:bodyDiv w:val="1"/>
      <w:marLeft w:val="0"/>
      <w:marRight w:val="0"/>
      <w:marTop w:val="0"/>
      <w:marBottom w:val="0"/>
      <w:divBdr>
        <w:top w:val="none" w:sz="0" w:space="0" w:color="auto"/>
        <w:left w:val="none" w:sz="0" w:space="0" w:color="auto"/>
        <w:bottom w:val="none" w:sz="0" w:space="0" w:color="auto"/>
        <w:right w:val="none" w:sz="0" w:space="0" w:color="auto"/>
      </w:divBdr>
    </w:div>
    <w:div w:id="1858737522">
      <w:bodyDiv w:val="1"/>
      <w:marLeft w:val="0"/>
      <w:marRight w:val="0"/>
      <w:marTop w:val="0"/>
      <w:marBottom w:val="0"/>
      <w:divBdr>
        <w:top w:val="none" w:sz="0" w:space="0" w:color="auto"/>
        <w:left w:val="none" w:sz="0" w:space="0" w:color="auto"/>
        <w:bottom w:val="none" w:sz="0" w:space="0" w:color="auto"/>
        <w:right w:val="none" w:sz="0" w:space="0" w:color="auto"/>
      </w:divBdr>
    </w:div>
    <w:div w:id="1880429773">
      <w:bodyDiv w:val="1"/>
      <w:marLeft w:val="0"/>
      <w:marRight w:val="0"/>
      <w:marTop w:val="0"/>
      <w:marBottom w:val="0"/>
      <w:divBdr>
        <w:top w:val="none" w:sz="0" w:space="0" w:color="auto"/>
        <w:left w:val="none" w:sz="0" w:space="0" w:color="auto"/>
        <w:bottom w:val="none" w:sz="0" w:space="0" w:color="auto"/>
        <w:right w:val="none" w:sz="0" w:space="0" w:color="auto"/>
      </w:divBdr>
    </w:div>
    <w:div w:id="1916933023">
      <w:bodyDiv w:val="1"/>
      <w:marLeft w:val="0"/>
      <w:marRight w:val="0"/>
      <w:marTop w:val="0"/>
      <w:marBottom w:val="0"/>
      <w:divBdr>
        <w:top w:val="none" w:sz="0" w:space="0" w:color="auto"/>
        <w:left w:val="none" w:sz="0" w:space="0" w:color="auto"/>
        <w:bottom w:val="none" w:sz="0" w:space="0" w:color="auto"/>
        <w:right w:val="none" w:sz="0" w:space="0" w:color="auto"/>
      </w:divBdr>
    </w:div>
    <w:div w:id="1948728253">
      <w:bodyDiv w:val="1"/>
      <w:marLeft w:val="0"/>
      <w:marRight w:val="0"/>
      <w:marTop w:val="0"/>
      <w:marBottom w:val="0"/>
      <w:divBdr>
        <w:top w:val="none" w:sz="0" w:space="0" w:color="auto"/>
        <w:left w:val="none" w:sz="0" w:space="0" w:color="auto"/>
        <w:bottom w:val="none" w:sz="0" w:space="0" w:color="auto"/>
        <w:right w:val="none" w:sz="0" w:space="0" w:color="auto"/>
      </w:divBdr>
    </w:div>
    <w:div w:id="1960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D74-EA14-4DD4-B874-DFE3FB30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3099</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2021-09-08T10:13:00Z</dcterms:created>
  <dcterms:modified xsi:type="dcterms:W3CDTF">2021-09-08T10:13:00Z</dcterms:modified>
</cp:coreProperties>
</file>