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4B" w:rsidRPr="00BD2028" w:rsidRDefault="00071C44" w:rsidP="00A1604B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both"/>
      </w:pPr>
      <w:bookmarkStart w:id="0" w:name="_GoBack"/>
      <w:bookmarkEnd w:id="0"/>
      <w:r w:rsidRPr="001827AF">
        <w:rPr>
          <w:sz w:val="22"/>
          <w:szCs w:val="22"/>
        </w:rPr>
        <w:t xml:space="preserve">OPINIA PATRONA PRAKTYKI </w:t>
      </w:r>
      <w:r w:rsidR="0007460B" w:rsidRPr="001827AF">
        <w:rPr>
          <w:sz w:val="22"/>
          <w:szCs w:val="22"/>
        </w:rPr>
        <w:t xml:space="preserve">WRAZ Z OCENĄ PRZEBIEGU PRAKTYKI </w:t>
      </w:r>
      <w:r w:rsidR="00A1604B" w:rsidRPr="00BD2028">
        <w:t xml:space="preserve">dotycząca aplikanta X rocznika aplikacji sędziowskiej </w:t>
      </w:r>
    </w:p>
    <w:p w:rsidR="00A1604B" w:rsidRPr="001D143F" w:rsidRDefault="00A1604B" w:rsidP="00A1604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A1604B" w:rsidRPr="001D143F" w:rsidRDefault="00A1604B" w:rsidP="00A1604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  <w:r w:rsidRPr="001D143F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071C44" w:rsidRPr="00A1604B" w:rsidRDefault="00A1604B" w:rsidP="00A1604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sz w:val="16"/>
          <w:szCs w:val="16"/>
        </w:rPr>
      </w:pPr>
      <w:r w:rsidRPr="001D143F">
        <w:rPr>
          <w:i/>
          <w:sz w:val="16"/>
          <w:szCs w:val="16"/>
        </w:rPr>
        <w:t>(imię i nazwisko aplikanta)</w:t>
      </w:r>
    </w:p>
    <w:p w:rsidR="00071C44" w:rsidRPr="001827AF" w:rsidRDefault="00A1604B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XXI zjeździe </w:t>
      </w:r>
      <w:r w:rsidR="00071C44" w:rsidRPr="001827AF">
        <w:rPr>
          <w:sz w:val="22"/>
          <w:szCs w:val="22"/>
        </w:rPr>
        <w:t>za okres praktyki od</w:t>
      </w:r>
      <w:r w:rsidR="007D4CC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="007D4CCD" w:rsidRPr="00C974EC">
        <w:rPr>
          <w:b/>
          <w:sz w:val="22"/>
          <w:szCs w:val="22"/>
        </w:rPr>
        <w:t>5 stycznia 2021</w:t>
      </w:r>
      <w:r w:rsidR="00CE1AD3">
        <w:rPr>
          <w:b/>
          <w:sz w:val="22"/>
          <w:szCs w:val="22"/>
        </w:rPr>
        <w:t xml:space="preserve"> </w:t>
      </w:r>
      <w:r w:rsidR="007D4CCD" w:rsidRPr="00C974EC">
        <w:rPr>
          <w:b/>
          <w:sz w:val="22"/>
          <w:szCs w:val="22"/>
        </w:rPr>
        <w:t>r.  do 12 lutego2021 r</w:t>
      </w:r>
      <w:r w:rsidR="00C974EC">
        <w:rPr>
          <w:b/>
          <w:sz w:val="22"/>
          <w:szCs w:val="22"/>
        </w:rPr>
        <w:t>.</w:t>
      </w:r>
    </w:p>
    <w:p w:rsidR="00071C44" w:rsidRPr="001827AF" w:rsidRDefault="00C974EC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Sądzie Rejonowym </w:t>
      </w:r>
      <w:r w:rsidR="00071C44" w:rsidRPr="001827AF">
        <w:rPr>
          <w:sz w:val="22"/>
          <w:szCs w:val="22"/>
        </w:rPr>
        <w:tab/>
      </w:r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 xml:space="preserve">sporządzona przez patrona praktyki </w:t>
      </w:r>
      <w:r w:rsidRPr="001827AF">
        <w:rPr>
          <w:sz w:val="22"/>
          <w:szCs w:val="22"/>
        </w:rPr>
        <w:tab/>
      </w:r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w dniu</w:t>
      </w:r>
      <w:r w:rsidRPr="001827AF">
        <w:rPr>
          <w:sz w:val="22"/>
          <w:szCs w:val="22"/>
        </w:rPr>
        <w:tab/>
      </w:r>
    </w:p>
    <w:p w:rsidR="0007460B" w:rsidRPr="001827AF" w:rsidRDefault="0007460B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</w:p>
    <w:p w:rsidR="00F61127" w:rsidRPr="001827AF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 w:rsidRPr="001827AF"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54"/>
      </w:tblGrid>
      <w:tr w:rsidR="00B04DBC" w:rsidRPr="001827AF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aplikanta wykonywane w trakcie praktyki</w:t>
            </w:r>
          </w:p>
        </w:tc>
      </w:tr>
      <w:tr w:rsidR="00B04DBC" w:rsidRPr="001827AF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AC1E5E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obligatoryjne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wykonanej czynności</w:t>
            </w:r>
          </w:p>
        </w:tc>
      </w:tr>
      <w:tr w:rsidR="00B04DBC" w:rsidRPr="001827AF" w:rsidTr="00F216D8">
        <w:trPr>
          <w:trHeight w:val="454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E5E" w:rsidRPr="001827AF" w:rsidRDefault="00AC1E5E" w:rsidP="007D4CCD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t>Zapoznawanie się ak</w:t>
            </w:r>
            <w:r w:rsidR="001827AF">
              <w:rPr>
                <w:b/>
                <w:sz w:val="22"/>
                <w:szCs w:val="22"/>
              </w:rPr>
              <w:t>tami spraw</w:t>
            </w:r>
            <w:r w:rsidR="00805812">
              <w:rPr>
                <w:b/>
                <w:sz w:val="22"/>
                <w:szCs w:val="22"/>
              </w:rPr>
              <w:t xml:space="preserve">  oraz z wydanymi w nich orzeczeniami wraz z uzasadnieniem</w:t>
            </w:r>
            <w:r w:rsidR="001827AF">
              <w:rPr>
                <w:b/>
                <w:sz w:val="22"/>
                <w:szCs w:val="22"/>
              </w:rPr>
              <w:t>, w których</w:t>
            </w:r>
            <w:r w:rsidR="007D4CCD">
              <w:rPr>
                <w:b/>
                <w:sz w:val="22"/>
                <w:szCs w:val="22"/>
              </w:rPr>
              <w:t xml:space="preserve"> występowały zagadnienia związane z</w:t>
            </w:r>
            <w:r w:rsidRPr="001827AF">
              <w:rPr>
                <w:b/>
                <w:sz w:val="22"/>
                <w:szCs w:val="22"/>
              </w:rPr>
              <w:t>:</w:t>
            </w:r>
          </w:p>
          <w:p w:rsidR="007D4CCD" w:rsidRPr="00D31F54" w:rsidRDefault="007D4CCD" w:rsidP="00D31F54">
            <w:pPr>
              <w:pStyle w:val="Akapitzlist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D31F54">
              <w:rPr>
                <w:rFonts w:ascii="Times New Roman" w:hAnsi="Times New Roman"/>
              </w:rPr>
              <w:t>odpowiedzialność małżonków za dług własny i współmałżonka;</w:t>
            </w:r>
          </w:p>
          <w:p w:rsidR="007D4CCD" w:rsidRPr="00D31F54" w:rsidRDefault="007D4CCD" w:rsidP="00D31F54">
            <w:pPr>
              <w:pStyle w:val="Akapitzlist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D31F54">
              <w:rPr>
                <w:rFonts w:ascii="Times New Roman" w:hAnsi="Times New Roman"/>
              </w:rPr>
              <w:t>odpowiedzialność za dług spółki osobowej;</w:t>
            </w:r>
          </w:p>
          <w:p w:rsidR="007D4CCD" w:rsidRPr="00D31F54" w:rsidRDefault="007D4CCD" w:rsidP="00D31F54">
            <w:pPr>
              <w:pStyle w:val="Akapitzlist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D31F54">
              <w:rPr>
                <w:rFonts w:ascii="Times New Roman" w:hAnsi="Times New Roman"/>
              </w:rPr>
              <w:t>odpowiedzialność spadkobierców za długi należące do spadku;</w:t>
            </w:r>
          </w:p>
          <w:p w:rsidR="007D4CCD" w:rsidRPr="00D31F54" w:rsidRDefault="007D4CCD" w:rsidP="00D31F54">
            <w:pPr>
              <w:pStyle w:val="Akapitzlist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D31F54">
              <w:rPr>
                <w:rFonts w:ascii="Times New Roman" w:hAnsi="Times New Roman"/>
              </w:rPr>
              <w:t>możliwe przypadki zmiany podmiotowej w ramach istniejącego zobowiązania, tak po stronie czynnej, jak i biernej, w tym spadkobranie i cesja;</w:t>
            </w:r>
          </w:p>
          <w:p w:rsidR="00E42180" w:rsidRPr="00805812" w:rsidRDefault="007D4CCD" w:rsidP="00D31F54">
            <w:pPr>
              <w:pStyle w:val="Akapitzlist"/>
              <w:numPr>
                <w:ilvl w:val="1"/>
                <w:numId w:val="1"/>
              </w:numPr>
              <w:spacing w:line="240" w:lineRule="auto"/>
              <w:rPr>
                <w:rFonts w:ascii="Times New Roman" w:hAnsi="Times New Roman"/>
              </w:rPr>
            </w:pPr>
            <w:r w:rsidRPr="00D31F54">
              <w:rPr>
                <w:rFonts w:ascii="Times New Roman" w:hAnsi="Times New Roman"/>
              </w:rPr>
              <w:t>przedawnienie.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805812" w:rsidRPr="001827AF" w:rsidTr="00673B54">
        <w:trPr>
          <w:trHeight w:val="148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7D4CCD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t xml:space="preserve">Udział w </w:t>
            </w:r>
            <w:r>
              <w:rPr>
                <w:b/>
                <w:sz w:val="22"/>
                <w:szCs w:val="22"/>
              </w:rPr>
              <w:t>posiedzeniu przygotowawczym w sprawie z zakresu tematyki wskazanej bądź w innej, w której takie posiedzenie się odbędzie.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</w:tr>
      <w:tr w:rsidR="00805812" w:rsidRPr="001827AF" w:rsidTr="00673B54">
        <w:trPr>
          <w:trHeight w:val="148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E42180" w:rsidP="007D4CCD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t xml:space="preserve">Udział w rozprawach </w:t>
            </w:r>
            <w:r w:rsidR="007D4CCD">
              <w:rPr>
                <w:b/>
                <w:sz w:val="22"/>
                <w:szCs w:val="22"/>
              </w:rPr>
              <w:t xml:space="preserve">i posiedzeniach </w:t>
            </w:r>
            <w:r w:rsidRPr="001827AF">
              <w:rPr>
                <w:b/>
                <w:sz w:val="22"/>
                <w:szCs w:val="22"/>
              </w:rPr>
              <w:t>dotyczących spraw z tematyki wskazanej na etapie przeprowadzania w nich postępowania dowodowego</w:t>
            </w:r>
            <w:r w:rsidR="00673B5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</w:tr>
      <w:tr w:rsidR="00DE1D27" w:rsidRPr="001827AF" w:rsidTr="00673B54">
        <w:trPr>
          <w:trHeight w:val="1041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805812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lastRenderedPageBreak/>
              <w:t xml:space="preserve">Zapoznawanie się </w:t>
            </w:r>
            <w:r w:rsidR="00F370D3">
              <w:rPr>
                <w:b/>
                <w:sz w:val="22"/>
                <w:szCs w:val="22"/>
              </w:rPr>
              <w:t xml:space="preserve">z </w:t>
            </w:r>
            <w:r w:rsidRPr="001827AF">
              <w:rPr>
                <w:b/>
                <w:sz w:val="22"/>
                <w:szCs w:val="22"/>
              </w:rPr>
              <w:t>ak</w:t>
            </w:r>
            <w:r>
              <w:rPr>
                <w:b/>
                <w:sz w:val="22"/>
                <w:szCs w:val="22"/>
              </w:rPr>
              <w:t>tami spraw  oraz z wydanymi w nich orzeczeniami wraz z uzasadnieniem</w:t>
            </w:r>
            <w:r w:rsidR="00673B54">
              <w:rPr>
                <w:b/>
                <w:sz w:val="22"/>
                <w:szCs w:val="22"/>
              </w:rPr>
              <w:t xml:space="preserve"> (pozytywnymi i negatywnymi)</w:t>
            </w:r>
            <w:r>
              <w:rPr>
                <w:b/>
                <w:sz w:val="22"/>
                <w:szCs w:val="22"/>
              </w:rPr>
              <w:t>, w których</w:t>
            </w:r>
            <w:r w:rsidRPr="001827AF">
              <w:rPr>
                <w:b/>
                <w:sz w:val="22"/>
                <w:szCs w:val="22"/>
              </w:rPr>
              <w:t>:</w:t>
            </w:r>
          </w:p>
          <w:p w:rsidR="00805812" w:rsidRDefault="00805812" w:rsidP="006D09E4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  <w:r w:rsidRPr="00805812">
              <w:rPr>
                <w:rFonts w:ascii="Times New Roman" w:hAnsi="Times New Roman"/>
              </w:rPr>
              <w:t>przedmiotem żądania i rozpoznania było nadanie klauzuli wykonalności tytułowi egzekucyjnemu w postaci aktu notarialnego</w:t>
            </w:r>
            <w:r w:rsidR="008D767C">
              <w:rPr>
                <w:rFonts w:ascii="Times New Roman" w:hAnsi="Times New Roman"/>
              </w:rPr>
              <w:t>,</w:t>
            </w:r>
          </w:p>
          <w:p w:rsidR="00805812" w:rsidRDefault="00805812" w:rsidP="006D09E4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  <w:r w:rsidRPr="00805812">
              <w:rPr>
                <w:rFonts w:ascii="Times New Roman" w:hAnsi="Times New Roman"/>
              </w:rPr>
              <w:t>oddalono wniosek o nadanie klauzuli wykonalności z uwagi na przedawnienie lub sprzeczność obowiązku objętego tytułem egzekucyjnym z prawem albo obejście prawa (art. 782</w:t>
            </w:r>
            <w:r w:rsidRPr="00805812">
              <w:rPr>
                <w:rFonts w:ascii="Times New Roman" w:hAnsi="Times New Roman"/>
                <w:vertAlign w:val="superscript"/>
              </w:rPr>
              <w:t>1</w:t>
            </w:r>
            <w:r w:rsidRPr="00805812">
              <w:rPr>
                <w:rFonts w:ascii="Times New Roman" w:hAnsi="Times New Roman"/>
              </w:rPr>
              <w:t xml:space="preserve"> k.p.c.)</w:t>
            </w:r>
            <w:r w:rsidR="008D767C">
              <w:rPr>
                <w:rFonts w:ascii="Times New Roman" w:hAnsi="Times New Roman"/>
              </w:rPr>
              <w:t>,</w:t>
            </w:r>
          </w:p>
          <w:p w:rsidR="00805812" w:rsidRDefault="00805812" w:rsidP="006D09E4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  <w:r w:rsidRPr="00805812">
              <w:rPr>
                <w:rFonts w:ascii="Times New Roman" w:hAnsi="Times New Roman"/>
              </w:rPr>
              <w:t>przedmiotem żądania i rozpoznania było nadanie klauzuli wykonalności przeciwko małżonkowi dłużnika,</w:t>
            </w:r>
          </w:p>
          <w:p w:rsidR="00805812" w:rsidRDefault="00805812" w:rsidP="006D09E4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  <w:r w:rsidRPr="00805812">
              <w:rPr>
                <w:rFonts w:ascii="Times New Roman" w:hAnsi="Times New Roman"/>
              </w:rPr>
              <w:t>przedmiotem żądania i rozpoznania było nadanie klauzuli wykonalności przeciwko wspólnikowi spółki osobowej prawa handlowego</w:t>
            </w:r>
            <w:r w:rsidR="008D767C">
              <w:rPr>
                <w:rFonts w:ascii="Times New Roman" w:hAnsi="Times New Roman"/>
              </w:rPr>
              <w:t>,</w:t>
            </w:r>
          </w:p>
          <w:p w:rsidR="00805812" w:rsidRDefault="00805812" w:rsidP="006D09E4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  <w:r w:rsidRPr="00805812">
              <w:rPr>
                <w:rFonts w:ascii="Times New Roman" w:hAnsi="Times New Roman"/>
              </w:rPr>
              <w:t>przedmiotem żądania i rozpoznania było nadanie klauzuli wykonalności przeciwko kuratorowi spadku, wykonawcy testamentu, zarządcy mady majątkowej</w:t>
            </w:r>
            <w:r w:rsidR="008D767C">
              <w:rPr>
                <w:rFonts w:ascii="Times New Roman" w:hAnsi="Times New Roman"/>
              </w:rPr>
              <w:t>,</w:t>
            </w:r>
          </w:p>
          <w:p w:rsidR="00805812" w:rsidRPr="00805812" w:rsidRDefault="00805812" w:rsidP="006D09E4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  <w:r w:rsidRPr="00805812">
              <w:rPr>
                <w:rFonts w:ascii="Times New Roman" w:hAnsi="Times New Roman"/>
                <w:lang w:val="pl"/>
              </w:rPr>
              <w:t>przedmiotem żądania i rozpoznania było nadanie klauzuli wykonalności przeciwko dłużnikowi lub na rzecz wierzyciela w związku z przejściem praw lub obowiązków w oparciu o art 788 k.p.c. (m.in. spadkobranie, cesja wierzytelności)</w:t>
            </w:r>
            <w:r w:rsidR="008D767C">
              <w:rPr>
                <w:rFonts w:ascii="Times New Roman" w:hAnsi="Times New Roman"/>
                <w:lang w:val="pl"/>
              </w:rPr>
              <w:t>,</w:t>
            </w:r>
          </w:p>
          <w:p w:rsidR="00805812" w:rsidRPr="00805812" w:rsidRDefault="00805812" w:rsidP="006D09E4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Times New Roman" w:hAnsi="Times New Roman"/>
              </w:rPr>
            </w:pPr>
            <w:r w:rsidRPr="00805812">
              <w:rPr>
                <w:rFonts w:ascii="Times New Roman" w:hAnsi="Times New Roman"/>
                <w:lang w:val="pl"/>
              </w:rPr>
              <w:t>przedmiotem żądania i rozpoznania było wydanie zaświadczenia Europejskiego Tytułu Egzekucyjnego (rozporządzenie nr 804/2005)</w:t>
            </w:r>
            <w:r>
              <w:rPr>
                <w:rFonts w:ascii="Times New Roman" w:hAnsi="Times New Roman"/>
                <w:lang w:val="pl"/>
              </w:rPr>
              <w:t>.</w:t>
            </w:r>
            <w:r w:rsidRPr="00805812">
              <w:rPr>
                <w:rFonts w:ascii="Times New Roman" w:hAnsi="Times New Roman"/>
                <w:lang w:val="pl"/>
              </w:rPr>
              <w:t xml:space="preserve"> </w:t>
            </w:r>
          </w:p>
          <w:p w:rsidR="00DE1D27" w:rsidRPr="001827AF" w:rsidRDefault="00DE1D27" w:rsidP="00805812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27" w:rsidRPr="001827AF" w:rsidRDefault="00DE1D27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27" w:rsidRPr="001827AF" w:rsidRDefault="00DE1D27" w:rsidP="00B04DBC">
            <w:pPr>
              <w:rPr>
                <w:sz w:val="22"/>
                <w:szCs w:val="22"/>
              </w:rPr>
            </w:pPr>
          </w:p>
        </w:tc>
      </w:tr>
      <w:tr w:rsidR="00805812" w:rsidRPr="001827AF" w:rsidTr="00183C7A">
        <w:trPr>
          <w:trHeight w:val="140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4E69C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t xml:space="preserve">Udział w </w:t>
            </w:r>
            <w:r>
              <w:rPr>
                <w:b/>
                <w:sz w:val="22"/>
                <w:szCs w:val="22"/>
              </w:rPr>
              <w:t xml:space="preserve">posiedzeniach </w:t>
            </w:r>
            <w:r w:rsidRPr="001827AF">
              <w:rPr>
                <w:b/>
                <w:sz w:val="22"/>
                <w:szCs w:val="22"/>
              </w:rPr>
              <w:t xml:space="preserve">dotyczących spraw z tematyki wskazanej w </w:t>
            </w:r>
            <w:r>
              <w:rPr>
                <w:b/>
                <w:sz w:val="22"/>
                <w:szCs w:val="22"/>
              </w:rPr>
              <w:t xml:space="preserve">pkt </w:t>
            </w:r>
            <w:r w:rsidR="00673B5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</w:tr>
      <w:tr w:rsidR="00625979" w:rsidRPr="001827AF" w:rsidTr="00CB5CD2">
        <w:trPr>
          <w:trHeight w:val="13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604" w:rsidRPr="00673B54" w:rsidRDefault="00673B54" w:rsidP="004F4DDC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76" w:lineRule="auto"/>
              <w:rPr>
                <w:sz w:val="22"/>
                <w:szCs w:val="22"/>
              </w:rPr>
            </w:pPr>
            <w:r w:rsidRPr="00673B54">
              <w:rPr>
                <w:b/>
                <w:sz w:val="22"/>
                <w:szCs w:val="22"/>
              </w:rPr>
              <w:t>Sporządzanie projektów następujących decyzji procesowych</w:t>
            </w:r>
            <w:r w:rsidR="004E69C6">
              <w:rPr>
                <w:b/>
                <w:sz w:val="22"/>
                <w:szCs w:val="22"/>
              </w:rPr>
              <w:t xml:space="preserve"> dotyczących</w:t>
            </w:r>
            <w:r w:rsidRPr="00673B54">
              <w:rPr>
                <w:b/>
                <w:sz w:val="22"/>
                <w:szCs w:val="22"/>
              </w:rPr>
              <w:t>:</w:t>
            </w:r>
          </w:p>
          <w:p w:rsidR="00673B54" w:rsidRPr="004F4DDC" w:rsidRDefault="00673B54" w:rsidP="004F4DDC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4F4DDC">
              <w:rPr>
                <w:rFonts w:ascii="Times New Roman" w:hAnsi="Times New Roman"/>
              </w:rPr>
              <w:t>postanowienia w przedmiocie nadania klauzuli wykonalności wraz z rozstrzygnięciem o kosztach postępowania klauzulowego w przypadku sądowych tytułów egzekucyjnych,</w:t>
            </w:r>
          </w:p>
          <w:p w:rsidR="00673B54" w:rsidRPr="004F4DDC" w:rsidRDefault="00673B54" w:rsidP="004F4DDC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4F4DDC">
              <w:rPr>
                <w:rFonts w:ascii="Times New Roman" w:hAnsi="Times New Roman"/>
              </w:rPr>
              <w:t xml:space="preserve">postanowienia w przedmiocie nadania </w:t>
            </w:r>
            <w:r w:rsidRPr="004F4DDC">
              <w:rPr>
                <w:rFonts w:ascii="Times New Roman" w:hAnsi="Times New Roman"/>
              </w:rPr>
              <w:lastRenderedPageBreak/>
              <w:t>klauzuli wykonalności wraz z rozstrzygnięciem o kosztach postępowania klauzulowego w przypadku aktu notarialnego,</w:t>
            </w:r>
          </w:p>
          <w:p w:rsidR="00673B54" w:rsidRPr="004F4DDC" w:rsidRDefault="00673B54" w:rsidP="004F4DDC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4F4DDC">
              <w:rPr>
                <w:rFonts w:ascii="Times New Roman" w:hAnsi="Times New Roman"/>
              </w:rPr>
              <w:t xml:space="preserve">postanowienia w przedmiocie nadania klauzuli wykonalności wraz z rozstrzygnięciem o kosztach postępowania klauzulowego </w:t>
            </w:r>
            <w:r w:rsidR="008D767C" w:rsidRPr="004F4DDC">
              <w:rPr>
                <w:rFonts w:ascii="Times New Roman" w:hAnsi="Times New Roman"/>
              </w:rPr>
              <w:t>w przypadku tzw.</w:t>
            </w:r>
            <w:r w:rsidRPr="004F4DDC">
              <w:rPr>
                <w:rFonts w:ascii="Times New Roman" w:hAnsi="Times New Roman"/>
              </w:rPr>
              <w:t xml:space="preserve"> klauzuli translatywnej,</w:t>
            </w:r>
          </w:p>
          <w:p w:rsidR="00673B54" w:rsidRPr="004F4DDC" w:rsidRDefault="00673B54" w:rsidP="004F4DDC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4F4DDC">
              <w:rPr>
                <w:rFonts w:ascii="Times New Roman" w:hAnsi="Times New Roman"/>
              </w:rPr>
              <w:t>postanowienia w przedmiocie nadania klauzuli wykonalności przeciwko małżonkowi dłużnika, spadkobiercy, wspólnikowi spółki osobowej prawa handlowego,</w:t>
            </w:r>
          </w:p>
          <w:p w:rsidR="00673B54" w:rsidRPr="004F4DDC" w:rsidRDefault="00673B54" w:rsidP="004F4DDC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4F4DDC">
              <w:rPr>
                <w:rFonts w:ascii="Times New Roman" w:hAnsi="Times New Roman"/>
              </w:rPr>
              <w:t xml:space="preserve">postanowienia w przedmiocie wydania zaświadczenia Europejskiego Tytułu Egzekucyjnego (ETE), </w:t>
            </w:r>
          </w:p>
          <w:p w:rsidR="00673B54" w:rsidRPr="004F4DDC" w:rsidRDefault="00673B54" w:rsidP="004F4DDC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4F4DDC">
              <w:rPr>
                <w:rFonts w:ascii="Times New Roman" w:hAnsi="Times New Roman"/>
              </w:rPr>
              <w:t>zaświadczenia ETE według formularza stanowiącego załącznik nr I do rozporządzenia nr 805/2004,</w:t>
            </w:r>
          </w:p>
          <w:p w:rsidR="00673B54" w:rsidRPr="004F4DDC" w:rsidRDefault="00673B54" w:rsidP="004F4DDC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4F4DDC">
              <w:rPr>
                <w:rFonts w:ascii="Times New Roman" w:hAnsi="Times New Roman"/>
              </w:rPr>
              <w:t xml:space="preserve">uzasadnień orzeczeń wskazanych w </w:t>
            </w:r>
            <w:r w:rsidR="008D767C" w:rsidRPr="004F4DDC">
              <w:rPr>
                <w:rFonts w:ascii="Times New Roman" w:hAnsi="Times New Roman"/>
              </w:rPr>
              <w:t xml:space="preserve">ppkt. </w:t>
            </w:r>
            <w:r w:rsidR="000C4AC0">
              <w:rPr>
                <w:rFonts w:ascii="Times New Roman" w:hAnsi="Times New Roman"/>
              </w:rPr>
              <w:t>a.</w:t>
            </w:r>
            <w:r w:rsidR="008D767C" w:rsidRPr="004F4DDC">
              <w:rPr>
                <w:rFonts w:ascii="Times New Roman" w:hAnsi="Times New Roman"/>
              </w:rPr>
              <w:t xml:space="preserve"> – </w:t>
            </w:r>
            <w:r w:rsidR="00F370D3">
              <w:rPr>
                <w:rFonts w:ascii="Times New Roman" w:hAnsi="Times New Roman"/>
              </w:rPr>
              <w:t>f.</w:t>
            </w:r>
            <w:r w:rsidR="008D767C" w:rsidRPr="004F4DDC">
              <w:rPr>
                <w:rFonts w:ascii="Times New Roman" w:hAnsi="Times New Roman"/>
              </w:rPr>
              <w:t>,</w:t>
            </w:r>
          </w:p>
          <w:p w:rsidR="00673B54" w:rsidRPr="004F4DDC" w:rsidRDefault="00673B54" w:rsidP="004F4DDC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4F4DDC">
              <w:rPr>
                <w:rFonts w:ascii="Times New Roman" w:hAnsi="Times New Roman"/>
              </w:rPr>
              <w:t>uzasadnień orzeczeń o kos</w:t>
            </w:r>
            <w:r w:rsidR="004F4DDC">
              <w:rPr>
                <w:rFonts w:ascii="Times New Roman" w:hAnsi="Times New Roman"/>
              </w:rPr>
              <w:t>ztach postępowania klauzulowego.</w:t>
            </w:r>
          </w:p>
          <w:p w:rsidR="00050604" w:rsidRPr="001827AF" w:rsidRDefault="00050604" w:rsidP="00D81556">
            <w:pPr>
              <w:pStyle w:val="Akapitzlist"/>
              <w:ind w:left="80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979" w:rsidRPr="001827AF" w:rsidRDefault="00625979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979" w:rsidRPr="001827AF" w:rsidRDefault="00625979" w:rsidP="00B04DBC">
            <w:pPr>
              <w:rPr>
                <w:sz w:val="22"/>
                <w:szCs w:val="22"/>
              </w:rPr>
            </w:pPr>
          </w:p>
        </w:tc>
      </w:tr>
      <w:tr w:rsidR="004E69C6" w:rsidRPr="001827AF" w:rsidTr="00CB5CD2">
        <w:trPr>
          <w:trHeight w:val="13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9C6" w:rsidRPr="00F370D3" w:rsidRDefault="004E69C6" w:rsidP="004E69C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370D3">
              <w:rPr>
                <w:b/>
                <w:sz w:val="22"/>
                <w:szCs w:val="22"/>
              </w:rPr>
              <w:lastRenderedPageBreak/>
              <w:t>Zapoznawanie się aktami spraw  oraz z wydanymi w nich orzeczeniami wraz z uzasadnieniem (pozytywnymi i negatywnymi), w których:</w:t>
            </w:r>
          </w:p>
          <w:p w:rsidR="00684876" w:rsidRPr="00F370D3" w:rsidRDefault="00684876" w:rsidP="000115F1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F370D3">
              <w:rPr>
                <w:rFonts w:ascii="Times New Roman" w:hAnsi="Times New Roman"/>
              </w:rPr>
              <w:t>sąd podejmował n</w:t>
            </w:r>
            <w:r w:rsidR="004E69C6" w:rsidRPr="00F370D3">
              <w:rPr>
                <w:rFonts w:ascii="Times New Roman" w:hAnsi="Times New Roman"/>
              </w:rPr>
              <w:t>adzór  judykacyjny nad czynnościami komornika z urzędu w trybie art. 759 § 2 i 3 k.p.c.</w:t>
            </w:r>
            <w:r w:rsidRPr="00F370D3">
              <w:rPr>
                <w:rFonts w:ascii="Times New Roman" w:hAnsi="Times New Roman"/>
              </w:rPr>
              <w:t xml:space="preserve"> </w:t>
            </w:r>
          </w:p>
          <w:p w:rsidR="004E69C6" w:rsidRPr="00F370D3" w:rsidRDefault="00684876" w:rsidP="000115F1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F370D3">
              <w:rPr>
                <w:rFonts w:ascii="Times New Roman" w:hAnsi="Times New Roman"/>
              </w:rPr>
              <w:t>rozpoznawał skargę na czynności komornika;</w:t>
            </w:r>
          </w:p>
          <w:p w:rsidR="00684876" w:rsidRPr="00F370D3" w:rsidRDefault="00684876" w:rsidP="000115F1">
            <w:pPr>
              <w:pStyle w:val="Akapitzlist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F370D3">
              <w:rPr>
                <w:rFonts w:ascii="Times New Roman" w:hAnsi="Times New Roman"/>
              </w:rPr>
              <w:t>rozpoznawał skargę na</w:t>
            </w:r>
            <w:r w:rsidR="000115F1" w:rsidRPr="00F370D3">
              <w:rPr>
                <w:rFonts w:ascii="Times New Roman" w:hAnsi="Times New Roman"/>
              </w:rPr>
              <w:t xml:space="preserve"> orzeczenie </w:t>
            </w:r>
            <w:r w:rsidRPr="00F370D3">
              <w:rPr>
                <w:rFonts w:ascii="Times New Roman" w:hAnsi="Times New Roman"/>
              </w:rPr>
              <w:t xml:space="preserve"> referendarza sądowego.</w:t>
            </w:r>
          </w:p>
          <w:p w:rsidR="004E69C6" w:rsidRPr="001827AF" w:rsidRDefault="004E69C6" w:rsidP="004E69C6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76" w:lineRule="auto"/>
              <w:ind w:left="44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9C6" w:rsidRPr="001827AF" w:rsidRDefault="004E69C6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9C6" w:rsidRPr="001827AF" w:rsidRDefault="004E69C6" w:rsidP="00B04DBC">
            <w:pPr>
              <w:rPr>
                <w:sz w:val="22"/>
                <w:szCs w:val="22"/>
              </w:rPr>
            </w:pPr>
          </w:p>
        </w:tc>
      </w:tr>
      <w:tr w:rsidR="004E69C6" w:rsidRPr="001827AF" w:rsidTr="00CB5CD2">
        <w:trPr>
          <w:trHeight w:val="13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9C6" w:rsidRPr="00673B54" w:rsidRDefault="004E69C6" w:rsidP="00D8155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76" w:lineRule="auto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t xml:space="preserve">Udział w </w:t>
            </w:r>
            <w:r>
              <w:rPr>
                <w:b/>
                <w:sz w:val="22"/>
                <w:szCs w:val="22"/>
              </w:rPr>
              <w:t xml:space="preserve">posiedzeniach </w:t>
            </w:r>
            <w:r w:rsidRPr="001827AF">
              <w:rPr>
                <w:b/>
                <w:sz w:val="22"/>
                <w:szCs w:val="22"/>
              </w:rPr>
              <w:t>dotyczący</w:t>
            </w:r>
            <w:r>
              <w:rPr>
                <w:b/>
                <w:sz w:val="22"/>
                <w:szCs w:val="22"/>
              </w:rPr>
              <w:t>ch spraw z tematyki wskazanej</w:t>
            </w:r>
            <w:r w:rsidR="00D81556">
              <w:rPr>
                <w:b/>
                <w:sz w:val="22"/>
                <w:szCs w:val="22"/>
              </w:rPr>
              <w:t xml:space="preserve"> pkt. 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9C6" w:rsidRPr="001827AF" w:rsidRDefault="004E69C6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9C6" w:rsidRPr="001827AF" w:rsidRDefault="004E69C6" w:rsidP="00B04DBC">
            <w:pPr>
              <w:rPr>
                <w:sz w:val="22"/>
                <w:szCs w:val="22"/>
              </w:rPr>
            </w:pPr>
          </w:p>
        </w:tc>
      </w:tr>
      <w:tr w:rsidR="004E69C6" w:rsidRPr="001827AF" w:rsidTr="00CB5CD2">
        <w:trPr>
          <w:trHeight w:val="13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9C6" w:rsidRDefault="004E69C6" w:rsidP="00D8155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76" w:lineRule="auto"/>
              <w:rPr>
                <w:b/>
                <w:sz w:val="22"/>
                <w:szCs w:val="22"/>
              </w:rPr>
            </w:pPr>
            <w:r w:rsidRPr="00673B54">
              <w:rPr>
                <w:b/>
                <w:sz w:val="22"/>
                <w:szCs w:val="22"/>
              </w:rPr>
              <w:t>Sporządzanie projektów następujących decyzji procesowych</w:t>
            </w:r>
            <w:r>
              <w:rPr>
                <w:b/>
                <w:sz w:val="22"/>
                <w:szCs w:val="22"/>
              </w:rPr>
              <w:t xml:space="preserve"> dotyczących</w:t>
            </w:r>
            <w:r w:rsidRPr="00673B54">
              <w:rPr>
                <w:b/>
                <w:sz w:val="22"/>
                <w:szCs w:val="22"/>
              </w:rPr>
              <w:t>:</w:t>
            </w:r>
          </w:p>
          <w:p w:rsidR="00684876" w:rsidRPr="00684876" w:rsidRDefault="00684876" w:rsidP="004E69C6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76" w:lineRule="auto"/>
              <w:ind w:left="440"/>
              <w:rPr>
                <w:sz w:val="22"/>
                <w:szCs w:val="22"/>
              </w:rPr>
            </w:pPr>
            <w:r w:rsidRPr="00684876">
              <w:rPr>
                <w:sz w:val="22"/>
                <w:szCs w:val="22"/>
              </w:rPr>
              <w:t xml:space="preserve">orzeczeń i zarządzeń </w:t>
            </w:r>
            <w:r>
              <w:rPr>
                <w:sz w:val="22"/>
                <w:szCs w:val="22"/>
              </w:rPr>
              <w:t xml:space="preserve">w sprawach wskazanych w pkt. </w:t>
            </w:r>
            <w:r w:rsidR="00D81556">
              <w:rPr>
                <w:sz w:val="22"/>
                <w:szCs w:val="22"/>
              </w:rPr>
              <w:t>7</w:t>
            </w:r>
          </w:p>
          <w:p w:rsidR="004E69C6" w:rsidRPr="00673B54" w:rsidRDefault="004E69C6" w:rsidP="004E69C6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76" w:lineRule="auto"/>
              <w:ind w:left="44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9C6" w:rsidRPr="001827AF" w:rsidRDefault="004E69C6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9C6" w:rsidRPr="001827AF" w:rsidRDefault="004E69C6" w:rsidP="00B04DBC">
            <w:pPr>
              <w:rPr>
                <w:sz w:val="22"/>
                <w:szCs w:val="22"/>
              </w:rPr>
            </w:pPr>
          </w:p>
        </w:tc>
      </w:tr>
      <w:tr w:rsidR="00684876" w:rsidRPr="001827AF" w:rsidTr="00CB5CD2">
        <w:trPr>
          <w:trHeight w:val="13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76" w:rsidRDefault="00684876" w:rsidP="00D8155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lastRenderedPageBreak/>
              <w:t>Zapoznawanie się</w:t>
            </w:r>
            <w:r w:rsidR="00F370D3">
              <w:rPr>
                <w:b/>
                <w:sz w:val="22"/>
                <w:szCs w:val="22"/>
              </w:rPr>
              <w:t xml:space="preserve"> z</w:t>
            </w:r>
            <w:r w:rsidRPr="001827AF">
              <w:rPr>
                <w:b/>
                <w:sz w:val="22"/>
                <w:szCs w:val="22"/>
              </w:rPr>
              <w:t xml:space="preserve"> ak</w:t>
            </w:r>
            <w:r>
              <w:rPr>
                <w:b/>
                <w:sz w:val="22"/>
                <w:szCs w:val="22"/>
              </w:rPr>
              <w:t>tami spraw oraz z wydanymi w nich orzeczeniami wraz z uzasadnieniem (pozytywnymi i negatywnymi), w których prowadzona była egzekucja</w:t>
            </w:r>
            <w:r w:rsidRPr="001827AF">
              <w:rPr>
                <w:b/>
                <w:sz w:val="22"/>
                <w:szCs w:val="22"/>
              </w:rPr>
              <w:t>:</w:t>
            </w:r>
          </w:p>
          <w:p w:rsidR="00684876" w:rsidRPr="00D81556" w:rsidRDefault="00684876" w:rsidP="000115F1">
            <w:pPr>
              <w:pStyle w:val="Akapitzlist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D81556">
              <w:rPr>
                <w:rFonts w:ascii="Times New Roman" w:hAnsi="Times New Roman"/>
              </w:rPr>
              <w:t>z nieruchomości i innych do których stosuje się odpowiednio przepisy o egzekucji z nieruchomości;</w:t>
            </w:r>
          </w:p>
          <w:p w:rsidR="00684876" w:rsidRPr="00D81556" w:rsidRDefault="00684876" w:rsidP="000115F1">
            <w:pPr>
              <w:pStyle w:val="Akapitzlist"/>
              <w:numPr>
                <w:ilvl w:val="1"/>
                <w:numId w:val="32"/>
              </w:numPr>
              <w:spacing w:after="0" w:line="240" w:lineRule="auto"/>
              <w:rPr>
                <w:rFonts w:ascii="Times New Roman" w:hAnsi="Times New Roman"/>
              </w:rPr>
            </w:pPr>
            <w:r w:rsidRPr="00D81556">
              <w:rPr>
                <w:rFonts w:ascii="Times New Roman" w:hAnsi="Times New Roman"/>
              </w:rPr>
              <w:t>przez sąd jako organ egzekucyjny (art. 1049 – art. 1059 k.p.c.).</w:t>
            </w:r>
          </w:p>
          <w:p w:rsidR="00684876" w:rsidRDefault="00684876" w:rsidP="00684876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b/>
                <w:sz w:val="22"/>
                <w:szCs w:val="22"/>
              </w:rPr>
            </w:pPr>
          </w:p>
          <w:p w:rsidR="00684876" w:rsidRPr="00673B54" w:rsidRDefault="00684876" w:rsidP="004E69C6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76" w:lineRule="auto"/>
              <w:ind w:left="44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76" w:rsidRPr="001827AF" w:rsidRDefault="00684876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76" w:rsidRPr="001827AF" w:rsidRDefault="00684876" w:rsidP="00B04DBC">
            <w:pPr>
              <w:rPr>
                <w:sz w:val="22"/>
                <w:szCs w:val="22"/>
              </w:rPr>
            </w:pPr>
          </w:p>
        </w:tc>
      </w:tr>
      <w:tr w:rsidR="00684876" w:rsidRPr="001827AF" w:rsidTr="00CB5CD2">
        <w:trPr>
          <w:trHeight w:val="13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76" w:rsidRPr="00673B54" w:rsidRDefault="004F4DDC" w:rsidP="00D8155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76" w:lineRule="auto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t xml:space="preserve">Udział w </w:t>
            </w:r>
            <w:r>
              <w:rPr>
                <w:b/>
                <w:sz w:val="22"/>
                <w:szCs w:val="22"/>
              </w:rPr>
              <w:t xml:space="preserve">posiedzeniach </w:t>
            </w:r>
            <w:r w:rsidRPr="001827AF">
              <w:rPr>
                <w:b/>
                <w:sz w:val="22"/>
                <w:szCs w:val="22"/>
              </w:rPr>
              <w:t>dotyczący</w:t>
            </w:r>
            <w:r>
              <w:rPr>
                <w:b/>
                <w:sz w:val="22"/>
                <w:szCs w:val="22"/>
              </w:rPr>
              <w:t>ch spraw z tematyki wskazanej</w:t>
            </w:r>
            <w:r w:rsidR="00D81556">
              <w:rPr>
                <w:b/>
                <w:sz w:val="22"/>
                <w:szCs w:val="22"/>
              </w:rPr>
              <w:t xml:space="preserve"> w pkt 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76" w:rsidRPr="001827AF" w:rsidRDefault="00684876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76" w:rsidRPr="001827AF" w:rsidRDefault="00684876" w:rsidP="00B04DBC">
            <w:pPr>
              <w:rPr>
                <w:sz w:val="22"/>
                <w:szCs w:val="22"/>
              </w:rPr>
            </w:pPr>
          </w:p>
        </w:tc>
      </w:tr>
      <w:tr w:rsidR="00684876" w:rsidRPr="001827AF" w:rsidTr="00CB5CD2">
        <w:trPr>
          <w:trHeight w:val="13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DC" w:rsidRDefault="004F4DDC" w:rsidP="00D8155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76" w:lineRule="auto"/>
              <w:rPr>
                <w:b/>
                <w:sz w:val="22"/>
                <w:szCs w:val="22"/>
              </w:rPr>
            </w:pPr>
            <w:r w:rsidRPr="00673B54">
              <w:rPr>
                <w:b/>
                <w:sz w:val="22"/>
                <w:szCs w:val="22"/>
              </w:rPr>
              <w:t>Sporządzanie projektów następujących decyzji procesowych</w:t>
            </w:r>
            <w:r>
              <w:rPr>
                <w:b/>
                <w:sz w:val="22"/>
                <w:szCs w:val="22"/>
              </w:rPr>
              <w:t xml:space="preserve"> dotyczących</w:t>
            </w:r>
            <w:r w:rsidRPr="00673B54">
              <w:rPr>
                <w:b/>
                <w:sz w:val="22"/>
                <w:szCs w:val="22"/>
              </w:rPr>
              <w:t>:</w:t>
            </w:r>
          </w:p>
          <w:p w:rsidR="00D31F54" w:rsidRDefault="004F4DDC" w:rsidP="004F4DDC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76" w:lineRule="auto"/>
              <w:ind w:left="440"/>
              <w:rPr>
                <w:sz w:val="22"/>
                <w:szCs w:val="22"/>
              </w:rPr>
            </w:pPr>
            <w:r w:rsidRPr="00684876">
              <w:rPr>
                <w:sz w:val="22"/>
                <w:szCs w:val="22"/>
              </w:rPr>
              <w:t xml:space="preserve">orzeczeń i zarządzeń </w:t>
            </w:r>
            <w:r>
              <w:rPr>
                <w:sz w:val="22"/>
                <w:szCs w:val="22"/>
              </w:rPr>
              <w:t xml:space="preserve">w sprawach wskazanych w pkt. </w:t>
            </w:r>
            <w:r w:rsidR="00D81556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>a w</w:t>
            </w:r>
            <w:r w:rsidR="000115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szczególności</w:t>
            </w:r>
            <w:r w:rsidR="00D31F54">
              <w:rPr>
                <w:sz w:val="22"/>
                <w:szCs w:val="22"/>
              </w:rPr>
              <w:t>:</w:t>
            </w:r>
          </w:p>
          <w:p w:rsidR="00D31F54" w:rsidRDefault="004F4DDC" w:rsidP="00D31F54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 przedmiocie </w:t>
            </w:r>
            <w:r w:rsidR="00D31F54">
              <w:rPr>
                <w:sz w:val="22"/>
                <w:szCs w:val="22"/>
              </w:rPr>
              <w:t>udzielenia przybicia;</w:t>
            </w:r>
          </w:p>
          <w:p w:rsidR="00D31F54" w:rsidRDefault="00D31F54" w:rsidP="00D31F54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przysądzenia własności;</w:t>
            </w:r>
          </w:p>
          <w:p w:rsidR="004F4DDC" w:rsidRPr="00684876" w:rsidRDefault="004F4DDC" w:rsidP="00D31F54">
            <w:pPr>
              <w:pStyle w:val="Teksttreci60"/>
              <w:numPr>
                <w:ilvl w:val="1"/>
                <w:numId w:val="1"/>
              </w:numPr>
              <w:shd w:val="clear" w:color="auto" w:fill="auto"/>
              <w:tabs>
                <w:tab w:val="left" w:leader="dot" w:pos="3814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rozstrzygających zarzuty przeciwko planowi podziału sumy uzyskanej z egzekucji.</w:t>
            </w:r>
          </w:p>
          <w:p w:rsidR="00684876" w:rsidRPr="00673B54" w:rsidRDefault="00684876" w:rsidP="004E69C6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76" w:lineRule="auto"/>
              <w:ind w:left="44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76" w:rsidRPr="001827AF" w:rsidRDefault="00684876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876" w:rsidRPr="001827AF" w:rsidRDefault="00684876" w:rsidP="00B04DBC">
            <w:pPr>
              <w:rPr>
                <w:sz w:val="22"/>
                <w:szCs w:val="22"/>
              </w:rPr>
            </w:pPr>
          </w:p>
        </w:tc>
      </w:tr>
      <w:tr w:rsidR="004F4DDC" w:rsidRPr="001827AF" w:rsidTr="00CB5CD2">
        <w:trPr>
          <w:trHeight w:val="13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DC" w:rsidRDefault="004F4DDC" w:rsidP="00D8155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76" w:lineRule="auto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t>Zapoznawanie się ak</w:t>
            </w:r>
            <w:r>
              <w:rPr>
                <w:b/>
                <w:sz w:val="22"/>
                <w:szCs w:val="22"/>
              </w:rPr>
              <w:t>tami spraw oraz z wydanymi w nich orzeczeniami wraz z uzasadnieniem (pozytywnymi i negatywnymi),</w:t>
            </w:r>
            <w:r w:rsidR="00D81556">
              <w:rPr>
                <w:b/>
                <w:sz w:val="22"/>
                <w:szCs w:val="22"/>
              </w:rPr>
              <w:t xml:space="preserve"> w przedmiocie</w:t>
            </w:r>
            <w:r>
              <w:rPr>
                <w:b/>
                <w:sz w:val="22"/>
                <w:szCs w:val="22"/>
              </w:rPr>
              <w:t>:</w:t>
            </w:r>
          </w:p>
          <w:p w:rsidR="00D81556" w:rsidRPr="00D81556" w:rsidRDefault="00D81556" w:rsidP="000115F1">
            <w:pPr>
              <w:pStyle w:val="Akapitzlist"/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D81556">
              <w:rPr>
                <w:rFonts w:ascii="Times New Roman" w:hAnsi="Times New Roman"/>
              </w:rPr>
              <w:t>zawieszenie postępowania egzekucyjnego;</w:t>
            </w:r>
          </w:p>
          <w:p w:rsidR="00D81556" w:rsidRPr="00D81556" w:rsidRDefault="00D81556" w:rsidP="000115F1">
            <w:pPr>
              <w:pStyle w:val="Akapitzlist"/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D81556">
              <w:rPr>
                <w:rFonts w:ascii="Times New Roman" w:hAnsi="Times New Roman"/>
              </w:rPr>
              <w:t>umorzenie postępowania egzekucyjnego;</w:t>
            </w:r>
          </w:p>
          <w:p w:rsidR="00D81556" w:rsidRPr="00D81556" w:rsidRDefault="00D81556" w:rsidP="000115F1">
            <w:pPr>
              <w:pStyle w:val="Akapitzlist"/>
              <w:numPr>
                <w:ilvl w:val="1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556">
              <w:rPr>
                <w:rFonts w:ascii="Times New Roman" w:hAnsi="Times New Roman"/>
              </w:rPr>
              <w:t>ograniczenia przedmiotowe egzekucji</w:t>
            </w:r>
            <w:r w:rsidRPr="00D81556">
              <w:t>;</w:t>
            </w:r>
          </w:p>
          <w:p w:rsidR="00D81556" w:rsidRPr="00673B54" w:rsidRDefault="00D81556" w:rsidP="004F4DDC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76" w:lineRule="auto"/>
              <w:ind w:left="44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DC" w:rsidRPr="001827AF" w:rsidRDefault="004F4DD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DC" w:rsidRPr="001827AF" w:rsidRDefault="004F4DDC" w:rsidP="00B04DBC">
            <w:pPr>
              <w:rPr>
                <w:sz w:val="22"/>
                <w:szCs w:val="22"/>
              </w:rPr>
            </w:pPr>
          </w:p>
        </w:tc>
      </w:tr>
      <w:tr w:rsidR="004F4DDC" w:rsidRPr="001827AF" w:rsidTr="00CB5CD2">
        <w:trPr>
          <w:trHeight w:val="13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DC" w:rsidRPr="00673B54" w:rsidRDefault="00D81556" w:rsidP="00D8155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76" w:lineRule="auto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t xml:space="preserve">Udział w </w:t>
            </w:r>
            <w:r>
              <w:rPr>
                <w:b/>
                <w:sz w:val="22"/>
                <w:szCs w:val="22"/>
              </w:rPr>
              <w:t xml:space="preserve">posiedzeniach </w:t>
            </w:r>
            <w:r w:rsidRPr="001827AF">
              <w:rPr>
                <w:b/>
                <w:sz w:val="22"/>
                <w:szCs w:val="22"/>
              </w:rPr>
              <w:t>dotyczący</w:t>
            </w:r>
            <w:r>
              <w:rPr>
                <w:b/>
                <w:sz w:val="22"/>
                <w:szCs w:val="22"/>
              </w:rPr>
              <w:t>ch spraw z tematyki wskazanej pkt. 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DC" w:rsidRPr="001827AF" w:rsidRDefault="004F4DD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DC" w:rsidRPr="001827AF" w:rsidRDefault="004F4DDC" w:rsidP="00B04DBC">
            <w:pPr>
              <w:rPr>
                <w:sz w:val="22"/>
                <w:szCs w:val="22"/>
              </w:rPr>
            </w:pPr>
          </w:p>
        </w:tc>
      </w:tr>
      <w:tr w:rsidR="004F4DDC" w:rsidRPr="001827AF" w:rsidTr="00CB5CD2">
        <w:trPr>
          <w:trHeight w:val="13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556" w:rsidRDefault="00D81556" w:rsidP="00D81556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76" w:lineRule="auto"/>
              <w:rPr>
                <w:b/>
                <w:sz w:val="22"/>
                <w:szCs w:val="22"/>
              </w:rPr>
            </w:pPr>
            <w:r w:rsidRPr="00673B54">
              <w:rPr>
                <w:b/>
                <w:sz w:val="22"/>
                <w:szCs w:val="22"/>
              </w:rPr>
              <w:t>Sporządzanie projektów następujących decyzji procesowych</w:t>
            </w:r>
            <w:r>
              <w:rPr>
                <w:b/>
                <w:sz w:val="22"/>
                <w:szCs w:val="22"/>
              </w:rPr>
              <w:t xml:space="preserve"> dotyczących</w:t>
            </w:r>
            <w:r w:rsidRPr="00673B54">
              <w:rPr>
                <w:b/>
                <w:sz w:val="22"/>
                <w:szCs w:val="22"/>
              </w:rPr>
              <w:t>:</w:t>
            </w:r>
          </w:p>
          <w:p w:rsidR="00D81556" w:rsidRPr="00D81556" w:rsidRDefault="00D81556" w:rsidP="000115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D81556">
              <w:rPr>
                <w:rFonts w:ascii="Times New Roman" w:hAnsi="Times New Roman"/>
              </w:rPr>
              <w:t>zawieszenie postępowania egzekucyjnego;</w:t>
            </w:r>
          </w:p>
          <w:p w:rsidR="00D81556" w:rsidRPr="00D81556" w:rsidRDefault="00D81556" w:rsidP="000115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</w:rPr>
            </w:pPr>
            <w:r w:rsidRPr="00D81556">
              <w:rPr>
                <w:rFonts w:ascii="Times New Roman" w:hAnsi="Times New Roman"/>
              </w:rPr>
              <w:t>umorzenie postępowania egzekucyjnego;</w:t>
            </w:r>
          </w:p>
          <w:p w:rsidR="00D81556" w:rsidRPr="00D81556" w:rsidRDefault="00D81556" w:rsidP="000115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1556">
              <w:rPr>
                <w:rFonts w:ascii="Times New Roman" w:hAnsi="Times New Roman"/>
              </w:rPr>
              <w:t>ograniczenia przedmiotowe</w:t>
            </w:r>
            <w:r w:rsidR="00A05E52">
              <w:rPr>
                <w:rFonts w:ascii="Times New Roman" w:hAnsi="Times New Roman"/>
              </w:rPr>
              <w:t>go</w:t>
            </w:r>
            <w:r w:rsidRPr="00D81556">
              <w:rPr>
                <w:rFonts w:ascii="Times New Roman" w:hAnsi="Times New Roman"/>
              </w:rPr>
              <w:t xml:space="preserve"> egzekucji.</w:t>
            </w:r>
          </w:p>
          <w:p w:rsidR="004F4DDC" w:rsidRPr="00673B54" w:rsidRDefault="004F4DDC" w:rsidP="004F4DDC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76" w:lineRule="auto"/>
              <w:ind w:left="440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DC" w:rsidRPr="001827AF" w:rsidRDefault="004F4DD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DDC" w:rsidRPr="001827AF" w:rsidRDefault="004F4DDC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:rsidTr="00CB5CD2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wykonywanej czynności</w:t>
            </w:r>
          </w:p>
        </w:tc>
      </w:tr>
      <w:tr w:rsidR="00B04DBC" w:rsidRPr="001827AF" w:rsidTr="00CB5CD2">
        <w:trPr>
          <w:trHeight w:val="4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121" w:rsidRPr="001827AF" w:rsidRDefault="009801B2" w:rsidP="009801B2">
            <w:pPr>
              <w:pStyle w:val="Teksttreci60"/>
              <w:numPr>
                <w:ilvl w:val="0"/>
                <w:numId w:val="12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Zapoznanie się z t</w:t>
            </w:r>
            <w:r w:rsidR="006C7061">
              <w:rPr>
                <w:sz w:val="22"/>
                <w:szCs w:val="22"/>
              </w:rPr>
              <w:t>echniczn</w:t>
            </w:r>
            <w:r>
              <w:rPr>
                <w:sz w:val="22"/>
                <w:szCs w:val="22"/>
              </w:rPr>
              <w:t>ą</w:t>
            </w:r>
            <w:r w:rsidR="006C7061">
              <w:rPr>
                <w:sz w:val="22"/>
                <w:szCs w:val="22"/>
              </w:rPr>
              <w:t xml:space="preserve"> stron</w:t>
            </w:r>
            <w:r>
              <w:rPr>
                <w:sz w:val="22"/>
                <w:szCs w:val="22"/>
              </w:rPr>
              <w:t>ą</w:t>
            </w:r>
            <w:r w:rsidR="006C7061">
              <w:rPr>
                <w:sz w:val="22"/>
                <w:szCs w:val="22"/>
              </w:rPr>
              <w:t xml:space="preserve"> sporządzania tytułu wykonawczego </w:t>
            </w:r>
            <w:r w:rsidR="006C7061">
              <w:rPr>
                <w:sz w:val="22"/>
                <w:szCs w:val="22"/>
              </w:rPr>
              <w:lastRenderedPageBreak/>
              <w:t>zarówno w przypadku tytułu egzekucyjnego pochodzącego od sądu (orzeczenie, ugoda sądowa), jak i pozasądowego (akt notarialny)</w:t>
            </w:r>
            <w:r w:rsidR="008D767C">
              <w:rPr>
                <w:sz w:val="22"/>
                <w:szCs w:val="22"/>
              </w:rPr>
              <w:t>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:rsidTr="00CB5CD2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6C7061" w:rsidP="00682B4C">
            <w:pPr>
              <w:pStyle w:val="Akapitzlist"/>
              <w:numPr>
                <w:ilvl w:val="0"/>
                <w:numId w:val="12"/>
              </w:numPr>
              <w:overflowPunct w:val="0"/>
              <w:jc w:val="both"/>
            </w:pPr>
            <w:r>
              <w:rPr>
                <w:rFonts w:ascii="Times New Roman" w:hAnsi="Times New Roman"/>
              </w:rPr>
              <w:lastRenderedPageBreak/>
              <w:t>Wypełnianie formularza nr I zaświadczenia ETE przy wykorzystaniu strony internetowej „e-justice”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</w:tbl>
    <w:p w:rsidR="00071C44" w:rsidRPr="001827AF" w:rsidRDefault="00071C44" w:rsidP="00071C44">
      <w:pPr>
        <w:rPr>
          <w:sz w:val="22"/>
          <w:szCs w:val="22"/>
        </w:rPr>
      </w:pPr>
    </w:p>
    <w:p w:rsidR="00071C44" w:rsidRPr="001827AF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  <w:r w:rsidRPr="001827AF">
        <w:rPr>
          <w:sz w:val="22"/>
          <w:szCs w:val="22"/>
        </w:rPr>
        <w:t>* wypełnia Krajowa Szkoła Sądownictwa i Prokuratury</w:t>
      </w:r>
    </w:p>
    <w:p w:rsidR="00F61127" w:rsidRPr="001827AF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  <w:lang w:val="pl"/>
        </w:rPr>
      </w:pPr>
    </w:p>
    <w:p w:rsidR="00071C44" w:rsidRPr="001827AF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 w:rsidRPr="001827AF">
        <w:t xml:space="preserve">Ocena przebiegu praktyki </w:t>
      </w:r>
      <w:r w:rsidRPr="001827AF">
        <w:tab/>
      </w:r>
      <w:bookmarkEnd w:id="2"/>
    </w:p>
    <w:p w:rsidR="00071C44" w:rsidRPr="00243643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  <w:rPr>
          <w:i/>
          <w:sz w:val="22"/>
          <w:szCs w:val="22"/>
        </w:rPr>
      </w:pPr>
      <w:r w:rsidRPr="00243643">
        <w:rPr>
          <w:i/>
          <w:sz w:val="22"/>
          <w:szCs w:val="22"/>
        </w:rPr>
        <w:t>(w systemie punktowym, w skali od 0 do 5 punktów, przy czym ocena stanowi wielokrotność 0,5 punktu. Za uzyskanie pozytywnej oceny uważa się otrzymanie co najmniej 2 punktów)</w:t>
      </w:r>
    </w:p>
    <w:p w:rsidR="00A1604B" w:rsidRDefault="00A1604B" w:rsidP="00A1604B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</w:p>
    <w:p w:rsidR="00A1604B" w:rsidRDefault="00A1604B" w:rsidP="00A1604B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t>Uzasadnienie oceny</w:t>
      </w:r>
    </w:p>
    <w:p w:rsidR="00A1604B" w:rsidRDefault="00A1604B" w:rsidP="00A1604B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A1604B" w:rsidRDefault="00A1604B" w:rsidP="00A1604B">
      <w:pP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sectPr w:rsidR="00A1604B" w:rsidSect="00A1604B">
          <w:type w:val="continuous"/>
          <w:pgSz w:w="11905" w:h="16837"/>
          <w:pgMar w:top="1418" w:right="925" w:bottom="989" w:left="1338" w:header="0" w:footer="3" w:gutter="0"/>
          <w:cols w:space="708"/>
        </w:sectPr>
      </w:pP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</w:t>
      </w:r>
      <w:r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>
        <w:rPr>
          <w:i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A1604B" w:rsidRDefault="00A1604B" w:rsidP="00A1604B">
      <w:pPr>
        <w:pStyle w:val="Teksttreci60"/>
        <w:shd w:val="clear" w:color="auto" w:fill="auto"/>
        <w:spacing w:line="230" w:lineRule="exact"/>
        <w:ind w:left="40"/>
        <w:jc w:val="both"/>
      </w:pPr>
    </w:p>
    <w:p w:rsidR="00A1604B" w:rsidRDefault="00A1604B" w:rsidP="00A1604B">
      <w:pPr>
        <w:pStyle w:val="Teksttreci60"/>
        <w:shd w:val="clear" w:color="auto" w:fill="auto"/>
        <w:spacing w:line="230" w:lineRule="exact"/>
        <w:ind w:left="40"/>
        <w:jc w:val="both"/>
      </w:pPr>
    </w:p>
    <w:p w:rsidR="00A1604B" w:rsidRDefault="00A1604B" w:rsidP="00A1604B">
      <w:pPr>
        <w:pStyle w:val="Teksttreci60"/>
        <w:shd w:val="clear" w:color="auto" w:fill="auto"/>
        <w:spacing w:line="230" w:lineRule="exact"/>
        <w:ind w:left="40"/>
        <w:jc w:val="both"/>
      </w:pPr>
    </w:p>
    <w:p w:rsidR="00A1604B" w:rsidRDefault="00A1604B" w:rsidP="00A1604B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:rsidR="00A1604B" w:rsidRDefault="00A1604B" w:rsidP="00A1604B">
      <w:pPr>
        <w:pStyle w:val="Teksttreci60"/>
        <w:shd w:val="clear" w:color="auto" w:fill="auto"/>
        <w:spacing w:line="230" w:lineRule="exact"/>
        <w:ind w:left="40"/>
        <w:jc w:val="both"/>
      </w:pPr>
    </w:p>
    <w:p w:rsidR="00A1604B" w:rsidRDefault="00A1604B" w:rsidP="00A1604B">
      <w:pPr>
        <w:pStyle w:val="Teksttreci60"/>
        <w:shd w:val="clear" w:color="auto" w:fill="auto"/>
        <w:spacing w:line="230" w:lineRule="exact"/>
        <w:ind w:left="40"/>
        <w:jc w:val="both"/>
      </w:pPr>
    </w:p>
    <w:p w:rsidR="00A1604B" w:rsidRDefault="00A1604B" w:rsidP="00A1604B">
      <w:pPr>
        <w:pStyle w:val="Teksttreci60"/>
        <w:shd w:val="clear" w:color="auto" w:fill="auto"/>
        <w:spacing w:line="230" w:lineRule="exact"/>
        <w:ind w:left="40"/>
        <w:jc w:val="both"/>
      </w:pPr>
    </w:p>
    <w:p w:rsidR="00A1604B" w:rsidRPr="001D143F" w:rsidRDefault="00A1604B" w:rsidP="00A1604B">
      <w:pPr>
        <w:ind w:left="4248" w:firstLine="708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>Czytelny podpis, stanowisko lub pieczątka</w:t>
      </w:r>
    </w:p>
    <w:p w:rsidR="00A1604B" w:rsidRPr="001D143F" w:rsidRDefault="00A1604B" w:rsidP="00A1604B">
      <w:pPr>
        <w:ind w:left="5664"/>
        <w:rPr>
          <w:i/>
          <w:color w:val="auto"/>
        </w:rPr>
      </w:pPr>
      <w:r w:rsidRPr="001D143F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patrona praktyki</w:t>
      </w:r>
    </w:p>
    <w:p w:rsidR="00A1604B" w:rsidRDefault="00A1604B" w:rsidP="00A1604B">
      <w:pPr>
        <w:pStyle w:val="Teksttreci80"/>
        <w:shd w:val="clear" w:color="auto" w:fill="auto"/>
        <w:spacing w:before="0" w:after="0" w:line="230" w:lineRule="exact"/>
        <w:ind w:left="6760"/>
        <w:jc w:val="left"/>
      </w:pPr>
    </w:p>
    <w:p w:rsidR="00A1604B" w:rsidRDefault="00A1604B" w:rsidP="00A1604B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</w:p>
    <w:p w:rsidR="00A1604B" w:rsidRPr="001827AF" w:rsidRDefault="00A1604B" w:rsidP="00AD6E2B">
      <w:pPr>
        <w:pStyle w:val="Teksttreci60"/>
        <w:shd w:val="clear" w:color="auto" w:fill="auto"/>
        <w:spacing w:after="1800" w:line="230" w:lineRule="exact"/>
        <w:ind w:left="40"/>
        <w:jc w:val="right"/>
        <w:rPr>
          <w:sz w:val="22"/>
          <w:szCs w:val="22"/>
        </w:rPr>
      </w:pPr>
    </w:p>
    <w:sectPr w:rsidR="00A1604B" w:rsidRPr="001827AF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57" w:rsidRDefault="00765657" w:rsidP="00BF15AB">
      <w:r>
        <w:separator/>
      </w:r>
    </w:p>
  </w:endnote>
  <w:endnote w:type="continuationSeparator" w:id="0">
    <w:p w:rsidR="00765657" w:rsidRDefault="00765657" w:rsidP="00B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57" w:rsidRDefault="00765657" w:rsidP="00BF15AB">
      <w:r>
        <w:separator/>
      </w:r>
    </w:p>
  </w:footnote>
  <w:footnote w:type="continuationSeparator" w:id="0">
    <w:p w:rsidR="00765657" w:rsidRDefault="00765657" w:rsidP="00BF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5930EE9E"/>
    <w:lvl w:ilvl="0" w:tplc="5512E642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3EB7F5F"/>
    <w:multiLevelType w:val="hybridMultilevel"/>
    <w:tmpl w:val="5AE0D60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5F956E0"/>
    <w:multiLevelType w:val="hybridMultilevel"/>
    <w:tmpl w:val="56FC7D3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6952D99"/>
    <w:multiLevelType w:val="hybridMultilevel"/>
    <w:tmpl w:val="B4106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5">
    <w:nsid w:val="09F40C6A"/>
    <w:multiLevelType w:val="hybridMultilevel"/>
    <w:tmpl w:val="5F7C7EE6"/>
    <w:lvl w:ilvl="0" w:tplc="70D664A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>
    <w:nsid w:val="0B642E0C"/>
    <w:multiLevelType w:val="hybridMultilevel"/>
    <w:tmpl w:val="D5605150"/>
    <w:lvl w:ilvl="0" w:tplc="FEFCC7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15E83"/>
    <w:multiLevelType w:val="hybridMultilevel"/>
    <w:tmpl w:val="C9C2B976"/>
    <w:lvl w:ilvl="0" w:tplc="86828B26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0DA93947"/>
    <w:multiLevelType w:val="hybridMultilevel"/>
    <w:tmpl w:val="25F0B4D4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0">
    <w:nsid w:val="0E1871A2"/>
    <w:multiLevelType w:val="hybridMultilevel"/>
    <w:tmpl w:val="D324874E"/>
    <w:lvl w:ilvl="0" w:tplc="43C69190">
      <w:start w:val="1"/>
      <w:numFmt w:val="lowerLetter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66036F"/>
    <w:multiLevelType w:val="hybridMultilevel"/>
    <w:tmpl w:val="E80CAB48"/>
    <w:lvl w:ilvl="0" w:tplc="04150019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1496776B"/>
    <w:multiLevelType w:val="hybridMultilevel"/>
    <w:tmpl w:val="8C5AC8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DD7708"/>
    <w:multiLevelType w:val="hybridMultilevel"/>
    <w:tmpl w:val="69DA2F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13003C"/>
    <w:multiLevelType w:val="hybridMultilevel"/>
    <w:tmpl w:val="6CF20F78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404F97"/>
    <w:multiLevelType w:val="hybridMultilevel"/>
    <w:tmpl w:val="42121FA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7">
    <w:nsid w:val="246855B5"/>
    <w:multiLevelType w:val="hybridMultilevel"/>
    <w:tmpl w:val="9CAA8ED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B4D62"/>
    <w:multiLevelType w:val="hybridMultilevel"/>
    <w:tmpl w:val="33E2E27E"/>
    <w:lvl w:ilvl="0" w:tplc="4C1421A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42E0F"/>
    <w:multiLevelType w:val="hybridMultilevel"/>
    <w:tmpl w:val="E4505A26"/>
    <w:lvl w:ilvl="0" w:tplc="04150017">
      <w:start w:val="1"/>
      <w:numFmt w:val="lowerLetter"/>
      <w:lvlText w:val="%1)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>
    <w:nsid w:val="322A1F85"/>
    <w:multiLevelType w:val="hybridMultilevel"/>
    <w:tmpl w:val="DD0E224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31602DF"/>
    <w:multiLevelType w:val="hybridMultilevel"/>
    <w:tmpl w:val="C244369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2">
    <w:nsid w:val="353E4CAB"/>
    <w:multiLevelType w:val="hybridMultilevel"/>
    <w:tmpl w:val="17B6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754E3"/>
    <w:multiLevelType w:val="hybridMultilevel"/>
    <w:tmpl w:val="EE220E58"/>
    <w:lvl w:ilvl="0" w:tplc="FF448EF0">
      <w:numFmt w:val="bullet"/>
      <w:lvlText w:val="-"/>
      <w:lvlJc w:val="left"/>
      <w:pPr>
        <w:ind w:left="4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>
    <w:nsid w:val="399013A4"/>
    <w:multiLevelType w:val="hybridMultilevel"/>
    <w:tmpl w:val="9FCCFE66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BD7112"/>
    <w:multiLevelType w:val="hybridMultilevel"/>
    <w:tmpl w:val="BC70CBF4"/>
    <w:lvl w:ilvl="0" w:tplc="ECF2C67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7">
    <w:nsid w:val="59FD042E"/>
    <w:multiLevelType w:val="hybridMultilevel"/>
    <w:tmpl w:val="019E6470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61120"/>
    <w:multiLevelType w:val="hybridMultilevel"/>
    <w:tmpl w:val="6082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31">
    <w:nsid w:val="70041275"/>
    <w:multiLevelType w:val="hybridMultilevel"/>
    <w:tmpl w:val="933A90B0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2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2C5763"/>
    <w:multiLevelType w:val="hybridMultilevel"/>
    <w:tmpl w:val="4F8C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3743F"/>
    <w:multiLevelType w:val="hybridMultilevel"/>
    <w:tmpl w:val="AC42DA46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7"/>
  </w:num>
  <w:num w:numId="3">
    <w:abstractNumId w:val="0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0"/>
  </w:num>
  <w:num w:numId="8">
    <w:abstractNumId w:val="9"/>
  </w:num>
  <w:num w:numId="9">
    <w:abstractNumId w:val="2"/>
  </w:num>
  <w:num w:numId="10">
    <w:abstractNumId w:val="29"/>
  </w:num>
  <w:num w:numId="11">
    <w:abstractNumId w:val="21"/>
  </w:num>
  <w:num w:numId="12">
    <w:abstractNumId w:val="25"/>
  </w:num>
  <w:num w:numId="13">
    <w:abstractNumId w:val="32"/>
  </w:num>
  <w:num w:numId="14">
    <w:abstractNumId w:val="26"/>
  </w:num>
  <w:num w:numId="15">
    <w:abstractNumId w:val="3"/>
  </w:num>
  <w:num w:numId="16">
    <w:abstractNumId w:val="14"/>
  </w:num>
  <w:num w:numId="17">
    <w:abstractNumId w:val="23"/>
  </w:num>
  <w:num w:numId="18">
    <w:abstractNumId w:val="27"/>
  </w:num>
  <w:num w:numId="19">
    <w:abstractNumId w:val="6"/>
  </w:num>
  <w:num w:numId="20">
    <w:abstractNumId w:val="28"/>
  </w:num>
  <w:num w:numId="21">
    <w:abstractNumId w:val="19"/>
  </w:num>
  <w:num w:numId="22">
    <w:abstractNumId w:val="1"/>
  </w:num>
  <w:num w:numId="23">
    <w:abstractNumId w:val="31"/>
  </w:num>
  <w:num w:numId="24">
    <w:abstractNumId w:val="15"/>
  </w:num>
  <w:num w:numId="25">
    <w:abstractNumId w:val="18"/>
  </w:num>
  <w:num w:numId="26">
    <w:abstractNumId w:val="17"/>
  </w:num>
  <w:num w:numId="27">
    <w:abstractNumId w:val="24"/>
  </w:num>
  <w:num w:numId="28">
    <w:abstractNumId w:val="8"/>
  </w:num>
  <w:num w:numId="29">
    <w:abstractNumId w:val="5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12"/>
  </w:num>
  <w:num w:numId="35">
    <w:abstractNumId w:val="13"/>
  </w:num>
  <w:num w:numId="36">
    <w:abstractNumId w:val="3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115F1"/>
    <w:rsid w:val="00021356"/>
    <w:rsid w:val="00031456"/>
    <w:rsid w:val="00050604"/>
    <w:rsid w:val="00071C44"/>
    <w:rsid w:val="0007460B"/>
    <w:rsid w:val="00096331"/>
    <w:rsid w:val="000A20A2"/>
    <w:rsid w:val="000B2A81"/>
    <w:rsid w:val="000C4AC0"/>
    <w:rsid w:val="000F1027"/>
    <w:rsid w:val="001111AF"/>
    <w:rsid w:val="00143C5C"/>
    <w:rsid w:val="00154F28"/>
    <w:rsid w:val="001827AF"/>
    <w:rsid w:val="00183C7A"/>
    <w:rsid w:val="00184AE4"/>
    <w:rsid w:val="001C651D"/>
    <w:rsid w:val="001F1392"/>
    <w:rsid w:val="001F2511"/>
    <w:rsid w:val="00201C98"/>
    <w:rsid w:val="002241B6"/>
    <w:rsid w:val="00240A34"/>
    <w:rsid w:val="00243643"/>
    <w:rsid w:val="0027747E"/>
    <w:rsid w:val="00290030"/>
    <w:rsid w:val="002B2CA6"/>
    <w:rsid w:val="002C05D1"/>
    <w:rsid w:val="002D62EA"/>
    <w:rsid w:val="002E2C66"/>
    <w:rsid w:val="002F7EAB"/>
    <w:rsid w:val="0032020B"/>
    <w:rsid w:val="0033457A"/>
    <w:rsid w:val="003369AB"/>
    <w:rsid w:val="0034222A"/>
    <w:rsid w:val="00347D7D"/>
    <w:rsid w:val="00374909"/>
    <w:rsid w:val="003B7674"/>
    <w:rsid w:val="0040480F"/>
    <w:rsid w:val="004163B8"/>
    <w:rsid w:val="004165F4"/>
    <w:rsid w:val="00466B02"/>
    <w:rsid w:val="004776CD"/>
    <w:rsid w:val="00480247"/>
    <w:rsid w:val="004E0378"/>
    <w:rsid w:val="004E69C6"/>
    <w:rsid w:val="004F4DDC"/>
    <w:rsid w:val="00500CF9"/>
    <w:rsid w:val="005037E9"/>
    <w:rsid w:val="0055278F"/>
    <w:rsid w:val="00571131"/>
    <w:rsid w:val="00595B9D"/>
    <w:rsid w:val="005B1C64"/>
    <w:rsid w:val="005B4255"/>
    <w:rsid w:val="005C7B22"/>
    <w:rsid w:val="005D62C0"/>
    <w:rsid w:val="00623253"/>
    <w:rsid w:val="00625979"/>
    <w:rsid w:val="006478E6"/>
    <w:rsid w:val="00671349"/>
    <w:rsid w:val="00673B54"/>
    <w:rsid w:val="00682B4C"/>
    <w:rsid w:val="00684876"/>
    <w:rsid w:val="006C0516"/>
    <w:rsid w:val="006C2F19"/>
    <w:rsid w:val="006C7061"/>
    <w:rsid w:val="006D09E4"/>
    <w:rsid w:val="006D3121"/>
    <w:rsid w:val="00701C2B"/>
    <w:rsid w:val="00742942"/>
    <w:rsid w:val="00742FF1"/>
    <w:rsid w:val="00743ACC"/>
    <w:rsid w:val="007448AA"/>
    <w:rsid w:val="00747E04"/>
    <w:rsid w:val="007522BE"/>
    <w:rsid w:val="00765657"/>
    <w:rsid w:val="007B320B"/>
    <w:rsid w:val="007B6F51"/>
    <w:rsid w:val="007D4CCD"/>
    <w:rsid w:val="007D716C"/>
    <w:rsid w:val="007E0081"/>
    <w:rsid w:val="007E21CA"/>
    <w:rsid w:val="007E5B6C"/>
    <w:rsid w:val="00805812"/>
    <w:rsid w:val="00815E04"/>
    <w:rsid w:val="008252A2"/>
    <w:rsid w:val="00880A4E"/>
    <w:rsid w:val="00887532"/>
    <w:rsid w:val="00887D60"/>
    <w:rsid w:val="008A1634"/>
    <w:rsid w:val="008B4AA1"/>
    <w:rsid w:val="008D4D90"/>
    <w:rsid w:val="008D767C"/>
    <w:rsid w:val="00922553"/>
    <w:rsid w:val="009417A2"/>
    <w:rsid w:val="009801B2"/>
    <w:rsid w:val="0098566D"/>
    <w:rsid w:val="009C20E9"/>
    <w:rsid w:val="009D7A73"/>
    <w:rsid w:val="009F5538"/>
    <w:rsid w:val="00A05E52"/>
    <w:rsid w:val="00A106DB"/>
    <w:rsid w:val="00A11322"/>
    <w:rsid w:val="00A1604B"/>
    <w:rsid w:val="00A43B38"/>
    <w:rsid w:val="00A520C7"/>
    <w:rsid w:val="00A53D92"/>
    <w:rsid w:val="00A600B9"/>
    <w:rsid w:val="00AB2D37"/>
    <w:rsid w:val="00AC1E5E"/>
    <w:rsid w:val="00AD0A0D"/>
    <w:rsid w:val="00AD6E2B"/>
    <w:rsid w:val="00AF50DB"/>
    <w:rsid w:val="00B04DBC"/>
    <w:rsid w:val="00B10261"/>
    <w:rsid w:val="00B5385F"/>
    <w:rsid w:val="00B57920"/>
    <w:rsid w:val="00B63DA0"/>
    <w:rsid w:val="00B7591C"/>
    <w:rsid w:val="00BF15AB"/>
    <w:rsid w:val="00BF5777"/>
    <w:rsid w:val="00BF6D68"/>
    <w:rsid w:val="00C05395"/>
    <w:rsid w:val="00C2548D"/>
    <w:rsid w:val="00C258E7"/>
    <w:rsid w:val="00C27DC2"/>
    <w:rsid w:val="00C46546"/>
    <w:rsid w:val="00C51CAC"/>
    <w:rsid w:val="00C52A81"/>
    <w:rsid w:val="00C655CB"/>
    <w:rsid w:val="00C974EC"/>
    <w:rsid w:val="00CB24F3"/>
    <w:rsid w:val="00CB5CD2"/>
    <w:rsid w:val="00CE1AD3"/>
    <w:rsid w:val="00D04013"/>
    <w:rsid w:val="00D05B22"/>
    <w:rsid w:val="00D071EA"/>
    <w:rsid w:val="00D30692"/>
    <w:rsid w:val="00D31F54"/>
    <w:rsid w:val="00D339BB"/>
    <w:rsid w:val="00D4616A"/>
    <w:rsid w:val="00D465BA"/>
    <w:rsid w:val="00D56D0B"/>
    <w:rsid w:val="00D663F3"/>
    <w:rsid w:val="00D81556"/>
    <w:rsid w:val="00D84214"/>
    <w:rsid w:val="00D9313D"/>
    <w:rsid w:val="00D96E98"/>
    <w:rsid w:val="00DC4657"/>
    <w:rsid w:val="00DE1D27"/>
    <w:rsid w:val="00DF0379"/>
    <w:rsid w:val="00E233A7"/>
    <w:rsid w:val="00E33516"/>
    <w:rsid w:val="00E41BDF"/>
    <w:rsid w:val="00E42180"/>
    <w:rsid w:val="00E510FE"/>
    <w:rsid w:val="00E64B91"/>
    <w:rsid w:val="00E8142A"/>
    <w:rsid w:val="00E91263"/>
    <w:rsid w:val="00ED20BF"/>
    <w:rsid w:val="00ED4791"/>
    <w:rsid w:val="00F00EC8"/>
    <w:rsid w:val="00F216D8"/>
    <w:rsid w:val="00F370D3"/>
    <w:rsid w:val="00F421A1"/>
    <w:rsid w:val="00F4241A"/>
    <w:rsid w:val="00F50BB2"/>
    <w:rsid w:val="00F61127"/>
    <w:rsid w:val="00F7319C"/>
    <w:rsid w:val="00F7436A"/>
    <w:rsid w:val="00F9199F"/>
    <w:rsid w:val="00F957B8"/>
    <w:rsid w:val="00FC44FC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A016-C209-4CDC-9C2E-D8CBDC4E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Magdalena Izdebska</cp:lastModifiedBy>
  <cp:revision>2</cp:revision>
  <cp:lastPrinted>2019-10-15T11:54:00Z</cp:lastPrinted>
  <dcterms:created xsi:type="dcterms:W3CDTF">2021-01-07T13:50:00Z</dcterms:created>
  <dcterms:modified xsi:type="dcterms:W3CDTF">2021-01-07T13:50:00Z</dcterms:modified>
</cp:coreProperties>
</file>