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AF5E30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>OPINIA PATRONA PRAKTYKI WRAZ Z OCENĄ PRZEBIEGU PRAKTYKI dotycząca aplikanta aplikacji sędziowskiej/prokuratorskiej</w:t>
      </w:r>
      <w:r w:rsidR="00D5594A">
        <w:t>………………………………………...</w:t>
      </w:r>
      <w:bookmarkStart w:id="0" w:name="_GoBack"/>
      <w:bookmarkEnd w:id="0"/>
      <w:r w:rsidR="00AF5E30">
        <w:t xml:space="preserve"> 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3725"/>
        <w:gridCol w:w="1002"/>
        <w:gridCol w:w="3954"/>
      </w:tblGrid>
      <w:tr w:rsidR="00B04DBC" w:rsidTr="003421AE">
        <w:trPr>
          <w:trHeight w:val="288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3421AE">
        <w:trPr>
          <w:trHeight w:val="412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5940AC">
        <w:trPr>
          <w:trHeight w:val="1356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F0" w:rsidRPr="00D5161C" w:rsidRDefault="00D5161C" w:rsidP="00D5161C">
            <w:pPr>
              <w:pStyle w:val="Akapitzlist"/>
              <w:numPr>
                <w:ilvl w:val="0"/>
                <w:numId w:val="1"/>
              </w:numPr>
              <w:spacing w:after="0"/>
              <w:ind w:left="436" w:hanging="357"/>
              <w:rPr>
                <w:lang w:val="pl-PL"/>
              </w:rPr>
            </w:pPr>
            <w:r>
              <w:rPr>
                <w:sz w:val="23"/>
                <w:szCs w:val="23"/>
                <w:lang w:val="pl-PL" w:bidi="ar-SA"/>
              </w:rPr>
              <w:t>Z</w:t>
            </w:r>
            <w:r w:rsidRPr="00D5161C">
              <w:rPr>
                <w:sz w:val="23"/>
                <w:szCs w:val="23"/>
                <w:lang w:val="pl-PL" w:bidi="ar-SA"/>
              </w:rPr>
              <w:t>apoznani</w:t>
            </w:r>
            <w:r>
              <w:rPr>
                <w:sz w:val="23"/>
                <w:szCs w:val="23"/>
                <w:lang w:val="pl-PL" w:bidi="ar-SA"/>
              </w:rPr>
              <w:t>e</w:t>
            </w:r>
            <w:r w:rsidRPr="00D5161C">
              <w:rPr>
                <w:sz w:val="23"/>
                <w:szCs w:val="23"/>
                <w:lang w:val="pl-PL" w:bidi="ar-SA"/>
              </w:rPr>
              <w:t xml:space="preserve"> się z organizacją pracy prokuratury (rejestracja i przydział spraw, urządz</w:t>
            </w:r>
            <w:r w:rsidR="00EE5450">
              <w:rPr>
                <w:sz w:val="23"/>
                <w:szCs w:val="23"/>
                <w:lang w:val="pl-PL" w:bidi="ar-SA"/>
              </w:rPr>
              <w:t>enia biurowe, obieg dokumentów).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5940AC">
        <w:trPr>
          <w:trHeight w:val="111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864B89" w:rsidRDefault="00D5161C" w:rsidP="00D5161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</w:t>
            </w:r>
            <w:r w:rsidRPr="00D5161C">
              <w:t>naliz</w:t>
            </w:r>
            <w:r>
              <w:t>a</w:t>
            </w:r>
            <w:r w:rsidRPr="00D5161C">
              <w:t xml:space="preserve"> akt postępowań przygotowawczych i przedstawienie propozycji kierunków rozwoju sprawy w formie</w:t>
            </w:r>
            <w:r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19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projektów zarządzeń zlecających stosownym służbom wykonanie dalszych czynności i dowodów; omówienie z patronem/prokuratorem czynności, które ten osobiście podejmować będzie w sprawie;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282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1B1CE6" w:rsidRDefault="005940AC" w:rsidP="00D5161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projektów postanowień o przeprowadzeniu dowodu, wniosków o przesłuchanie świadków w trybie art. 185a-c kpk, art. 316 § 3 kpk, o zwolnienie z tajemnicy (art. 180 kpk), o zwolnienie z tajemnicy bankowej, o orzeczenie przepadku, o wyznaczenie/zwolnienie z obowiązków obrońcy z urzędu</w:t>
            </w:r>
            <w:r w:rsidR="00EE5450">
              <w:t>;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6A46A3">
        <w:trPr>
          <w:trHeight w:val="10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5940AC">
              <w:t>projektów postanowień kończących postępowanie przygotowawcze  (wraz z uzasadnieniem, pouczeniami i zarządzeniami)</w:t>
            </w:r>
            <w:r w:rsidR="00EE5450">
              <w:t>;</w:t>
            </w:r>
            <w:r w:rsidRPr="005940AC">
              <w:t xml:space="preserve"> </w:t>
            </w:r>
          </w:p>
          <w:p w:rsidR="00141C4E" w:rsidRPr="001B1CE6" w:rsidRDefault="00141C4E" w:rsidP="00141C4E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1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6A46A3">
        <w:trPr>
          <w:trHeight w:val="104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 xml:space="preserve">projektów innych postanowień/zarządzeń niekończących postępowania przygotowawczego (wraz z uzasadnieniem, pouczeniami i zarządzeniami) np.: zatwierdzenie </w:t>
            </w:r>
            <w:r w:rsidRPr="001B1CE6">
              <w:lastRenderedPageBreak/>
              <w:t>przeszukania/zatrzymania rzeczy, orzeczenia wydawane w toku postępowania międzyinstancyjnego</w:t>
            </w:r>
            <w:r w:rsidR="00EE5450">
              <w:t>;</w:t>
            </w:r>
          </w:p>
          <w:p w:rsidR="00141C4E" w:rsidRPr="005940AC" w:rsidRDefault="00141C4E" w:rsidP="00141C4E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1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5940AC" w:rsidTr="005940AC">
        <w:trPr>
          <w:trHeight w:val="12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864B89" w:rsidRDefault="005940AC" w:rsidP="00D5161C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Pr="001B1CE6" w:rsidRDefault="005940AC" w:rsidP="005940AC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415" w:hanging="284"/>
            </w:pPr>
            <w:r w:rsidRPr="001B1CE6">
              <w:t>pism przewodnich przekazujących do rozpoznania zażalenia na decyzje/czynności prokuratora  (postępowanie międzyinstancyjne)</w:t>
            </w:r>
            <w:r w:rsidR="00EE5450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AC" w:rsidRDefault="005940AC" w:rsidP="00B04DBC">
            <w:pPr>
              <w:rPr>
                <w:sz w:val="10"/>
                <w:szCs w:val="10"/>
              </w:rPr>
            </w:pPr>
          </w:p>
        </w:tc>
      </w:tr>
      <w:tr w:rsidR="00864B89" w:rsidTr="005940AC">
        <w:trPr>
          <w:trHeight w:val="907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5940AC" w:rsidP="005940A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5940AC">
              <w:t>czestniczeni</w:t>
            </w:r>
            <w:r>
              <w:t>e</w:t>
            </w:r>
            <w:r w:rsidRPr="005940AC">
              <w:t xml:space="preserve"> w czynnościach dowodowych wykonywanych przez prokuratora</w:t>
            </w:r>
            <w: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412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3421AE">
        <w:trPr>
          <w:trHeight w:val="42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1054A" w:rsidRDefault="00F1054A" w:rsidP="00F1054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rPr>
                <w:rFonts w:hint="eastAsia"/>
              </w:rPr>
              <w:t>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28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CE14D6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421AE">
        <w:trPr>
          <w:trHeight w:val="13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540D2A"/>
    <w:multiLevelType w:val="hybridMultilevel"/>
    <w:tmpl w:val="ACC24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04C66"/>
    <w:multiLevelType w:val="hybridMultilevel"/>
    <w:tmpl w:val="A64AE518"/>
    <w:lvl w:ilvl="0" w:tplc="08F4D7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35BFE"/>
    <w:multiLevelType w:val="hybridMultilevel"/>
    <w:tmpl w:val="ACC242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82BC2"/>
    <w:rsid w:val="00096331"/>
    <w:rsid w:val="000B2A81"/>
    <w:rsid w:val="000F1027"/>
    <w:rsid w:val="00141C4E"/>
    <w:rsid w:val="00154F28"/>
    <w:rsid w:val="001A7472"/>
    <w:rsid w:val="001C651D"/>
    <w:rsid w:val="00240A34"/>
    <w:rsid w:val="0027747E"/>
    <w:rsid w:val="002F7EAB"/>
    <w:rsid w:val="0030228F"/>
    <w:rsid w:val="003421AE"/>
    <w:rsid w:val="0034222A"/>
    <w:rsid w:val="003B7674"/>
    <w:rsid w:val="004163B8"/>
    <w:rsid w:val="00480247"/>
    <w:rsid w:val="005037E9"/>
    <w:rsid w:val="005940AC"/>
    <w:rsid w:val="005B0E29"/>
    <w:rsid w:val="007418B6"/>
    <w:rsid w:val="007B320B"/>
    <w:rsid w:val="007B6F51"/>
    <w:rsid w:val="00864B89"/>
    <w:rsid w:val="00887D60"/>
    <w:rsid w:val="009C20E9"/>
    <w:rsid w:val="00A106DB"/>
    <w:rsid w:val="00A11322"/>
    <w:rsid w:val="00A600B9"/>
    <w:rsid w:val="00AB2D37"/>
    <w:rsid w:val="00AF5E30"/>
    <w:rsid w:val="00B032F0"/>
    <w:rsid w:val="00B04DBC"/>
    <w:rsid w:val="00B5385F"/>
    <w:rsid w:val="00B7591C"/>
    <w:rsid w:val="00BF79DA"/>
    <w:rsid w:val="00C2548D"/>
    <w:rsid w:val="00C52A81"/>
    <w:rsid w:val="00CE14D6"/>
    <w:rsid w:val="00D30692"/>
    <w:rsid w:val="00D5161C"/>
    <w:rsid w:val="00D5594A"/>
    <w:rsid w:val="00D56D0B"/>
    <w:rsid w:val="00D84214"/>
    <w:rsid w:val="00D9313D"/>
    <w:rsid w:val="00DC3D07"/>
    <w:rsid w:val="00DC4657"/>
    <w:rsid w:val="00E41BDF"/>
    <w:rsid w:val="00E510FE"/>
    <w:rsid w:val="00E64B91"/>
    <w:rsid w:val="00E8142A"/>
    <w:rsid w:val="00E91263"/>
    <w:rsid w:val="00EE5450"/>
    <w:rsid w:val="00F1054A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Jolanta Król</cp:lastModifiedBy>
  <cp:revision>3</cp:revision>
  <cp:lastPrinted>2018-02-26T11:04:00Z</cp:lastPrinted>
  <dcterms:created xsi:type="dcterms:W3CDTF">2019-06-05T10:12:00Z</dcterms:created>
  <dcterms:modified xsi:type="dcterms:W3CDTF">2020-08-01T09:47:00Z</dcterms:modified>
</cp:coreProperties>
</file>