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57" w:rsidRPr="00257257" w:rsidRDefault="00257257" w:rsidP="00257257">
      <w:pPr>
        <w:pStyle w:val="Nagwek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OAP-II.420.37</w:t>
      </w:r>
      <w:r w:rsidRPr="00257257">
        <w:rPr>
          <w:rFonts w:ascii="Times New Roman" w:hAnsi="Times New Roman" w:cs="Times New Roman"/>
          <w:b w:val="0"/>
          <w:color w:val="auto"/>
          <w:sz w:val="24"/>
          <w:szCs w:val="24"/>
        </w:rPr>
        <w:t>.2021</w:t>
      </w:r>
    </w:p>
    <w:p w:rsidR="00257257" w:rsidRDefault="00257257" w:rsidP="00257257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257257" w:rsidRDefault="00257257" w:rsidP="00257257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dotycząca aplikanta 1 rocznika aplikacji uzupełniającej  prokuratorskiej </w:t>
      </w:r>
    </w:p>
    <w:p w:rsidR="00257257" w:rsidRDefault="00257257" w:rsidP="00257257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</w:p>
    <w:p w:rsidR="00257257" w:rsidRDefault="00257257" w:rsidP="00257257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……………………………………………………………………………………………..</w:t>
      </w:r>
    </w:p>
    <w:p w:rsidR="00257257" w:rsidRDefault="00B9766C" w:rsidP="00B9766C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257257">
        <w:rPr>
          <w:rFonts w:ascii="Times New Roman" w:hAnsi="Times New Roman" w:cs="Times New Roman"/>
          <w:sz w:val="16"/>
          <w:szCs w:val="16"/>
        </w:rPr>
        <w:t xml:space="preserve">  (imię i nazwisko aplikanta)</w:t>
      </w:r>
    </w:p>
    <w:p w:rsidR="00257257" w:rsidRDefault="00257257" w:rsidP="00257257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 okres praktyki po XXVII zjeździe w wymiarze 1 dnia w okresie od 18 do 22 października 2021 r. oraz 1 dnia w okresie od 25 do 29 października 2021 r. </w:t>
      </w:r>
    </w:p>
    <w:p w:rsidR="00B9766C" w:rsidRDefault="00B9766C" w:rsidP="00257257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odbytej w dniach:……………………………………….., ………………………………………</w:t>
      </w:r>
    </w:p>
    <w:p w:rsidR="00257257" w:rsidRDefault="00257257" w:rsidP="0025725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prokuraturze rejonowej lub okręgowej, u prokuratora wykonującego zadania z zakresu prawa administracyjnego</w:t>
      </w:r>
      <w:r>
        <w:rPr>
          <w:rFonts w:ascii="Times New Roman" w:hAnsi="Times New Roman" w:cs="Times New Roman"/>
          <w:sz w:val="23"/>
          <w:szCs w:val="23"/>
        </w:rPr>
        <w:tab/>
        <w:t>…………………………………………</w:t>
      </w:r>
    </w:p>
    <w:p w:rsidR="00257257" w:rsidRDefault="00257257" w:rsidP="0025725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257257" w:rsidRDefault="00257257" w:rsidP="0025725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257257" w:rsidRDefault="00257257" w:rsidP="0025725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257257" w:rsidTr="000A7591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257" w:rsidRDefault="00257257" w:rsidP="000A7591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Czynności aplikanta wykonywane w trakcie praktyki</w:t>
            </w:r>
          </w:p>
          <w:p w:rsidR="00257257" w:rsidRDefault="00257257" w:rsidP="000A7591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7257" w:rsidTr="000A7591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257" w:rsidRDefault="00257257" w:rsidP="000A759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257" w:rsidRDefault="00257257" w:rsidP="000A759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257" w:rsidRDefault="00257257" w:rsidP="000A759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257257" w:rsidTr="000A7591">
        <w:trPr>
          <w:trHeight w:val="68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257" w:rsidRDefault="00257257" w:rsidP="000A75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zapoznanie się z urządzeniami rejestrowymi, sposobem dekretowania spraw, techniką wyłączania materiałów z postępowania karnego, zakładania akt nowej sprawy „Pa” i zasadami jej wykreślania z urządzeń ewidencyjnych jako sprawy zakończonej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257" w:rsidRDefault="00257257" w:rsidP="000A75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257" w:rsidRDefault="00257257" w:rsidP="000A75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57257" w:rsidTr="000A7591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257" w:rsidRDefault="00257257" w:rsidP="000A7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zapoznanie z aktami i planowanie czynności podejmowanych przez prokuratora w reakcji na wniosek osób o podjęcie czynności w trybie postępowania administracyjnego lub sądowo-administracyjnego oraz w sprawach wyłączonych na odcinku „Pa” lub z prowadzonych bądź nadzorowanych spraw karnych; opracowywanie stosownych pism kierowanych w takich sprawach do właściwych organów-instytucji, o nadesłanie dokumentów, które mogą być niezbędne do prawidłowego rozpoznania wniosku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257" w:rsidRDefault="00257257" w:rsidP="000A75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257" w:rsidRDefault="00257257" w:rsidP="000A75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57257" w:rsidTr="000A7591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257" w:rsidRDefault="00257257" w:rsidP="000A75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ocena zgromadzonego w sprawie „Pa” materiału celem ustalenia, czy uzasadnia on konieczność podjęcia przez prokuratora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danej sprawie dalszych czynności, ich rodzaju oraz opracowanie projektu pisma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prokuratora do właściwego organu administracji lub sądu bądź odpowiedzi do zainteresowanego o braku podstaw do podjęcia czynności prokuratora w sprawie; sporządzanie projektów wniosków o wszczęcie postępowania administracyjnego, środków odwoławczych oraz sprzeciwów od decyzji ostatecznych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257" w:rsidRDefault="00257257" w:rsidP="000A75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257" w:rsidRDefault="00257257" w:rsidP="000A75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57257" w:rsidTr="000A7591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257" w:rsidRDefault="00257257" w:rsidP="000A75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 uczestnictwo (również w charakterze protokolanta) w czynnościach przyjęcia do protokołu ustnych wyjaśnień 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czynnościach przesłuchania świadków we wskazanej kategorii spraw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257" w:rsidRDefault="00257257" w:rsidP="000A75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257" w:rsidRDefault="00257257" w:rsidP="000A75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57257" w:rsidTr="000A7591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257" w:rsidRDefault="00257257" w:rsidP="000A7591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257" w:rsidRDefault="00257257" w:rsidP="000A75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257" w:rsidRDefault="00257257" w:rsidP="000A75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257257" w:rsidTr="000A7591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257" w:rsidRDefault="00257257" w:rsidP="000A75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prokuratora (patrona), w tym udział w oględzinach miejsc zdarzenia.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257" w:rsidRDefault="00257257" w:rsidP="000A75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257" w:rsidRDefault="00257257" w:rsidP="000A75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57257" w:rsidTr="000A7591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257" w:rsidRDefault="00257257" w:rsidP="000A75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257" w:rsidRDefault="00257257" w:rsidP="000A759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257" w:rsidRDefault="00257257" w:rsidP="000A759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57257" w:rsidRDefault="00257257" w:rsidP="00257257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257257" w:rsidRDefault="00257257" w:rsidP="00257257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257257" w:rsidRDefault="00257257" w:rsidP="00257257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257257" w:rsidRDefault="00257257" w:rsidP="00257257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257257" w:rsidRDefault="00257257" w:rsidP="00257257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257257" w:rsidRDefault="00257257" w:rsidP="00257257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>
        <w:rPr>
          <w:rFonts w:ascii="Times New Roman" w:hAnsi="Times New Roman" w:cs="Times New Roman"/>
        </w:rPr>
        <w:t>Uzasadnienie oceny</w:t>
      </w:r>
      <w:bookmarkEnd w:id="3"/>
    </w:p>
    <w:p w:rsidR="00257257" w:rsidRDefault="00257257" w:rsidP="00257257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257257" w:rsidRDefault="00257257" w:rsidP="00257257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257257" w:rsidRDefault="00257257" w:rsidP="00257257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257257" w:rsidRDefault="00257257" w:rsidP="00257257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t>Umiejętność wykorzystania zdobytej wiedzy prawniczej w praktyce</w:t>
      </w:r>
      <w:r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  <w:t>a także sposób i logika argumentacji)</w:t>
      </w:r>
    </w:p>
    <w:p w:rsidR="00257257" w:rsidRDefault="00257257" w:rsidP="00257257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257257" w:rsidRDefault="00257257" w:rsidP="00257257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257257" w:rsidRDefault="00257257" w:rsidP="00257257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257257" w:rsidRDefault="00257257" w:rsidP="00257257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  <w:t>i zaangażowanie aplikanta, kultura osobista, stosunek do pracowników jednostki, w której odbywa się praktyka, zdyscyplinowanie, sumienność)</w:t>
      </w:r>
    </w:p>
    <w:p w:rsidR="00257257" w:rsidRDefault="00257257" w:rsidP="00257257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257257" w:rsidRDefault="00257257" w:rsidP="00257257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257257" w:rsidRDefault="00257257" w:rsidP="00257257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257257" w:rsidRDefault="00257257" w:rsidP="00257257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257257" w:rsidRDefault="00257257" w:rsidP="0025725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Predyspozycje aplikanta do pracy na stanowisku sędziego lub prokuratora</w:t>
      </w:r>
    </w:p>
    <w:p w:rsidR="00257257" w:rsidRDefault="00257257" w:rsidP="0025725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257257" w:rsidRDefault="00257257" w:rsidP="0025725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257257" w:rsidRDefault="00257257" w:rsidP="0025725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257257" w:rsidRDefault="00257257" w:rsidP="0025725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FF1B61" w:rsidRDefault="00FF1B61" w:rsidP="00257257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</w:p>
    <w:p w:rsidR="00FF1B61" w:rsidRDefault="00FF1B61" w:rsidP="00257257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</w:p>
    <w:p w:rsidR="00257257" w:rsidRDefault="00257257" w:rsidP="00257257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podpis, stanowisko lub pieczątka</w:t>
      </w:r>
    </w:p>
    <w:p w:rsidR="00257257" w:rsidRDefault="00257257" w:rsidP="00257257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 patrona praktyki</w:t>
      </w:r>
    </w:p>
    <w:p w:rsidR="00257257" w:rsidRDefault="00257257" w:rsidP="00257257"/>
    <w:p w:rsidR="00257257" w:rsidRDefault="00257257" w:rsidP="00257257"/>
    <w:p w:rsidR="00AE7BA6" w:rsidRDefault="00AE7BA6"/>
    <w:sectPr w:rsidR="00AE7B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99" w:rsidRDefault="00CB5699" w:rsidP="00C665EE">
      <w:pPr>
        <w:spacing w:after="0" w:line="240" w:lineRule="auto"/>
      </w:pPr>
      <w:r>
        <w:separator/>
      </w:r>
    </w:p>
  </w:endnote>
  <w:endnote w:type="continuationSeparator" w:id="0">
    <w:p w:rsidR="00CB5699" w:rsidRDefault="00CB5699" w:rsidP="00C6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EE" w:rsidRDefault="00C665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EE" w:rsidRDefault="00C665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EE" w:rsidRDefault="00C66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99" w:rsidRDefault="00CB5699" w:rsidP="00C665EE">
      <w:pPr>
        <w:spacing w:after="0" w:line="240" w:lineRule="auto"/>
      </w:pPr>
      <w:r>
        <w:separator/>
      </w:r>
    </w:p>
  </w:footnote>
  <w:footnote w:type="continuationSeparator" w:id="0">
    <w:p w:rsidR="00CB5699" w:rsidRDefault="00CB5699" w:rsidP="00C6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EE" w:rsidRDefault="00C665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EE" w:rsidRDefault="00C665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EE" w:rsidRDefault="00C665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57"/>
    <w:rsid w:val="00257257"/>
    <w:rsid w:val="0092518E"/>
    <w:rsid w:val="00AE7BA6"/>
    <w:rsid w:val="00B9766C"/>
    <w:rsid w:val="00C665EE"/>
    <w:rsid w:val="00CB5699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257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7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7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6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5E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6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5E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2021-09-09T10:02:00Z</dcterms:created>
  <dcterms:modified xsi:type="dcterms:W3CDTF">2021-09-09T10:03:00Z</dcterms:modified>
</cp:coreProperties>
</file>