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A1" w:rsidRDefault="00071C44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</w:pPr>
      <w:bookmarkStart w:id="0" w:name="_GoBack"/>
      <w:bookmarkEnd w:id="0"/>
      <w:r>
        <w:t xml:space="preserve">OPINIA PATRONA PRAKTYKI WRAZ Z OCENĄ PRZEBIEGU PRAKTYKI </w:t>
      </w:r>
    </w:p>
    <w:p w:rsidR="00DE26A1" w:rsidRPr="00DE26A1" w:rsidRDefault="00071C44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  <w:rPr>
          <w:sz w:val="16"/>
          <w:szCs w:val="16"/>
        </w:rPr>
      </w:pPr>
      <w:r>
        <w:t xml:space="preserve">dotycząca aplikanta aplikacji </w:t>
      </w:r>
      <w:r w:rsidR="00DE26A1">
        <w:t>uzupełniającej sędziowskiej</w:t>
      </w:r>
      <w:r w:rsidR="001B6D96" w:rsidRPr="00DE26A1">
        <w:rPr>
          <w:strike/>
        </w:rPr>
        <w:t xml:space="preserve"> </w:t>
      </w:r>
      <w:r w:rsidR="00DE26A1" w:rsidRPr="00DE26A1">
        <w:rPr>
          <w:sz w:val="16"/>
          <w:szCs w:val="16"/>
        </w:rPr>
        <w:t>………………………………………………………………………………………………</w:t>
      </w:r>
      <w:r w:rsidR="00DE26A1">
        <w:rPr>
          <w:sz w:val="16"/>
          <w:szCs w:val="16"/>
        </w:rPr>
        <w:t>……………………………</w:t>
      </w:r>
    </w:p>
    <w:p w:rsidR="00071C44" w:rsidRPr="00DE26A1" w:rsidRDefault="00DE26A1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 w:firstLine="641"/>
        <w:jc w:val="center"/>
        <w:rPr>
          <w:i/>
          <w:sz w:val="20"/>
          <w:szCs w:val="20"/>
        </w:rPr>
      </w:pPr>
      <w:r w:rsidRPr="00DE26A1">
        <w:rPr>
          <w:i/>
          <w:sz w:val="20"/>
          <w:szCs w:val="20"/>
        </w:rPr>
        <w:t>(imię i nazwisko aplikanta)</w:t>
      </w:r>
    </w:p>
    <w:p w:rsidR="00DE26A1" w:rsidRDefault="00DE26A1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 xml:space="preserve">po </w:t>
      </w:r>
      <w:r w:rsidR="00286102">
        <w:t>X</w:t>
      </w:r>
      <w:r>
        <w:t xml:space="preserve"> zjeździe </w:t>
      </w:r>
      <w:r w:rsidR="00071C44">
        <w:t>za okres praktyki od</w:t>
      </w:r>
      <w:r>
        <w:t xml:space="preserve"> </w:t>
      </w:r>
      <w:r w:rsidR="00286102">
        <w:t>1</w:t>
      </w:r>
      <w:r w:rsidR="00241485">
        <w:t>1</w:t>
      </w:r>
      <w:r w:rsidR="00286102">
        <w:t xml:space="preserve"> </w:t>
      </w:r>
      <w:r w:rsidR="00241485">
        <w:t>stycznia</w:t>
      </w:r>
      <w:r w:rsidR="00286102">
        <w:t xml:space="preserve"> 202</w:t>
      </w:r>
      <w:r w:rsidR="00241485">
        <w:t>1</w:t>
      </w:r>
      <w:r w:rsidR="00286102">
        <w:t xml:space="preserve"> r. </w:t>
      </w:r>
      <w:r w:rsidR="00071C44">
        <w:t>do</w:t>
      </w:r>
      <w:r>
        <w:t xml:space="preserve"> </w:t>
      </w:r>
      <w:r w:rsidR="00241485">
        <w:t>22</w:t>
      </w:r>
      <w:r w:rsidR="00286102">
        <w:t xml:space="preserve"> stycznia 2021 </w:t>
      </w:r>
      <w:r>
        <w:t xml:space="preserve">r., odbywanej </w:t>
      </w:r>
    </w:p>
    <w:p w:rsidR="00071C44" w:rsidRDefault="00DE26A1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 xml:space="preserve">w dniach: ………………………………………………………………………….                         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Sądzie</w:t>
      </w:r>
      <w:r w:rsidR="00DE26A1">
        <w:t xml:space="preserve"> </w:t>
      </w:r>
      <w:r w:rsidR="00241485">
        <w:t>Rejonowym</w:t>
      </w:r>
      <w:r>
        <w:tab/>
      </w:r>
      <w:r w:rsidR="00DE26A1">
        <w:t>………………………….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>spor</w:t>
      </w:r>
      <w:r w:rsidR="00DE26A1">
        <w:t>ządzona przez patrona praktyki ………………………………………………</w:t>
      </w:r>
    </w:p>
    <w:p w:rsidR="00FC19E8" w:rsidRDefault="00071C44" w:rsidP="00FC19E8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  <w:bookmarkStart w:id="1" w:name="bookmark6"/>
      <w:r w:rsidR="00DE26A1">
        <w:t>…………………………..</w:t>
      </w:r>
    </w:p>
    <w:bookmarkEnd w:id="1"/>
    <w:p w:rsidR="00F013AA" w:rsidRDefault="00F013AA" w:rsidP="00F013AA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</w:p>
    <w:p w:rsidR="00F013AA" w:rsidRDefault="00F013AA" w:rsidP="00F013AA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r>
        <w:t>Przebieg praktyki: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827"/>
        <w:gridCol w:w="850"/>
        <w:gridCol w:w="4004"/>
      </w:tblGrid>
      <w:tr w:rsidR="000A3BAB" w:rsidTr="00125EA5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0A3BAB" w:rsidTr="00125EA5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20337C" w:rsidRDefault="000A3BAB" w:rsidP="00125EA5">
            <w:pPr>
              <w:pStyle w:val="Teksttreci60"/>
              <w:shd w:val="clear" w:color="auto" w:fill="auto"/>
              <w:spacing w:line="240" w:lineRule="auto"/>
              <w:ind w:left="80"/>
            </w:pPr>
            <w:r w:rsidRPr="0020337C">
              <w:t>Czynności obligatoryjne*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0A3BAB" w:rsidTr="00125EA5">
        <w:trPr>
          <w:trHeight w:val="64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3564FC" w:rsidRDefault="000A3BAB" w:rsidP="00125EA5">
            <w:pPr>
              <w:pStyle w:val="msonormalcxspdrugie"/>
              <w:numPr>
                <w:ilvl w:val="0"/>
                <w:numId w:val="1"/>
              </w:numPr>
              <w:spacing w:before="120" w:beforeAutospacing="0" w:after="0" w:afterAutospacing="0"/>
              <w:ind w:left="436" w:hanging="357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20337C">
              <w:rPr>
                <w:rFonts w:eastAsia="Calibri"/>
                <w:sz w:val="23"/>
                <w:szCs w:val="23"/>
                <w:lang w:eastAsia="en-US"/>
              </w:rPr>
              <w:t>W zakresie postępowania karnoskarbowego</w:t>
            </w:r>
            <w:r w:rsidRPr="0020337C">
              <w:rPr>
                <w:sz w:val="23"/>
                <w:szCs w:val="23"/>
              </w:rPr>
              <w:t>:</w:t>
            </w:r>
          </w:p>
          <w:p w:rsidR="000A3BAB" w:rsidRPr="0020337C" w:rsidRDefault="000A3BAB" w:rsidP="00125EA5">
            <w:pPr>
              <w:pStyle w:val="msonormalcxspdrugie"/>
              <w:spacing w:before="120" w:beforeAutospacing="0" w:after="0" w:afterAutospacing="0"/>
              <w:ind w:left="436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3B0DD0" w:rsidRDefault="000A3BAB" w:rsidP="00125EA5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1439"/>
        </w:trPr>
        <w:tc>
          <w:tcPr>
            <w:tcW w:w="4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CB5CD2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E00318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0A3BAB" w:rsidRPr="003B0DD0" w:rsidRDefault="000A3BAB" w:rsidP="00125EA5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rPr>
                <w:rFonts w:eastAsia="Calibri"/>
              </w:rPr>
              <w:t>zapoznanie się z czynnościami przewodniczącego wydziału w zakresie postępowania karnoskarbowego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980"/>
        </w:trPr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CB5CD2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E00318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0A3BAB" w:rsidRPr="0020337C" w:rsidRDefault="000A3BAB" w:rsidP="00125EA5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 w:rsidRPr="0020337C">
              <w:rPr>
                <w:rFonts w:eastAsia="Calibri"/>
              </w:rPr>
              <w:t xml:space="preserve">udział w rozprawie </w:t>
            </w:r>
          </w:p>
          <w:p w:rsidR="000A3BAB" w:rsidRPr="003B0DD0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1322"/>
        </w:trPr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CB5CD2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E00318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0A3BAB" w:rsidRPr="0020337C" w:rsidRDefault="000A3BAB" w:rsidP="00125EA5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 w:rsidRPr="0020337C">
              <w:rPr>
                <w:rFonts w:eastAsia="Calibri"/>
              </w:rPr>
              <w:t>przygotowanie projektów orzeczeń i</w:t>
            </w:r>
            <w:r>
              <w:rPr>
                <w:rFonts w:eastAsia="Calibri"/>
              </w:rPr>
              <w:t> </w:t>
            </w:r>
            <w:r w:rsidRPr="0020337C">
              <w:rPr>
                <w:rFonts w:eastAsia="Calibri"/>
              </w:rPr>
              <w:t>ich uzasadnień</w:t>
            </w:r>
          </w:p>
          <w:p w:rsidR="000A3BAB" w:rsidRPr="00E00318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1322"/>
        </w:trPr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CB5CD2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E00318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0A3BAB" w:rsidRPr="00E00318" w:rsidRDefault="000A3BAB" w:rsidP="00125EA5">
            <w:pPr>
              <w:pStyle w:val="Teksttreci60"/>
              <w:numPr>
                <w:ilvl w:val="0"/>
                <w:numId w:val="5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 w:rsidRPr="00E00318">
              <w:rPr>
                <w:rFonts w:eastAsia="Calibri"/>
              </w:rPr>
              <w:t xml:space="preserve">zapoznanie się ze szczególnymi trybami postępowania w </w:t>
            </w:r>
            <w:proofErr w:type="spellStart"/>
            <w:r w:rsidRPr="00E00318">
              <w:rPr>
                <w:rFonts w:eastAsia="Calibri"/>
              </w:rPr>
              <w:t>k.k.s</w:t>
            </w:r>
            <w:proofErr w:type="spellEnd"/>
            <w:r w:rsidRPr="00E00318">
              <w:rPr>
                <w:rFonts w:eastAsia="Calibri"/>
              </w:rPr>
              <w:t>. i sporządzanie projektów orzeczeń i ich uzasadnień w sprawach prowadzonych w trybie:</w:t>
            </w:r>
          </w:p>
          <w:p w:rsidR="000A3BAB" w:rsidRPr="00E00318" w:rsidRDefault="000A3BAB" w:rsidP="000A3BAB">
            <w:pPr>
              <w:pStyle w:val="msonormalcxspdrugie"/>
              <w:numPr>
                <w:ilvl w:val="0"/>
                <w:numId w:val="6"/>
              </w:numPr>
              <w:spacing w:before="0" w:beforeAutospacing="0" w:after="200" w:afterAutospacing="0" w:line="276" w:lineRule="auto"/>
              <w:ind w:hanging="305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E00318">
              <w:rPr>
                <w:rFonts w:eastAsia="Calibri"/>
                <w:sz w:val="23"/>
                <w:szCs w:val="23"/>
                <w:lang w:eastAsia="en-US"/>
              </w:rPr>
              <w:t>postępowania mandatowego</w:t>
            </w:r>
          </w:p>
          <w:p w:rsidR="000A3BAB" w:rsidRPr="00E00318" w:rsidRDefault="000A3BAB" w:rsidP="000A3BAB">
            <w:pPr>
              <w:pStyle w:val="msonormalcxspdrugie"/>
              <w:numPr>
                <w:ilvl w:val="0"/>
                <w:numId w:val="6"/>
              </w:numPr>
              <w:spacing w:before="0" w:beforeAutospacing="0" w:after="200" w:afterAutospacing="0" w:line="276" w:lineRule="auto"/>
              <w:ind w:hanging="305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E00318">
              <w:rPr>
                <w:rFonts w:eastAsia="Calibri"/>
                <w:sz w:val="23"/>
                <w:szCs w:val="23"/>
                <w:lang w:eastAsia="en-US"/>
              </w:rPr>
              <w:t>postępowania w sprawach o udzielenie zezwolenia na dobrowolne poddanie się odpowiedzialności</w:t>
            </w:r>
          </w:p>
          <w:p w:rsidR="000A3BAB" w:rsidRPr="00E00318" w:rsidRDefault="000A3BAB" w:rsidP="000A3BAB">
            <w:pPr>
              <w:pStyle w:val="msonormalcxspdrugie"/>
              <w:numPr>
                <w:ilvl w:val="0"/>
                <w:numId w:val="6"/>
              </w:numPr>
              <w:spacing w:before="0" w:beforeAutospacing="0" w:after="200" w:afterAutospacing="0" w:line="276" w:lineRule="auto"/>
              <w:ind w:hanging="305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E00318">
              <w:rPr>
                <w:rFonts w:eastAsia="Calibri"/>
                <w:sz w:val="23"/>
                <w:szCs w:val="23"/>
                <w:lang w:eastAsia="en-US"/>
              </w:rPr>
              <w:t>postępowania nakazowego</w:t>
            </w:r>
          </w:p>
          <w:p w:rsidR="000A3BAB" w:rsidRPr="00E00318" w:rsidRDefault="000A3BAB" w:rsidP="000A3BAB">
            <w:pPr>
              <w:pStyle w:val="msonormalcxspdrugie"/>
              <w:numPr>
                <w:ilvl w:val="0"/>
                <w:numId w:val="6"/>
              </w:numPr>
              <w:spacing w:before="0" w:beforeAutospacing="0" w:after="200" w:afterAutospacing="0" w:line="276" w:lineRule="auto"/>
              <w:ind w:hanging="305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E00318">
              <w:rPr>
                <w:rFonts w:eastAsia="Calibri"/>
                <w:sz w:val="23"/>
                <w:szCs w:val="23"/>
                <w:lang w:eastAsia="en-US"/>
              </w:rPr>
              <w:t>postępowania wobec nieobecnych</w:t>
            </w:r>
          </w:p>
          <w:p w:rsidR="000A3BAB" w:rsidRPr="003B0DD0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64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pStyle w:val="msonormalcxspdrugie"/>
              <w:numPr>
                <w:ilvl w:val="0"/>
                <w:numId w:val="1"/>
              </w:numPr>
              <w:spacing w:before="120" w:beforeAutospacing="0" w:after="0" w:afterAutospacing="0"/>
              <w:ind w:left="436" w:hanging="357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BE0461">
              <w:rPr>
                <w:rFonts w:eastAsia="Calibri"/>
                <w:sz w:val="23"/>
                <w:szCs w:val="23"/>
                <w:lang w:eastAsia="en-US"/>
              </w:rPr>
              <w:t>W zakresie postępowania o tzw. przestępstwa gospodarcze:</w:t>
            </w:r>
          </w:p>
          <w:p w:rsidR="000A3BAB" w:rsidRPr="00BE0461" w:rsidRDefault="000A3BAB" w:rsidP="00125EA5">
            <w:pPr>
              <w:pStyle w:val="msonormalcxspdrugie"/>
              <w:spacing w:before="120" w:beforeAutospacing="0" w:after="0" w:afterAutospacing="0"/>
              <w:ind w:left="436"/>
              <w:contextualSpacing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3B0DD0" w:rsidRDefault="000A3BAB" w:rsidP="00125EA5">
            <w:pPr>
              <w:rPr>
                <w:sz w:val="10"/>
                <w:szCs w:val="10"/>
                <w:lang w:val="pl-PL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1439"/>
        </w:trPr>
        <w:tc>
          <w:tcPr>
            <w:tcW w:w="4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CB5CD2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E00318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0A3BAB" w:rsidRPr="00BE0461" w:rsidRDefault="000A3BAB" w:rsidP="000A3BAB">
            <w:pPr>
              <w:pStyle w:val="Teksttreci60"/>
              <w:numPr>
                <w:ilvl w:val="0"/>
                <w:numId w:val="7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 w:rsidRPr="00BE0461">
              <w:rPr>
                <w:rFonts w:eastAsia="Calibri"/>
              </w:rPr>
              <w:t>zapoznanie się z czynnościami przewodniczącego w sprawach o przestępstwa gospodarcze</w:t>
            </w:r>
          </w:p>
          <w:p w:rsidR="000A3BAB" w:rsidRPr="003B0DD0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1805"/>
        </w:trPr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CB5CD2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E00318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0A3BAB" w:rsidRPr="0020337C" w:rsidRDefault="000A3BAB" w:rsidP="000A3BAB">
            <w:pPr>
              <w:pStyle w:val="Teksttreci60"/>
              <w:numPr>
                <w:ilvl w:val="0"/>
                <w:numId w:val="7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 w:rsidRPr="000C4758">
              <w:rPr>
                <w:rFonts w:eastAsia="Calibri"/>
              </w:rPr>
              <w:t xml:space="preserve">udział w posiedzeniach i rozprawach, na których rozpoznawane są sprawy o tzw. przestępstwa gospodarcze </w:t>
            </w:r>
          </w:p>
          <w:p w:rsidR="000A3BAB" w:rsidRPr="003B0DD0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1322"/>
        </w:trPr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CB5CD2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Pr="00E00318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0A3BAB" w:rsidRDefault="000A3BAB" w:rsidP="000A3BAB">
            <w:pPr>
              <w:pStyle w:val="Teksttreci60"/>
              <w:numPr>
                <w:ilvl w:val="0"/>
                <w:numId w:val="7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 w:rsidRPr="002451AA">
              <w:rPr>
                <w:rFonts w:eastAsia="Calibri"/>
              </w:rPr>
              <w:t>p</w:t>
            </w:r>
            <w:r>
              <w:t>rzygotowywanie projektów orzeczeń i ich uzasadnień</w:t>
            </w:r>
          </w:p>
          <w:p w:rsidR="000A3BAB" w:rsidRPr="00E00318" w:rsidRDefault="000A3BAB" w:rsidP="00125EA5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271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pStyle w:val="msonormalcxspdrugie"/>
              <w:numPr>
                <w:ilvl w:val="0"/>
                <w:numId w:val="1"/>
              </w:numPr>
              <w:spacing w:before="120" w:beforeAutospacing="0" w:after="0" w:afterAutospacing="0"/>
              <w:ind w:left="436" w:hanging="357"/>
              <w:contextualSpacing/>
              <w:rPr>
                <w:rFonts w:eastAsia="Calibri"/>
                <w:lang w:eastAsia="en-US"/>
              </w:rPr>
            </w:pPr>
            <w:r w:rsidRPr="002451AA">
              <w:rPr>
                <w:rFonts w:eastAsia="Calibri"/>
                <w:sz w:val="23"/>
                <w:szCs w:val="23"/>
                <w:lang w:eastAsia="en-US"/>
              </w:rPr>
              <w:t>W zakresie związanym ze sporządzeniem orzeczeń sądu I instancji i ich uzasadnień</w:t>
            </w:r>
            <w:r w:rsidRPr="002451AA">
              <w:rPr>
                <w:rFonts w:eastAsia="Calibri"/>
                <w:sz w:val="23"/>
                <w:szCs w:val="23"/>
                <w:lang w:eastAsia="en-US"/>
              </w:rPr>
              <w:br/>
              <w:t>w sprawach opisanych w punkcie 1 i 2 – przygotowywanie projektów orzeczeń kończących postępowanie karnoskarbowe lub postępowanie w sprawach o przestępstwa gospodarcze</w:t>
            </w:r>
          </w:p>
          <w:p w:rsidR="000A3BAB" w:rsidRPr="002451AA" w:rsidRDefault="000A3BAB" w:rsidP="00125EA5">
            <w:pPr>
              <w:ind w:left="80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27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0A3BAB" w:rsidTr="00125EA5">
        <w:trPr>
          <w:trHeight w:val="42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0A3BAB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>
              <w:t>do uznania patrona praktyki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0A3BAB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do uznania patrona praktyki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  <w:tr w:rsidR="000A3BAB" w:rsidTr="00125EA5">
        <w:trPr>
          <w:trHeight w:val="383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BAB" w:rsidRDefault="000A3BAB" w:rsidP="00125EA5">
            <w:pPr>
              <w:rPr>
                <w:sz w:val="10"/>
                <w:szCs w:val="10"/>
              </w:rPr>
            </w:pPr>
          </w:p>
        </w:tc>
      </w:tr>
    </w:tbl>
    <w:p w:rsidR="000A3BAB" w:rsidRDefault="000A3BAB" w:rsidP="000A3BAB">
      <w:pPr>
        <w:rPr>
          <w:sz w:val="2"/>
          <w:szCs w:val="2"/>
        </w:rPr>
      </w:pPr>
    </w:p>
    <w:p w:rsidR="000A3BAB" w:rsidRDefault="000A3BAB" w:rsidP="000A3BAB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>
        <w:t xml:space="preserve">Ocena przebiegu praktyki </w:t>
      </w:r>
      <w: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AB1AB5" w:rsidRDefault="00AB1AB5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r>
        <w:t>Uzasadnienie oceny</w:t>
      </w:r>
      <w:bookmarkEnd w:id="3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sectPr w:rsidR="00071C44" w:rsidSect="00FC19E8">
          <w:pgSz w:w="11905" w:h="16837"/>
          <w:pgMar w:top="993" w:right="925" w:bottom="70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>
        <w:rPr>
          <w:rStyle w:val="Teksttreci8Bezkursywy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DE26A1" w:rsidRDefault="00071C44" w:rsidP="00DE26A1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</w:t>
      </w:r>
      <w:r w:rsidR="00DE26A1">
        <w:t>ednostki, w której odbywa się pr</w:t>
      </w:r>
      <w:r>
        <w:t>aktyka, zdyscyplinowanie, sumienność)</w:t>
      </w:r>
    </w:p>
    <w:p w:rsidR="00071C44" w:rsidRDefault="00071C44" w:rsidP="00DE26A1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Predyspozycje aplikanta do pracy na stanowisku sędziego lub prokuratora</w:t>
      </w:r>
    </w:p>
    <w:p w:rsidR="00071C44" w:rsidRDefault="00071C44" w:rsidP="00DE26A1">
      <w:pPr>
        <w:pStyle w:val="Teksttreci60"/>
        <w:shd w:val="clear" w:color="auto" w:fill="auto"/>
        <w:spacing w:after="2218" w:line="230" w:lineRule="exact"/>
        <w:jc w:val="both"/>
      </w:pPr>
      <w:r>
        <w:t>Dodatkowe uwagi patrona, dotyczące aplikanta lub przebiegu praktyki</w:t>
      </w:r>
    </w:p>
    <w:p w:rsidR="00DE26A1" w:rsidRPr="003207C8" w:rsidRDefault="00DE26A1" w:rsidP="00DE26A1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3207C8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DE26A1" w:rsidRPr="003207C8" w:rsidRDefault="00DE26A1" w:rsidP="00DE26A1">
      <w:pPr>
        <w:ind w:left="5664"/>
        <w:rPr>
          <w:i/>
          <w:color w:val="auto"/>
        </w:rPr>
      </w:pPr>
      <w:r w:rsidRPr="003207C8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34222A" w:rsidRPr="00DE26A1" w:rsidRDefault="0034222A" w:rsidP="00DE26A1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lang w:val="pl"/>
        </w:rPr>
      </w:pPr>
    </w:p>
    <w:sectPr w:rsidR="0034222A" w:rsidRPr="00DE26A1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7A" w:rsidRDefault="00F9427A" w:rsidP="000368C3">
      <w:r>
        <w:separator/>
      </w:r>
    </w:p>
  </w:endnote>
  <w:endnote w:type="continuationSeparator" w:id="0">
    <w:p w:rsidR="00F9427A" w:rsidRDefault="00F9427A" w:rsidP="0003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7A" w:rsidRDefault="00F9427A" w:rsidP="000368C3">
      <w:r>
        <w:separator/>
      </w:r>
    </w:p>
  </w:footnote>
  <w:footnote w:type="continuationSeparator" w:id="0">
    <w:p w:rsidR="00F9427A" w:rsidRDefault="00F9427A" w:rsidP="0003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6BB6DD5"/>
    <w:multiLevelType w:val="hybridMultilevel"/>
    <w:tmpl w:val="8740027E"/>
    <w:lvl w:ilvl="0" w:tplc="4170D410">
      <w:start w:val="1"/>
      <w:numFmt w:val="lowerLetter"/>
      <w:lvlText w:val="%1."/>
      <w:lvlJc w:val="left"/>
      <w:pPr>
        <w:ind w:left="1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5274"/>
    <w:multiLevelType w:val="hybridMultilevel"/>
    <w:tmpl w:val="C1404676"/>
    <w:lvl w:ilvl="0" w:tplc="D9007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54CB3E4D"/>
    <w:multiLevelType w:val="hybridMultilevel"/>
    <w:tmpl w:val="C584FC34"/>
    <w:lvl w:ilvl="0" w:tplc="2454192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59235125"/>
    <w:multiLevelType w:val="hybridMultilevel"/>
    <w:tmpl w:val="8B469108"/>
    <w:lvl w:ilvl="0" w:tplc="7D9E9A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368C3"/>
    <w:rsid w:val="000667F7"/>
    <w:rsid w:val="00071C44"/>
    <w:rsid w:val="00080095"/>
    <w:rsid w:val="00096331"/>
    <w:rsid w:val="000A3BAB"/>
    <w:rsid w:val="000B2A81"/>
    <w:rsid w:val="000F1027"/>
    <w:rsid w:val="00154F28"/>
    <w:rsid w:val="001838F5"/>
    <w:rsid w:val="001B6D96"/>
    <w:rsid w:val="001C651D"/>
    <w:rsid w:val="00240A34"/>
    <w:rsid w:val="00241485"/>
    <w:rsid w:val="00286102"/>
    <w:rsid w:val="00296596"/>
    <w:rsid w:val="002A0419"/>
    <w:rsid w:val="002B083F"/>
    <w:rsid w:val="002F6B13"/>
    <w:rsid w:val="003076AE"/>
    <w:rsid w:val="003207C8"/>
    <w:rsid w:val="0034222A"/>
    <w:rsid w:val="0037158A"/>
    <w:rsid w:val="003B7674"/>
    <w:rsid w:val="004163B8"/>
    <w:rsid w:val="0047707E"/>
    <w:rsid w:val="00480247"/>
    <w:rsid w:val="00577DD9"/>
    <w:rsid w:val="005E786D"/>
    <w:rsid w:val="00653701"/>
    <w:rsid w:val="00692315"/>
    <w:rsid w:val="007B320B"/>
    <w:rsid w:val="007B6F51"/>
    <w:rsid w:val="0081580F"/>
    <w:rsid w:val="00850125"/>
    <w:rsid w:val="00860CBE"/>
    <w:rsid w:val="00887D60"/>
    <w:rsid w:val="008B5A84"/>
    <w:rsid w:val="00940B99"/>
    <w:rsid w:val="009C20E9"/>
    <w:rsid w:val="00A11322"/>
    <w:rsid w:val="00A600B9"/>
    <w:rsid w:val="00AB1AB5"/>
    <w:rsid w:val="00AB2D37"/>
    <w:rsid w:val="00AB4954"/>
    <w:rsid w:val="00B42058"/>
    <w:rsid w:val="00B6510A"/>
    <w:rsid w:val="00B7591C"/>
    <w:rsid w:val="00C2548D"/>
    <w:rsid w:val="00C52A81"/>
    <w:rsid w:val="00D30692"/>
    <w:rsid w:val="00D3660F"/>
    <w:rsid w:val="00D45A61"/>
    <w:rsid w:val="00D56D0B"/>
    <w:rsid w:val="00D84214"/>
    <w:rsid w:val="00D9313D"/>
    <w:rsid w:val="00DC4657"/>
    <w:rsid w:val="00DE26A1"/>
    <w:rsid w:val="00E41BDF"/>
    <w:rsid w:val="00E510FE"/>
    <w:rsid w:val="00E91263"/>
    <w:rsid w:val="00F004FC"/>
    <w:rsid w:val="00F013AA"/>
    <w:rsid w:val="00F61127"/>
    <w:rsid w:val="00F9427A"/>
    <w:rsid w:val="00F957B8"/>
    <w:rsid w:val="00FC19E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838F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customStyle="1" w:styleId="msonormalcxspdrugie">
    <w:name w:val="msonormalcxspdrugie"/>
    <w:basedOn w:val="Normalny"/>
    <w:rsid w:val="000A3B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838F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customStyle="1" w:styleId="msonormalcxspdrugie">
    <w:name w:val="msonormalcxspdrugie"/>
    <w:basedOn w:val="Normalny"/>
    <w:rsid w:val="000A3B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Agnieszka Pilch</cp:lastModifiedBy>
  <cp:revision>2</cp:revision>
  <cp:lastPrinted>2018-02-26T11:04:00Z</cp:lastPrinted>
  <dcterms:created xsi:type="dcterms:W3CDTF">2020-12-02T10:04:00Z</dcterms:created>
  <dcterms:modified xsi:type="dcterms:W3CDTF">2020-12-02T10:04:00Z</dcterms:modified>
</cp:coreProperties>
</file>