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03" w:rsidRDefault="00F75703" w:rsidP="00F75703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OAP-II.420.15.2019</w:t>
      </w:r>
    </w:p>
    <w:p w:rsidR="00F75703" w:rsidRDefault="00F75703" w:rsidP="00F75703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F75703" w:rsidRDefault="00F75703" w:rsidP="00F75703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dotycząca aplikanta aplikacji prokuratorskiej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……………………………………………………..</w:t>
      </w:r>
    </w:p>
    <w:p w:rsidR="00F75703" w:rsidRPr="00130B91" w:rsidRDefault="00F75703" w:rsidP="00F75703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130B91">
        <w:rPr>
          <w:rFonts w:ascii="Times New Roman" w:hAnsi="Times New Roman" w:cs="Times New Roman"/>
          <w:sz w:val="16"/>
          <w:szCs w:val="16"/>
        </w:rPr>
        <w:t xml:space="preserve"> (imię i nazwisko aplikanta)</w:t>
      </w:r>
    </w:p>
    <w:p w:rsidR="00F75703" w:rsidRPr="004E25DB" w:rsidRDefault="00F75703" w:rsidP="00F75703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</w:t>
      </w:r>
    </w:p>
    <w:p w:rsidR="00F75703" w:rsidRPr="00923546" w:rsidRDefault="00F75703" w:rsidP="00F75703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Prokuraturze Okręgowej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F75703" w:rsidRDefault="00F75703" w:rsidP="00F75703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F75703" w:rsidRDefault="00F75703" w:rsidP="00F75703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F75703" w:rsidRDefault="00F75703" w:rsidP="00F75703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F75703" w:rsidRPr="00E46EA6" w:rsidTr="0080703B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703" w:rsidRDefault="00F75703" w:rsidP="0080703B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F75703" w:rsidRPr="00923546" w:rsidRDefault="00F75703" w:rsidP="0080703B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5703" w:rsidRPr="00E46EA6" w:rsidTr="0080703B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F75703" w:rsidRPr="00E46EA6" w:rsidTr="0080703B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A29D1" w:rsidRDefault="00F75703" w:rsidP="00F757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9D1">
              <w:rPr>
                <w:rFonts w:ascii="Times New Roman" w:hAnsi="Times New Roman" w:cs="Times New Roman"/>
                <w:sz w:val="20"/>
                <w:szCs w:val="20"/>
              </w:rPr>
              <w:t>Analiza różnorodnych akt spraw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29D1">
              <w:rPr>
                <w:rFonts w:ascii="Times New Roman" w:hAnsi="Times New Roman" w:cs="Times New Roman"/>
                <w:sz w:val="20"/>
                <w:szCs w:val="20"/>
              </w:rPr>
              <w:t xml:space="preserve"> pod kątem oceny zasadności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poprawności wnoszonych nadzwyczajnych środków zaskarżenia i odpowiedzi na nie</w:t>
            </w:r>
            <w:r w:rsidR="00D44B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Sporządzanie projektów kasacji i odpowiedzi na kasacje.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75703" w:rsidRPr="00E46EA6" w:rsidTr="0080703B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Default="00F75703" w:rsidP="00D44B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Zapoznanie z aktami</w:t>
            </w:r>
            <w:r w:rsidR="00D44B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spraw, w których doszło do podjęcia postepowania warunkowo umorzonego lub do wznowienia postępowania sadowego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D44B31" w:rsidRPr="00E46EA6" w:rsidTr="0080703B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1" w:rsidRDefault="00D44B31" w:rsidP="00D44B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ze sprawami z wniosków o odszkodowanie lub zadośćuczynienie za niewątpliwie niesłuszne skazanie, tymczasowe aresztowania lub zatrzymanie oraz z aktami spraw o ułaskawienie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1" w:rsidRPr="00923546" w:rsidRDefault="00D44B31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1" w:rsidRPr="00923546" w:rsidRDefault="00D44B31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D44B31" w:rsidRPr="00E46EA6" w:rsidTr="0080703B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1" w:rsidRDefault="00D44B31" w:rsidP="00835B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Analiza ak</w:t>
            </w:r>
            <w:r w:rsidRPr="00D44B31">
              <w:rPr>
                <w:rFonts w:ascii="Times New Roman" w:hAnsi="Times New Roman" w:cs="Times New Roman"/>
                <w:sz w:val="20"/>
                <w:szCs w:val="20"/>
              </w:rPr>
              <w:t xml:space="preserve">t i sporządzanie projektów zażaleń na postanowienie o odroczeniu wykonania kary pozbawienia wolności,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4B31">
              <w:rPr>
                <w:rFonts w:ascii="Times New Roman" w:hAnsi="Times New Roman" w:cs="Times New Roman"/>
                <w:sz w:val="20"/>
                <w:szCs w:val="20"/>
              </w:rPr>
              <w:t>o udzieleniu przerwy w wykonaniu kary pozbawienia wolności oraz o warunkowym przedterminowym zwolnieniu.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1" w:rsidRPr="00923546" w:rsidRDefault="00D44B31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B31" w:rsidRPr="00923546" w:rsidRDefault="00D44B31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75703" w:rsidRPr="00E46EA6" w:rsidTr="0080703B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029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10"/>
              <w:gridCol w:w="1220"/>
              <w:gridCol w:w="4199"/>
            </w:tblGrid>
            <w:tr w:rsidR="00F75703" w:rsidRPr="00923546" w:rsidTr="0080703B">
              <w:trPr>
                <w:trHeight w:val="125"/>
              </w:trPr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75703" w:rsidRPr="001A09BA" w:rsidRDefault="00F75703" w:rsidP="00D44B3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uczestnictwo w posiedzeniach sądu </w:t>
                  </w:r>
                  <w:r w:rsidR="00D44B3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penitencjarnego na terenie zakładu karnego lub aresztu śledczego.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75703" w:rsidRPr="00923546" w:rsidRDefault="00F75703" w:rsidP="0080703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75703" w:rsidRPr="00923546" w:rsidRDefault="00F75703" w:rsidP="0080703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F75703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75703" w:rsidRPr="00E46EA6" w:rsidTr="0080703B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F75703" w:rsidRPr="00E46EA6" w:rsidTr="0080703B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D44B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</w:t>
            </w:r>
            <w:r w:rsidR="00D44B3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prokuratora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75703" w:rsidRPr="00E46EA6" w:rsidTr="0080703B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03" w:rsidRPr="00923546" w:rsidRDefault="00F75703" w:rsidP="0080703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75703" w:rsidRDefault="00F75703" w:rsidP="00F75703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F75703" w:rsidRDefault="00F75703" w:rsidP="00F75703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F75703" w:rsidRPr="00923546" w:rsidRDefault="00F75703" w:rsidP="00F75703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F75703" w:rsidRPr="00923546" w:rsidRDefault="00F75703" w:rsidP="00F75703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F75703" w:rsidRPr="00923546" w:rsidRDefault="00F75703" w:rsidP="00F75703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F75703" w:rsidRPr="00923546" w:rsidRDefault="00F75703" w:rsidP="00F75703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lastRenderedPageBreak/>
        <w:t>Uzasadnienie oceny</w:t>
      </w:r>
      <w:bookmarkEnd w:id="3"/>
    </w:p>
    <w:p w:rsidR="00F75703" w:rsidRDefault="00F75703" w:rsidP="00F75703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F75703" w:rsidRDefault="00F75703" w:rsidP="00F75703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F75703" w:rsidRPr="00923546" w:rsidRDefault="00F75703" w:rsidP="00F75703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F75703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F75703" w:rsidRDefault="00F75703" w:rsidP="00F75703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F75703" w:rsidRPr="00923546" w:rsidRDefault="00F75703" w:rsidP="00F75703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F75703" w:rsidRDefault="00F75703" w:rsidP="00F75703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F75703" w:rsidRDefault="00F75703" w:rsidP="00F75703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75703" w:rsidRDefault="00F75703" w:rsidP="00F75703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75703" w:rsidRPr="00585E40" w:rsidRDefault="00F75703" w:rsidP="00F7570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F75703" w:rsidRDefault="00F75703" w:rsidP="00F7570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F75703" w:rsidRPr="00923546" w:rsidRDefault="00F75703" w:rsidP="00F7570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F75703" w:rsidRDefault="00F75703" w:rsidP="00F75703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F75703" w:rsidRDefault="00F75703" w:rsidP="00F75703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F75703" w:rsidRDefault="00F75703" w:rsidP="00F75703"/>
    <w:p w:rsidR="00F75703" w:rsidRDefault="00F75703" w:rsidP="00F75703"/>
    <w:p w:rsidR="00AB4FCD" w:rsidRDefault="00AB4FCD"/>
    <w:sectPr w:rsidR="00AB4FCD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03"/>
    <w:rsid w:val="00835B75"/>
    <w:rsid w:val="00AB4FCD"/>
    <w:rsid w:val="00D44B31"/>
    <w:rsid w:val="00F75703"/>
    <w:rsid w:val="00FC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70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70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Rachwaniec</cp:lastModifiedBy>
  <cp:revision>2</cp:revision>
  <dcterms:created xsi:type="dcterms:W3CDTF">2019-09-11T09:43:00Z</dcterms:created>
  <dcterms:modified xsi:type="dcterms:W3CDTF">2019-09-11T09:43:00Z</dcterms:modified>
</cp:coreProperties>
</file>