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67" w:rsidRDefault="00441B67" w:rsidP="00441B6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441B67" w:rsidRDefault="00441B67" w:rsidP="00441B6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</w:t>
      </w:r>
      <w:r>
        <w:rPr>
          <w:rFonts w:ascii="Times New Roman" w:hAnsi="Times New Roman" w:cs="Times New Roman"/>
          <w:sz w:val="23"/>
          <w:szCs w:val="23"/>
        </w:rPr>
        <w:t xml:space="preserve">plikanta XI rocznika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>
        <w:rPr>
          <w:rFonts w:ascii="Times New Roman" w:hAnsi="Times New Roman" w:cs="Times New Roman"/>
          <w:sz w:val="23"/>
          <w:szCs w:val="23"/>
        </w:rPr>
        <w:t xml:space="preserve">  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:rsidR="00441B67" w:rsidRPr="004E3C03" w:rsidRDefault="00441B67" w:rsidP="00441B6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(imię i nazwisko aplikanta)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</w:p>
    <w:p w:rsidR="00441B67" w:rsidRPr="004E3C03" w:rsidRDefault="00441B67" w:rsidP="00441B6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XII zjeździe 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od 29 marca do 9 kwietnia 2021 r.</w:t>
      </w:r>
    </w:p>
    <w:p w:rsidR="00441B67" w:rsidRPr="00923546" w:rsidRDefault="00441B67" w:rsidP="00441B6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</w:p>
    <w:p w:rsidR="00441B67" w:rsidRDefault="00441B67" w:rsidP="00441B6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 w dniu …………………………</w:t>
      </w:r>
    </w:p>
    <w:p w:rsidR="00441B67" w:rsidRDefault="00441B67" w:rsidP="00441B6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441B67" w:rsidRPr="00E46EA6" w:rsidTr="00BA5688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441B67" w:rsidRPr="00E46EA6" w:rsidTr="00BA5688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441B67" w:rsidRPr="00E46EA6" w:rsidTr="00BA5688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Default="00441B67" w:rsidP="00441B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analiza  spraw pod kątem oceny zasadności złożonego zażalenia od postanowienia kończącego postępowanie przygotowawcze; badanie warunków formalnych środka odwoławczego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1B67" w:rsidRPr="00E46EA6" w:rsidTr="00BA5688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Default="00441B67" w:rsidP="00441B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sporządzanie postanowień o uwzględnieniu takiego zażalenia lub pism o jego przekazaniu do sądu z wnioskiem o jego nieuwzględnienie (albo – o ile jest to zgodne z miejscową praktyką – zarządzeń o przyjęciu zażalenia)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1B67" w:rsidRPr="00E46EA6" w:rsidTr="00BA5688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4E18B4" w:rsidRDefault="00441B67" w:rsidP="00441B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sporządzanie projektów wystąpień prokuratora na posiedzeniu sądu w przedmiocie w/w zażaleń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1B67" w:rsidRPr="00E46EA6" w:rsidTr="00BA5688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Default="00441B67" w:rsidP="00441B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udział w w/w posiedzeniach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1B67" w:rsidRPr="00E46EA6" w:rsidTr="00BA5688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Default="00441B67" w:rsidP="00441B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analiza  spraw pod kątem wykorzystania kartotek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zewnętrznych baz danych oraz czynności  operacyjno – rozpoznawczych.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1B67" w:rsidRPr="00E46EA6" w:rsidTr="00BA5688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  <w:r w:rsidRPr="00441B67">
              <w:rPr>
                <w:rFonts w:ascii="Times New Roman" w:hAnsi="Times New Roman" w:cs="Times New Roman"/>
                <w:sz w:val="23"/>
                <w:szCs w:val="23"/>
              </w:rPr>
              <w:t>wykonywanie czynności związanych z uzyskiwaniem i oceną dla potrzeb procesu karnego opinii z zakresu toksykologii, alkohologii i hematologii.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B67" w:rsidRPr="00E46EA6" w:rsidTr="00BA5688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441B67" w:rsidRPr="00E46EA6" w:rsidTr="00BA5688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9235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innych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czynnościach wykonyw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anych przez prokuratora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tym udział w posiedzeniach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przedmiocie rozpoznania zażalenia na postanowienie prokuratora kończące postępowanie przygotowawcze.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1B67" w:rsidRPr="00E46EA6" w:rsidTr="00BA5688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porządkowanie akt, numeracja.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1B67" w:rsidRPr="00E46EA6" w:rsidTr="00BA5688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67" w:rsidRPr="00923546" w:rsidRDefault="00441B67" w:rsidP="00BA5688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41B67" w:rsidRDefault="00441B67" w:rsidP="00441B6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Default="00441B67" w:rsidP="00441B6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441B67" w:rsidRPr="00923546" w:rsidRDefault="00441B67" w:rsidP="00441B6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Pr="00923546" w:rsidRDefault="00441B67" w:rsidP="00441B6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 xml:space="preserve">Ocena przebiegu praktyki </w:t>
      </w:r>
      <w:r w:rsidRPr="00923546">
        <w:rPr>
          <w:rFonts w:ascii="Times New Roman" w:hAnsi="Times New Roman" w:cs="Times New Roman"/>
        </w:rPr>
        <w:tab/>
      </w:r>
      <w:bookmarkEnd w:id="2"/>
    </w:p>
    <w:p w:rsidR="00441B67" w:rsidRPr="00923546" w:rsidRDefault="00441B67" w:rsidP="00441B6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441B67" w:rsidRPr="00923546" w:rsidRDefault="00441B67" w:rsidP="00441B6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441B67" w:rsidRDefault="00441B67" w:rsidP="00441B6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441B67" w:rsidRDefault="00441B67" w:rsidP="00441B6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Pr="00923546" w:rsidRDefault="00441B67" w:rsidP="00441B6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441B67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441B67" w:rsidRDefault="00441B67" w:rsidP="00441B6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441B67" w:rsidRPr="00923546" w:rsidRDefault="00441B67" w:rsidP="00441B6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Pr="00923546" w:rsidRDefault="00441B67" w:rsidP="00441B6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441B67" w:rsidRDefault="00441B67" w:rsidP="00441B6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441B67" w:rsidRDefault="00441B67" w:rsidP="00441B6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Pr="00923546" w:rsidRDefault="00441B67" w:rsidP="00441B6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Default="00441B67" w:rsidP="00441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441B67" w:rsidRPr="00923546" w:rsidRDefault="00441B67" w:rsidP="00441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Default="00441B67" w:rsidP="00441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441B67" w:rsidRDefault="00441B67" w:rsidP="00441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Pr="00923546" w:rsidRDefault="00441B67" w:rsidP="00441B6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41B67" w:rsidRDefault="00441B67" w:rsidP="00441B6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441B67" w:rsidRDefault="00441B67" w:rsidP="00441B6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sectPr w:rsidR="00441B67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67"/>
    <w:rsid w:val="00205B6C"/>
    <w:rsid w:val="00441B67"/>
    <w:rsid w:val="008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B6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1B6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B6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1B6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Katarzyna Mróz</cp:lastModifiedBy>
  <cp:revision>2</cp:revision>
  <dcterms:created xsi:type="dcterms:W3CDTF">2021-02-16T06:22:00Z</dcterms:created>
  <dcterms:modified xsi:type="dcterms:W3CDTF">2021-02-16T06:22:00Z</dcterms:modified>
</cp:coreProperties>
</file>