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B" w:rsidRPr="00B67825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  <w:rPr>
          <w:b/>
        </w:rPr>
      </w:pPr>
      <w:bookmarkStart w:id="0" w:name="_GoBack"/>
      <w:bookmarkEnd w:id="0"/>
      <w:r w:rsidRPr="00B67825">
        <w:rPr>
          <w:b/>
        </w:rPr>
        <w:t xml:space="preserve">OPINIA PATRONA PRAKTYKI </w:t>
      </w:r>
      <w:r w:rsidR="0007460B" w:rsidRPr="00B67825">
        <w:rPr>
          <w:b/>
        </w:rPr>
        <w:t>WRAZ Z OCENĄ PRZEBIEGU PRAKTYKI</w:t>
      </w:r>
    </w:p>
    <w:p w:rsidR="00631DCB" w:rsidRPr="00F61C9E" w:rsidRDefault="00071C44" w:rsidP="00B67825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r w:rsidRPr="00F61C9E">
        <w:t xml:space="preserve">dotycząca aplikanta </w:t>
      </w:r>
      <w:r w:rsidR="002B789E">
        <w:t>II</w:t>
      </w:r>
      <w:r w:rsidR="00631DCB" w:rsidRPr="00F61C9E">
        <w:t xml:space="preserve"> rocznika aplikacji s</w:t>
      </w:r>
      <w:r w:rsidRPr="00F61C9E">
        <w:t>ędziowskiej</w:t>
      </w:r>
      <w:r w:rsidR="002B789E">
        <w:t xml:space="preserve"> uzupełniającej</w:t>
      </w:r>
    </w:p>
    <w:p w:rsidR="00631DCB" w:rsidRPr="006A2B06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071C44" w:rsidRPr="006A2B06" w:rsidRDefault="002F1056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6A2B06">
        <w:rPr>
          <w:sz w:val="16"/>
          <w:szCs w:val="16"/>
        </w:rPr>
        <w:t>…………………………………………………</w:t>
      </w:r>
      <w:r w:rsidR="00631DCB" w:rsidRPr="006A2B06">
        <w:rPr>
          <w:sz w:val="16"/>
          <w:szCs w:val="16"/>
        </w:rPr>
        <w:t>…………………………………………………………………………………………………</w:t>
      </w:r>
    </w:p>
    <w:p w:rsidR="00631DCB" w:rsidRPr="006A2B06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6A2B06">
        <w:rPr>
          <w:i/>
          <w:sz w:val="16"/>
          <w:szCs w:val="16"/>
        </w:rPr>
        <w:t>(imię i nazwisko aplikanta)</w:t>
      </w:r>
    </w:p>
    <w:p w:rsidR="00631DCB" w:rsidRPr="006A2B06" w:rsidRDefault="00631DCB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BF135D" w:rsidRPr="00BF135D" w:rsidRDefault="00BF135D" w:rsidP="00BF135D">
      <w:pPr>
        <w:tabs>
          <w:tab w:val="left" w:leader="dot" w:pos="4767"/>
        </w:tabs>
        <w:spacing w:line="336" w:lineRule="exact"/>
        <w:ind w:left="23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BF135D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po </w:t>
      </w:r>
      <w:r w:rsidR="002B789E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II</w:t>
      </w:r>
      <w:r w:rsidRPr="00BF135D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 zjeździe za okres praktyki </w:t>
      </w:r>
      <w:r w:rsidR="002B789E" w:rsidRPr="002B789E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od 13 do 17 września 2021 r. oraz od 20 do 24 września 2021 r.</w:t>
      </w:r>
    </w:p>
    <w:p w:rsidR="00BF135D" w:rsidRPr="00BF135D" w:rsidRDefault="00BF135D" w:rsidP="00BF135D">
      <w:pPr>
        <w:tabs>
          <w:tab w:val="left" w:leader="dot" w:pos="4767"/>
        </w:tabs>
        <w:spacing w:line="336" w:lineRule="exact"/>
        <w:ind w:left="23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BF135D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(</w:t>
      </w:r>
      <w:r w:rsidR="002B789E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 xml:space="preserve">tj. </w:t>
      </w:r>
      <w:r w:rsidR="00CE6229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 xml:space="preserve">łącznie </w:t>
      </w:r>
      <w:r w:rsidR="002B789E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>2 dni</w:t>
      </w:r>
      <w:r w:rsidRPr="00BF135D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>)</w:t>
      </w:r>
    </w:p>
    <w:p w:rsidR="00071C44" w:rsidRPr="00F61C9E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F61C9E">
        <w:t>w Sądzie</w:t>
      </w:r>
      <w:r w:rsidR="00631DCB" w:rsidRPr="00F61C9E">
        <w:t xml:space="preserve"> </w:t>
      </w:r>
      <w:r w:rsidR="002B789E">
        <w:t>Rejonowym</w:t>
      </w:r>
      <w:r w:rsidRPr="00F61C9E">
        <w:tab/>
      </w:r>
    </w:p>
    <w:p w:rsidR="00071C44" w:rsidRPr="006A2B06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6A2B06">
        <w:t xml:space="preserve">sporządzona przez patrona praktyki </w:t>
      </w:r>
      <w:r w:rsidRPr="006A2B06">
        <w:tab/>
      </w:r>
    </w:p>
    <w:p w:rsidR="00071C44" w:rsidRPr="006A2B06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6A2B06">
        <w:t>w dniu</w:t>
      </w:r>
      <w:r w:rsidRPr="006A2B06">
        <w:tab/>
      </w:r>
    </w:p>
    <w:p w:rsidR="00DE2736" w:rsidRDefault="00DE2736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F61127" w:rsidRPr="00A20900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 w:rsidRPr="00A20900"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C46B4F" w:rsidTr="00BF135D">
        <w:trPr>
          <w:trHeight w:val="150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2B789E" w:rsidP="002B789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S</w:t>
            </w:r>
            <w:r w:rsidRPr="002B789E">
              <w:t>porządzenie przez aplikanta zarządzenia wykonawczego do postanowienia lub wyroku z tzw. elementem międzynarodowym, w szczególności w zakresie tłumaczeń i doręczeń</w:t>
            </w:r>
            <w:r w:rsidR="00BF135D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1219F4">
        <w:trPr>
          <w:trHeight w:val="16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583CE5" w:rsidP="00583CE5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583CE5">
              <w:t>Zapoznanie się</w:t>
            </w:r>
            <w:r>
              <w:t xml:space="preserve"> ze sprawami, w których znajdują</w:t>
            </w:r>
            <w:r w:rsidRPr="00583CE5">
              <w:t xml:space="preserve"> zastosowanie </w:t>
            </w:r>
            <w:r>
              <w:t xml:space="preserve">rozporządzenia UE oraz </w:t>
            </w:r>
            <w:r w:rsidRPr="00583CE5">
              <w:t>europejskie prawo procesowe</w:t>
            </w:r>
            <w:r>
              <w:t xml:space="preserve">, w tym </w:t>
            </w:r>
            <w:r w:rsidR="00136132">
              <w:t xml:space="preserve">Konwencji Europejskiej oraz </w:t>
            </w:r>
            <w:r w:rsidRPr="00583CE5">
              <w:t>m. in. zasady doręczania pism w Unii Europejskiej, uznawania jurysdykcji sądowej, a także pomocy sądowej na terenie Unii Europejskiej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583CE5">
        <w:trPr>
          <w:trHeight w:val="116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583CE5" w:rsidP="00A8628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udzielania pomocy sądowej</w:t>
            </w:r>
            <w:r w:rsidR="00A86289">
              <w:t xml:space="preserve"> oraz udziałem w rozprawach pełnomocników mających na stałe siedzibę w innym kraju 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C46B4F" w:rsidTr="00BF135D">
        <w:trPr>
          <w:trHeight w:val="166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A86289" w:rsidP="00EE6A9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 z zasadami zadawania pytań prejudycjalnych do TSUE oraz pytań do SN i TK</w:t>
            </w:r>
            <w:r w:rsidR="00136132">
              <w:t xml:space="preserve"> oraz zapoznanie się ze skutkami wpływu orzeczeń </w:t>
            </w:r>
            <w:proofErr w:type="spellStart"/>
            <w:r w:rsidR="00136132">
              <w:t>ETPCz</w:t>
            </w:r>
            <w:proofErr w:type="spellEnd"/>
            <w:r w:rsidR="00136132">
              <w:t xml:space="preserve"> na orzeczenia sądów i trybunałów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4F" w:rsidRDefault="00C46B4F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A520C7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5D" w:rsidRPr="00A86289" w:rsidRDefault="00BF135D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rPr>
                <w:b/>
              </w:rPr>
            </w:pPr>
            <w:r w:rsidRPr="00BF135D">
              <w:rPr>
                <w:b/>
              </w:rPr>
              <w:t>1</w:t>
            </w:r>
            <w:r w:rsidR="001E780D" w:rsidRPr="00BF135D">
              <w:rPr>
                <w:b/>
              </w:rPr>
              <w:t>.</w:t>
            </w:r>
            <w:r w:rsidR="00A86289">
              <w:t xml:space="preserve"> Zapoznanie się z aktami spraw, w których stroną jest osoba zamieszkująca na terenie innego niż Polska państwa UE  </w:t>
            </w:r>
          </w:p>
          <w:p w:rsidR="00A520C7" w:rsidRPr="00F35204" w:rsidRDefault="00A520C7" w:rsidP="00A86289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2F1056" w:rsidTr="00614C3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5D" w:rsidRPr="00BF135D" w:rsidRDefault="00BF135D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rPr>
                <w:b/>
              </w:rPr>
            </w:pPr>
            <w:r w:rsidRPr="00BF135D">
              <w:rPr>
                <w:b/>
              </w:rPr>
              <w:t>2</w:t>
            </w:r>
            <w:r w:rsidR="003054C9" w:rsidRPr="00BF135D">
              <w:rPr>
                <w:b/>
              </w:rPr>
              <w:t>.</w:t>
            </w:r>
          </w:p>
          <w:p w:rsidR="00BF135D" w:rsidRDefault="00BF135D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2F1056" w:rsidRDefault="003054C9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 xml:space="preserve"> 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2807CD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Pr="00BF135D" w:rsidRDefault="00BF135D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rPr>
                <w:b/>
              </w:rPr>
            </w:pPr>
            <w:r w:rsidRPr="00BF135D">
              <w:rPr>
                <w:b/>
              </w:rPr>
              <w:lastRenderedPageBreak/>
              <w:t>3</w:t>
            </w:r>
            <w:r w:rsidR="003054C9" w:rsidRPr="00BF135D">
              <w:rPr>
                <w:b/>
              </w:rPr>
              <w:t>.</w:t>
            </w:r>
          </w:p>
          <w:p w:rsidR="00BF135D" w:rsidRDefault="00BF135D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BF135D" w:rsidRDefault="00A86289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436E86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BF135D" w:rsidRDefault="00BF135D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B97119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BF135D" w:rsidRDefault="00BF135D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F61127" w:rsidRPr="00136132" w:rsidRDefault="00071C44" w:rsidP="00136132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Pr="00A20900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:rsidR="00BF135D" w:rsidRPr="00136132" w:rsidRDefault="00071C44" w:rsidP="00136132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A20900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 w:rsidRPr="00A20900">
        <w:rPr>
          <w:b/>
          <w:sz w:val="23"/>
          <w:szCs w:val="23"/>
        </w:rPr>
        <w:t>Uzasadnienie oceny</w:t>
      </w:r>
      <w:bookmarkEnd w:id="3"/>
    </w:p>
    <w:p w:rsidR="00071C44" w:rsidRDefault="00071C44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BF135D" w:rsidRDefault="00BF135D" w:rsidP="00136132">
      <w:pPr>
        <w:pStyle w:val="Teksttreci60"/>
        <w:shd w:val="clear" w:color="auto" w:fill="auto"/>
        <w:spacing w:line="274" w:lineRule="exact"/>
        <w:ind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  <w:sectPr w:rsidR="00DE2736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F421A1" w:rsidRPr="00A20900" w:rsidRDefault="00071C44" w:rsidP="00DE2736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 w:rsidRPr="00A20900"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F135D" w:rsidRDefault="00BF135D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Pr="00A20900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136132">
      <w:pPr>
        <w:pStyle w:val="Teksttreci80"/>
        <w:shd w:val="clear" w:color="auto" w:fill="auto"/>
        <w:spacing w:before="0" w:after="0" w:line="274" w:lineRule="exact"/>
        <w:ind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BF135D" w:rsidRDefault="00BF135D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BF135D" w:rsidRDefault="00BF135D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BF135D" w:rsidRDefault="00BF135D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EF3B4A" w:rsidRPr="00F61C9E" w:rsidRDefault="00EF3B4A" w:rsidP="00DE2736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F61C9E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34222A" w:rsidRPr="00136132" w:rsidRDefault="00EF3B4A" w:rsidP="00136132">
      <w:pPr>
        <w:ind w:left="5664"/>
        <w:rPr>
          <w:i/>
          <w:color w:val="auto"/>
        </w:rPr>
      </w:pPr>
      <w:r w:rsidRPr="00F61C9E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sectPr w:rsidR="0034222A" w:rsidRPr="00136132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34E97BE"/>
    <w:lvl w:ilvl="0" w:tplc="E40AE4A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5770F"/>
    <w:rsid w:val="00071C44"/>
    <w:rsid w:val="0007460B"/>
    <w:rsid w:val="00096331"/>
    <w:rsid w:val="000A6AF4"/>
    <w:rsid w:val="000B2A81"/>
    <w:rsid w:val="000E1D34"/>
    <w:rsid w:val="000F1027"/>
    <w:rsid w:val="00111818"/>
    <w:rsid w:val="001130AA"/>
    <w:rsid w:val="001219F4"/>
    <w:rsid w:val="00125DA9"/>
    <w:rsid w:val="00136132"/>
    <w:rsid w:val="00154F28"/>
    <w:rsid w:val="00184AE4"/>
    <w:rsid w:val="001C651D"/>
    <w:rsid w:val="001D1749"/>
    <w:rsid w:val="001E780D"/>
    <w:rsid w:val="001F2511"/>
    <w:rsid w:val="00240A34"/>
    <w:rsid w:val="0027747E"/>
    <w:rsid w:val="002B789E"/>
    <w:rsid w:val="002D62EA"/>
    <w:rsid w:val="002E2C66"/>
    <w:rsid w:val="002F1056"/>
    <w:rsid w:val="002F7EAB"/>
    <w:rsid w:val="003054C9"/>
    <w:rsid w:val="00336240"/>
    <w:rsid w:val="0034132A"/>
    <w:rsid w:val="0034222A"/>
    <w:rsid w:val="003B7674"/>
    <w:rsid w:val="004163B8"/>
    <w:rsid w:val="004165F4"/>
    <w:rsid w:val="00463901"/>
    <w:rsid w:val="00480247"/>
    <w:rsid w:val="004E0378"/>
    <w:rsid w:val="005037E9"/>
    <w:rsid w:val="00552775"/>
    <w:rsid w:val="00571131"/>
    <w:rsid w:val="00583CE5"/>
    <w:rsid w:val="005B2BF6"/>
    <w:rsid w:val="005C7B22"/>
    <w:rsid w:val="00625979"/>
    <w:rsid w:val="00631DCB"/>
    <w:rsid w:val="00671349"/>
    <w:rsid w:val="006A2B06"/>
    <w:rsid w:val="006C0516"/>
    <w:rsid w:val="006C2F19"/>
    <w:rsid w:val="006E25C7"/>
    <w:rsid w:val="0073479F"/>
    <w:rsid w:val="007B320B"/>
    <w:rsid w:val="007B6F51"/>
    <w:rsid w:val="007E0081"/>
    <w:rsid w:val="007E21CA"/>
    <w:rsid w:val="00880A4E"/>
    <w:rsid w:val="00887D60"/>
    <w:rsid w:val="009417A2"/>
    <w:rsid w:val="009C20E9"/>
    <w:rsid w:val="00A106DB"/>
    <w:rsid w:val="00A11322"/>
    <w:rsid w:val="00A20900"/>
    <w:rsid w:val="00A520C7"/>
    <w:rsid w:val="00A600B9"/>
    <w:rsid w:val="00A81708"/>
    <w:rsid w:val="00A86289"/>
    <w:rsid w:val="00AB2D37"/>
    <w:rsid w:val="00B04DBC"/>
    <w:rsid w:val="00B24F88"/>
    <w:rsid w:val="00B5385F"/>
    <w:rsid w:val="00B67825"/>
    <w:rsid w:val="00B7591C"/>
    <w:rsid w:val="00BB7B73"/>
    <w:rsid w:val="00BF135D"/>
    <w:rsid w:val="00BF76A8"/>
    <w:rsid w:val="00C2548D"/>
    <w:rsid w:val="00C46546"/>
    <w:rsid w:val="00C46B4F"/>
    <w:rsid w:val="00C51CAC"/>
    <w:rsid w:val="00C52A81"/>
    <w:rsid w:val="00C55E2C"/>
    <w:rsid w:val="00CB5CD2"/>
    <w:rsid w:val="00CE6229"/>
    <w:rsid w:val="00D27AAE"/>
    <w:rsid w:val="00D30692"/>
    <w:rsid w:val="00D4616A"/>
    <w:rsid w:val="00D56D0B"/>
    <w:rsid w:val="00D663F3"/>
    <w:rsid w:val="00D84214"/>
    <w:rsid w:val="00D9313D"/>
    <w:rsid w:val="00DB7FEB"/>
    <w:rsid w:val="00DC4657"/>
    <w:rsid w:val="00DE1D27"/>
    <w:rsid w:val="00DE2736"/>
    <w:rsid w:val="00E41BDF"/>
    <w:rsid w:val="00E510FE"/>
    <w:rsid w:val="00E64B91"/>
    <w:rsid w:val="00E8142A"/>
    <w:rsid w:val="00E91263"/>
    <w:rsid w:val="00EC649D"/>
    <w:rsid w:val="00ED05F7"/>
    <w:rsid w:val="00EF3B4A"/>
    <w:rsid w:val="00F00EC8"/>
    <w:rsid w:val="00F35204"/>
    <w:rsid w:val="00F421A1"/>
    <w:rsid w:val="00F4241A"/>
    <w:rsid w:val="00F61127"/>
    <w:rsid w:val="00F61C9E"/>
    <w:rsid w:val="00F7319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Małgorzata Gorczyca</cp:lastModifiedBy>
  <cp:revision>2</cp:revision>
  <cp:lastPrinted>2018-08-28T07:11:00Z</cp:lastPrinted>
  <dcterms:created xsi:type="dcterms:W3CDTF">2021-07-23T05:58:00Z</dcterms:created>
  <dcterms:modified xsi:type="dcterms:W3CDTF">2021-07-23T05:58:00Z</dcterms:modified>
</cp:coreProperties>
</file>