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10" w:rsidRPr="00CB3410" w:rsidRDefault="00CB3410" w:rsidP="00E2377C">
      <w:pPr>
        <w:tabs>
          <w:tab w:val="left" w:leader="dot" w:pos="9006"/>
        </w:tabs>
        <w:spacing w:line="470" w:lineRule="exact"/>
        <w:ind w:right="601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</w:pPr>
      <w:bookmarkStart w:id="0" w:name="bookmark6"/>
      <w:bookmarkStart w:id="1" w:name="_GoBack"/>
      <w:bookmarkEnd w:id="1"/>
      <w:r w:rsidRPr="00CB3410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>OPINIA PATRONA PRAKTYKI WRAZ Z OCENĄ PRZEBIEGU PRAKTYKI</w:t>
      </w:r>
    </w:p>
    <w:p w:rsidR="00CB3410" w:rsidRPr="00CB3410" w:rsidRDefault="00CB3410" w:rsidP="00CB3410">
      <w:pPr>
        <w:tabs>
          <w:tab w:val="left" w:leader="dot" w:pos="9006"/>
        </w:tabs>
        <w:spacing w:line="470" w:lineRule="exact"/>
        <w:ind w:left="23" w:right="601"/>
        <w:jc w:val="center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CB3410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dotycząca aplikanta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II</w:t>
      </w:r>
      <w:r w:rsidRPr="00CB3410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 rocznika aplikacji sędziowskiej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 uzupełniającej</w:t>
      </w:r>
    </w:p>
    <w:p w:rsidR="00CB3410" w:rsidRPr="00CB3410" w:rsidRDefault="00CB3410" w:rsidP="00CB3410">
      <w:pPr>
        <w:tabs>
          <w:tab w:val="left" w:leader="dot" w:pos="9006"/>
        </w:tabs>
        <w:ind w:left="23" w:right="601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pl-PL" w:eastAsia="en-US"/>
        </w:rPr>
      </w:pPr>
    </w:p>
    <w:p w:rsidR="00CB3410" w:rsidRPr="00CB3410" w:rsidRDefault="00CB3410" w:rsidP="00CB3410">
      <w:pPr>
        <w:tabs>
          <w:tab w:val="left" w:leader="dot" w:pos="9006"/>
        </w:tabs>
        <w:ind w:left="23" w:right="601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pl-PL" w:eastAsia="en-US"/>
        </w:rPr>
      </w:pPr>
      <w:r w:rsidRPr="00CB3410">
        <w:rPr>
          <w:rFonts w:ascii="Times New Roman" w:eastAsia="Times New Roman" w:hAnsi="Times New Roman" w:cs="Times New Roman"/>
          <w:color w:val="auto"/>
          <w:sz w:val="16"/>
          <w:szCs w:val="16"/>
          <w:lang w:val="pl-PL" w:eastAsia="en-US"/>
        </w:rPr>
        <w:t>……………………………………………………………………………………………………………………………………………………</w:t>
      </w:r>
    </w:p>
    <w:p w:rsidR="00CB3410" w:rsidRPr="00CB3410" w:rsidRDefault="00CB3410" w:rsidP="00CB3410">
      <w:pPr>
        <w:tabs>
          <w:tab w:val="left" w:leader="dot" w:pos="9006"/>
        </w:tabs>
        <w:ind w:left="23" w:right="601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pl-PL" w:eastAsia="en-US"/>
        </w:rPr>
      </w:pPr>
      <w:r w:rsidRPr="00CB3410">
        <w:rPr>
          <w:rFonts w:ascii="Times New Roman" w:eastAsia="Times New Roman" w:hAnsi="Times New Roman" w:cs="Times New Roman"/>
          <w:i/>
          <w:color w:val="auto"/>
          <w:sz w:val="16"/>
          <w:szCs w:val="16"/>
          <w:lang w:val="pl-PL" w:eastAsia="en-US"/>
        </w:rPr>
        <w:t>(imię i nazwisko aplikanta)</w:t>
      </w:r>
    </w:p>
    <w:p w:rsidR="00CB3410" w:rsidRPr="00CB3410" w:rsidRDefault="00CB3410" w:rsidP="00CB3410">
      <w:pPr>
        <w:tabs>
          <w:tab w:val="left" w:leader="dot" w:pos="4767"/>
        </w:tabs>
        <w:spacing w:line="336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</w:p>
    <w:p w:rsidR="00CB3410" w:rsidRPr="00CB3410" w:rsidRDefault="00CB3410" w:rsidP="00CB3410">
      <w:pPr>
        <w:tabs>
          <w:tab w:val="left" w:leader="dot" w:pos="4767"/>
        </w:tabs>
        <w:spacing w:line="336" w:lineRule="exact"/>
        <w:ind w:left="23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CB3410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po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I</w:t>
      </w:r>
      <w:r w:rsidRPr="00CB3410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 zjeździe za okres praktyki od ….….……  do ……..……. </w:t>
      </w:r>
    </w:p>
    <w:p w:rsidR="00CB3410" w:rsidRPr="00CB3410" w:rsidRDefault="00CB3410" w:rsidP="00CB3410">
      <w:pPr>
        <w:tabs>
          <w:tab w:val="left" w:leader="dot" w:pos="5118"/>
        </w:tabs>
        <w:spacing w:line="336" w:lineRule="exact"/>
        <w:ind w:left="20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</w:pPr>
      <w:r w:rsidRPr="00CB3410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>(od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 xml:space="preserve"> 30.08.2021 r. do 3.09.2021 r. - 1 dzień</w:t>
      </w:r>
      <w:r w:rsidRPr="00CB3410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>, od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 xml:space="preserve"> 6.09.2021 r. do 10.09.2021 r. - </w:t>
      </w:r>
      <w:r w:rsidRPr="00CB3410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 xml:space="preserve">1 dzień) </w:t>
      </w:r>
    </w:p>
    <w:p w:rsidR="00CB3410" w:rsidRPr="00CB3410" w:rsidRDefault="00CB3410" w:rsidP="00CB3410">
      <w:pPr>
        <w:tabs>
          <w:tab w:val="left" w:leader="dot" w:pos="5118"/>
        </w:tabs>
        <w:spacing w:line="336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CB3410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w Sądzie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Rejonowym</w:t>
      </w:r>
      <w:r w:rsidRPr="00CB3410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ab/>
      </w:r>
    </w:p>
    <w:p w:rsidR="00CB3410" w:rsidRPr="00CB3410" w:rsidRDefault="00CB3410" w:rsidP="00CB3410">
      <w:pPr>
        <w:tabs>
          <w:tab w:val="left" w:leader="dot" w:pos="5103"/>
        </w:tabs>
        <w:spacing w:line="336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CB3410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sporządzona przez patrona praktyki </w:t>
      </w:r>
      <w:r w:rsidRPr="00CB3410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ab/>
      </w:r>
    </w:p>
    <w:p w:rsidR="00CB3410" w:rsidRPr="00CB3410" w:rsidRDefault="00CB3410" w:rsidP="00CB3410">
      <w:pPr>
        <w:tabs>
          <w:tab w:val="left" w:leader="dot" w:pos="5118"/>
        </w:tabs>
        <w:spacing w:after="213" w:line="336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CB3410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w dniu</w:t>
      </w:r>
      <w:r w:rsidRPr="00CB3410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ab/>
      </w:r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r>
        <w:t>Przebieg praktyki: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4199"/>
      </w:tblGrid>
      <w:tr w:rsidR="00071C44" w:rsidTr="001222EE">
        <w:trPr>
          <w:trHeight w:val="523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071C44" w:rsidTr="00A11322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071C44" w:rsidTr="00A11322">
        <w:trPr>
          <w:trHeight w:val="74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096331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Zapoznanie się ze strukturą wydziałów orzeczniczych</w:t>
            </w:r>
            <w:r w:rsidR="00CB3410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84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096331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Zapoznanie s</w:t>
            </w:r>
            <w:r w:rsidR="00CB3410">
              <w:t>ię z zasadami przydziału spraw.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84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096331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Zapoznanie się z systemem informatycznym</w:t>
            </w:r>
            <w:r w:rsidR="00CB3410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839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Zapoznanie się z zasadami obiegu korespondencji</w:t>
            </w:r>
            <w:r w:rsidR="00CB3410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836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D30692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Zapoznanie się</w:t>
            </w:r>
            <w:r w:rsidR="00D30692">
              <w:t xml:space="preserve"> z zasadami sporządzania wokandy</w:t>
            </w:r>
            <w:r w:rsidR="00CB3410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8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D30692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Zapoznanie się</w:t>
            </w:r>
            <w:r w:rsidR="00D30692">
              <w:t xml:space="preserve"> ze sposobami sporządzania protokołów</w:t>
            </w:r>
            <w:r w:rsidR="00CB3410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692" w:rsidTr="00A11322">
        <w:trPr>
          <w:trHeight w:val="83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Zapoznanie się </w:t>
            </w:r>
            <w:r w:rsidR="00154F28">
              <w:t xml:space="preserve">z zasadami udostępniania </w:t>
            </w:r>
            <w:r w:rsidR="00CB3410">
              <w:t>akt sądowych i dokumentów z akt.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4F28" w:rsidTr="00A11322">
        <w:trPr>
          <w:trHeight w:val="27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28" w:rsidRDefault="00154F28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Zapoznanie się z zasadami ewidencjonowania spraw sądowych</w:t>
            </w:r>
            <w:r w:rsidR="00CB3410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28" w:rsidRDefault="00154F28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28" w:rsidRDefault="00154F28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125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071C44" w:rsidTr="00A11322">
        <w:trPr>
          <w:trHeight w:val="41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Pr="00CB3410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  <w:rPr>
                <w:b/>
              </w:rPr>
            </w:pPr>
            <w:r w:rsidRPr="00CB3410">
              <w:rPr>
                <w:b/>
              </w:rPr>
              <w:t>1</w:t>
            </w:r>
            <w:r w:rsidR="00CB3410" w:rsidRPr="00CB3410">
              <w:rPr>
                <w:b/>
              </w:rPr>
              <w:t>.</w:t>
            </w:r>
            <w:r w:rsidRPr="00CB3410">
              <w:rPr>
                <w:b/>
              </w:rPr>
              <w:tab/>
            </w:r>
          </w:p>
          <w:p w:rsidR="00CB3410" w:rsidRDefault="00CB3410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>
              <w:t>(do uznania patrona)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27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Pr="00CB3410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  <w:rPr>
                <w:b/>
              </w:rPr>
            </w:pPr>
            <w:r w:rsidRPr="00CB3410">
              <w:rPr>
                <w:b/>
              </w:rPr>
              <w:t>2</w:t>
            </w:r>
            <w:r w:rsidR="00CB3410" w:rsidRPr="00CB3410">
              <w:rPr>
                <w:b/>
              </w:rPr>
              <w:t>.</w:t>
            </w:r>
            <w:r w:rsidRPr="00CB3410">
              <w:rPr>
                <w:b/>
              </w:rPr>
              <w:tab/>
            </w:r>
          </w:p>
          <w:p w:rsidR="00CB3410" w:rsidRDefault="00CB3410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>
              <w:t>(do uznania patrona)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27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Pr="00CB3410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930"/>
              </w:tabs>
              <w:spacing w:line="240" w:lineRule="auto"/>
              <w:ind w:left="80"/>
              <w:rPr>
                <w:b/>
              </w:rPr>
            </w:pPr>
            <w:r w:rsidRPr="00CB3410">
              <w:rPr>
                <w:b/>
              </w:rPr>
              <w:t>3</w:t>
            </w:r>
            <w:r w:rsidR="00CB3410" w:rsidRPr="00CB3410">
              <w:rPr>
                <w:b/>
              </w:rPr>
              <w:t>.</w:t>
            </w:r>
            <w:r w:rsidRPr="00CB3410">
              <w:rPr>
                <w:b/>
              </w:rPr>
              <w:tab/>
            </w:r>
          </w:p>
          <w:p w:rsidR="00CB3410" w:rsidRDefault="00CB3410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930"/>
              </w:tabs>
              <w:spacing w:line="240" w:lineRule="auto"/>
              <w:ind w:left="80"/>
            </w:pPr>
            <w:r>
              <w:t>(do uznania patrona)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13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  <w:p w:rsidR="00CB3410" w:rsidRDefault="00CB3410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lastRenderedPageBreak/>
        <w:t>* wypełnia Krajowa Szkoła Sądownictwa i Prokuratury</w:t>
      </w: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>
        <w:t xml:space="preserve">Ocena przebiegu praktyki </w:t>
      </w:r>
      <w:r>
        <w:tab/>
      </w:r>
      <w:bookmarkEnd w:id="2"/>
    </w:p>
    <w:p w:rsidR="00071C44" w:rsidRPr="008D787F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i/>
        </w:rPr>
      </w:pPr>
      <w:r w:rsidRPr="008D787F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244CAD" w:rsidRPr="00A20900" w:rsidRDefault="00244CAD" w:rsidP="00244CAD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 w:rsidRPr="00A20900">
        <w:rPr>
          <w:b/>
          <w:sz w:val="23"/>
          <w:szCs w:val="23"/>
        </w:rPr>
        <w:t>Uzasadnienie oceny</w:t>
      </w:r>
      <w:bookmarkEnd w:id="3"/>
    </w:p>
    <w:p w:rsidR="00244CAD" w:rsidRDefault="00244CAD" w:rsidP="00244CAD">
      <w:pPr>
        <w:pStyle w:val="Teksttreci60"/>
        <w:shd w:val="clear" w:color="auto" w:fill="auto"/>
        <w:spacing w:line="274" w:lineRule="exact"/>
        <w:ind w:left="20" w:right="600"/>
        <w:jc w:val="both"/>
        <w:sectPr w:rsidR="00244CAD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244CAD" w:rsidRPr="00A20900" w:rsidRDefault="00244CAD" w:rsidP="00244CAD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 w:rsidRPr="00A20900"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 w:rsidRPr="00A20900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244CAD" w:rsidRPr="00A20900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244CAD" w:rsidRDefault="00244CAD" w:rsidP="00244CAD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244CAD" w:rsidRDefault="00244CAD" w:rsidP="00244CAD">
      <w:pPr>
        <w:pStyle w:val="Teksttreci60"/>
        <w:shd w:val="clear" w:color="auto" w:fill="auto"/>
        <w:spacing w:line="230" w:lineRule="exact"/>
        <w:ind w:left="40"/>
        <w:jc w:val="both"/>
      </w:pPr>
    </w:p>
    <w:p w:rsidR="00244CAD" w:rsidRDefault="00244CAD" w:rsidP="00244CAD">
      <w:pPr>
        <w:pStyle w:val="Teksttreci60"/>
        <w:shd w:val="clear" w:color="auto" w:fill="auto"/>
        <w:spacing w:line="230" w:lineRule="exact"/>
        <w:ind w:left="40"/>
        <w:jc w:val="both"/>
      </w:pPr>
    </w:p>
    <w:p w:rsidR="00244CAD" w:rsidRDefault="00244CAD" w:rsidP="00244CAD">
      <w:pPr>
        <w:pStyle w:val="Teksttreci60"/>
        <w:shd w:val="clear" w:color="auto" w:fill="auto"/>
        <w:spacing w:line="230" w:lineRule="exact"/>
        <w:ind w:left="40"/>
        <w:jc w:val="both"/>
      </w:pPr>
    </w:p>
    <w:p w:rsidR="00244CAD" w:rsidRDefault="00244CAD" w:rsidP="00244CAD">
      <w:pPr>
        <w:pStyle w:val="Teksttreci60"/>
        <w:shd w:val="clear" w:color="auto" w:fill="auto"/>
        <w:spacing w:line="230" w:lineRule="exact"/>
        <w:ind w:left="40"/>
        <w:jc w:val="both"/>
      </w:pPr>
    </w:p>
    <w:p w:rsidR="00244CAD" w:rsidRPr="00F61C9E" w:rsidRDefault="00244CAD" w:rsidP="00244CAD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F61C9E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244CAD" w:rsidRPr="00F61C9E" w:rsidRDefault="00244CAD" w:rsidP="00244CAD">
      <w:pPr>
        <w:ind w:left="5664"/>
        <w:rPr>
          <w:i/>
          <w:color w:val="auto"/>
        </w:rPr>
      </w:pPr>
      <w:r w:rsidRPr="00F61C9E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Default="0034222A" w:rsidP="00244CAD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</w:p>
    <w:sectPr w:rsidR="0034222A" w:rsidSect="00244CAD">
      <w:pgSz w:w="11905" w:h="16837"/>
      <w:pgMar w:top="1474" w:right="925" w:bottom="989" w:left="13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BB74E2D8"/>
    <w:lvl w:ilvl="0" w:tplc="2CF29A72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17BA5"/>
    <w:rsid w:val="00071C44"/>
    <w:rsid w:val="00096331"/>
    <w:rsid w:val="000B2A81"/>
    <w:rsid w:val="00154F28"/>
    <w:rsid w:val="001B333D"/>
    <w:rsid w:val="001C651D"/>
    <w:rsid w:val="00240A34"/>
    <w:rsid w:val="00244CAD"/>
    <w:rsid w:val="0034222A"/>
    <w:rsid w:val="003B7674"/>
    <w:rsid w:val="004163B8"/>
    <w:rsid w:val="007B320B"/>
    <w:rsid w:val="008D787F"/>
    <w:rsid w:val="00932C86"/>
    <w:rsid w:val="00A11322"/>
    <w:rsid w:val="00B7591C"/>
    <w:rsid w:val="00C87BF8"/>
    <w:rsid w:val="00CB3410"/>
    <w:rsid w:val="00D30692"/>
    <w:rsid w:val="00DC4657"/>
    <w:rsid w:val="00E2377C"/>
    <w:rsid w:val="00E2481E"/>
    <w:rsid w:val="00E41BDF"/>
    <w:rsid w:val="00E91263"/>
    <w:rsid w:val="00F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Małgorzata Gorczyca</cp:lastModifiedBy>
  <cp:revision>2</cp:revision>
  <cp:lastPrinted>2021-07-19T08:45:00Z</cp:lastPrinted>
  <dcterms:created xsi:type="dcterms:W3CDTF">2021-07-23T05:57:00Z</dcterms:created>
  <dcterms:modified xsi:type="dcterms:W3CDTF">2021-07-23T05:57:00Z</dcterms:modified>
</cp:coreProperties>
</file>