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3DF" w:rsidRPr="008E4458" w:rsidRDefault="002E03DF" w:rsidP="002E03D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</w:pPr>
      <w:r w:rsidRPr="008E4458"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  <w:t xml:space="preserve">APELACJA WROCŁAWSKA </w:t>
      </w: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2E03DF" w:rsidRDefault="002E03DF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 xml:space="preserve">NKCK 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–</w:t>
      </w: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 xml:space="preserve"> Nadz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ó</w:t>
      </w: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r nad komornikami i czynno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ś</w:t>
      </w: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ciami komornik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ó</w:t>
      </w: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w oraz kontroli</w:t>
      </w:r>
    </w:p>
    <w:p w:rsidR="002E03DF" w:rsidRDefault="002E03DF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finansowej kancelarii komorniczych</w:t>
      </w:r>
    </w:p>
    <w:p w:rsidR="009712FC" w:rsidRDefault="009712FC" w:rsidP="002E03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</w:pP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Data szkolenia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: powtarzalne terminy w okresie grudzie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ń́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2017 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–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grudzie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ń́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2018</w:t>
      </w:r>
    </w:p>
    <w:p w:rsidR="009712FC" w:rsidRDefault="009712FC" w:rsidP="002E03DF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</w:pPr>
    </w:p>
    <w:p w:rsidR="009712FC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Miejsce szkolenia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:</w:t>
      </w:r>
      <w:r w:rsidR="001504B5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 w:rsidR="000A358E">
        <w:rPr>
          <w:rFonts w:ascii="TimesNewRomanPSMT" w:eastAsia="TimesNewRomanPSMT" w:hAnsi="Calibri-Bold" w:cs="TimesNewRomanPSMT"/>
          <w:color w:val="000000"/>
          <w:sz w:val="24"/>
          <w:szCs w:val="24"/>
        </w:rPr>
        <w:t>Katowice</w:t>
      </w:r>
    </w:p>
    <w:p w:rsidR="002E03DF" w:rsidRDefault="001504B5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</w:p>
    <w:p w:rsidR="002E03DF" w:rsidRDefault="002E03DF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Grupa docelowa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: </w:t>
      </w:r>
      <w:r>
        <w:rPr>
          <w:rFonts w:ascii="TimesNewRomanPSMT" w:eastAsia="TimesNewRomanPSMT" w:hAnsi="Calibri-Bold" w:cs="TimesNewRomanPSMT"/>
          <w:color w:val="000000"/>
        </w:rPr>
        <w:t>prezesi i wiceprezesi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</w:t>
      </w:r>
      <w:r>
        <w:rPr>
          <w:rFonts w:ascii="TimesNewRomanPSMT" w:eastAsia="TimesNewRomanPSMT" w:hAnsi="Calibri-Bold" w:cs="TimesNewRomanPSMT" w:hint="eastAsia"/>
          <w:color w:val="000000"/>
        </w:rPr>
        <w:t>ó</w:t>
      </w:r>
      <w:r>
        <w:rPr>
          <w:rFonts w:ascii="TimesNewRomanPSMT" w:eastAsia="TimesNewRomanPSMT" w:hAnsi="Calibri-Bold" w:cs="TimesNewRomanPSMT"/>
          <w:color w:val="000000"/>
        </w:rPr>
        <w:t>w rejonowych oraz s</w:t>
      </w:r>
      <w:r>
        <w:rPr>
          <w:rFonts w:ascii="TimesNewRomanPSMT" w:eastAsia="TimesNewRomanPSMT" w:hAnsi="Calibri-Bold" w:cs="TimesNewRomanPSMT" w:hint="eastAsia"/>
          <w:color w:val="000000"/>
        </w:rPr>
        <w:t>ę</w:t>
      </w:r>
      <w:r>
        <w:rPr>
          <w:rFonts w:ascii="TimesNewRomanPSMT" w:eastAsia="TimesNewRomanPSMT" w:hAnsi="Calibri-Bold" w:cs="TimesNewRomanPSMT"/>
          <w:color w:val="000000"/>
        </w:rPr>
        <w:t>dziowie wizytatorzy zatrudnieni</w:t>
      </w:r>
      <w:r w:rsidR="009712FC">
        <w:rPr>
          <w:rFonts w:ascii="TimesNewRomanPSMT" w:eastAsia="TimesNewRomanPSMT" w:hAnsi="Calibri-Bold" w:cs="TimesNewRomanPSMT"/>
          <w:color w:val="000000"/>
        </w:rPr>
        <w:t xml:space="preserve"> </w:t>
      </w:r>
      <w:r>
        <w:rPr>
          <w:rFonts w:ascii="TimesNewRomanPSMT" w:eastAsia="TimesNewRomanPSMT" w:hAnsi="Calibri-Bold" w:cs="TimesNewRomanPSMT"/>
          <w:color w:val="000000"/>
        </w:rPr>
        <w:t>w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dach okr</w:t>
      </w:r>
      <w:r>
        <w:rPr>
          <w:rFonts w:ascii="TimesNewRomanPSMT" w:eastAsia="TimesNewRomanPSMT" w:hAnsi="Calibri-Bold" w:cs="TimesNewRomanPSMT" w:hint="eastAsia"/>
          <w:color w:val="000000"/>
        </w:rPr>
        <w:t>ę</w:t>
      </w:r>
      <w:r>
        <w:rPr>
          <w:rFonts w:ascii="TimesNewRomanPSMT" w:eastAsia="TimesNewRomanPSMT" w:hAnsi="Calibri-Bold" w:cs="TimesNewRomanPSMT"/>
          <w:color w:val="000000"/>
        </w:rPr>
        <w:t>gowych, s</w:t>
      </w:r>
      <w:r>
        <w:rPr>
          <w:rFonts w:ascii="TimesNewRomanPSMT" w:eastAsia="TimesNewRomanPSMT" w:hAnsi="Calibri-Bold" w:cs="TimesNewRomanPSMT" w:hint="eastAsia"/>
          <w:color w:val="000000"/>
        </w:rPr>
        <w:t>ę</w:t>
      </w:r>
      <w:r>
        <w:rPr>
          <w:rFonts w:ascii="TimesNewRomanPSMT" w:eastAsia="TimesNewRomanPSMT" w:hAnsi="Calibri-Bold" w:cs="TimesNewRomanPSMT"/>
          <w:color w:val="000000"/>
        </w:rPr>
        <w:t>dziowie wydzia</w:t>
      </w:r>
      <w:r>
        <w:rPr>
          <w:rFonts w:ascii="TimesNewRomanPSMT" w:eastAsia="TimesNewRomanPSMT" w:hAnsi="Calibri-Bold" w:cs="TimesNewRomanPSMT" w:hint="eastAsia"/>
          <w:color w:val="000000"/>
        </w:rPr>
        <w:t>łó</w:t>
      </w:r>
      <w:r>
        <w:rPr>
          <w:rFonts w:ascii="TimesNewRomanPSMT" w:eastAsia="TimesNewRomanPSMT" w:hAnsi="Calibri-Bold" w:cs="TimesNewRomanPSMT"/>
          <w:color w:val="000000"/>
        </w:rPr>
        <w:t>w cywilnych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</w:t>
      </w:r>
      <w:r>
        <w:rPr>
          <w:rFonts w:ascii="TimesNewRomanPSMT" w:eastAsia="TimesNewRomanPSMT" w:hAnsi="Calibri-Bold" w:cs="TimesNewRomanPSMT" w:hint="eastAsia"/>
          <w:color w:val="000000"/>
        </w:rPr>
        <w:t>ó</w:t>
      </w:r>
      <w:r>
        <w:rPr>
          <w:rFonts w:ascii="TimesNewRomanPSMT" w:eastAsia="TimesNewRomanPSMT" w:hAnsi="Calibri-Bold" w:cs="TimesNewRomanPSMT"/>
          <w:color w:val="000000"/>
        </w:rPr>
        <w:t>w rejonowych i referendarze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dowi</w:t>
      </w:r>
      <w:r w:rsidR="009712FC">
        <w:rPr>
          <w:rFonts w:ascii="TimesNewRomanPSMT" w:eastAsia="TimesNewRomanPSMT" w:hAnsi="Calibri-Bold" w:cs="TimesNewRomanPSMT"/>
          <w:color w:val="000000"/>
        </w:rPr>
        <w:t xml:space="preserve"> </w:t>
      </w:r>
      <w:r>
        <w:rPr>
          <w:rFonts w:ascii="TimesNewRomanPSMT" w:eastAsia="TimesNewRomanPSMT" w:hAnsi="Calibri-Bold" w:cs="TimesNewRomanPSMT"/>
          <w:color w:val="000000"/>
        </w:rPr>
        <w:t>zatrudnieni w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dach rejonowych, urz</w:t>
      </w:r>
      <w:r>
        <w:rPr>
          <w:rFonts w:ascii="TimesNewRomanPSMT" w:eastAsia="TimesNewRomanPSMT" w:hAnsi="Calibri-Bold" w:cs="TimesNewRomanPSMT" w:hint="eastAsia"/>
          <w:color w:val="000000"/>
        </w:rPr>
        <w:t>ę</w:t>
      </w:r>
      <w:r>
        <w:rPr>
          <w:rFonts w:ascii="TimesNewRomanPSMT" w:eastAsia="TimesNewRomanPSMT" w:hAnsi="Calibri-Bold" w:cs="TimesNewRomanPSMT"/>
          <w:color w:val="000000"/>
        </w:rPr>
        <w:t>dnicy s</w:t>
      </w:r>
      <w:r>
        <w:rPr>
          <w:rFonts w:ascii="TimesNewRomanPSMT" w:eastAsia="TimesNewRomanPSMT" w:hAnsi="Calibri-Bold" w:cs="TimesNewRomanPSMT" w:hint="eastAsia"/>
          <w:color w:val="000000"/>
        </w:rPr>
        <w:t>ą</w:t>
      </w:r>
      <w:r>
        <w:rPr>
          <w:rFonts w:ascii="TimesNewRomanPSMT" w:eastAsia="TimesNewRomanPSMT" w:hAnsi="Calibri-Bold" w:cs="TimesNewRomanPSMT"/>
          <w:color w:val="000000"/>
        </w:rPr>
        <w:t>dowi zatrudnieni w saldach rejonowych</w:t>
      </w:r>
    </w:p>
    <w:p w:rsidR="009712FC" w:rsidRDefault="009712FC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</w:rPr>
      </w:pPr>
    </w:p>
    <w:p w:rsidR="002E03DF" w:rsidRDefault="002E03DF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-BoldMT" w:eastAsia="TimesNewRomanPS-BoldMT" w:hAnsi="Calibri-Bold" w:cs="TimesNewRomanPS-BoldMT"/>
          <w:b/>
          <w:bCs/>
          <w:color w:val="000000"/>
          <w:sz w:val="24"/>
          <w:szCs w:val="24"/>
        </w:rPr>
        <w:t>Forma zaj</w:t>
      </w:r>
      <w:r>
        <w:rPr>
          <w:rFonts w:ascii="TimesNewRomanPS-BoldMT" w:eastAsia="TimesNewRomanPS-BoldMT" w:hAnsi="Calibri-Bold" w:cs="TimesNewRomanPS-BoldMT" w:hint="eastAsia"/>
          <w:b/>
          <w:bCs/>
          <w:color w:val="000000"/>
          <w:sz w:val="24"/>
          <w:szCs w:val="24"/>
        </w:rPr>
        <w:t>ęć́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: seminarium, dyskusja, zaj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cia praktyczne ze specjalistami</w:t>
      </w:r>
      <w:r w:rsidR="00FD0B23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praktykami</w:t>
      </w:r>
    </w:p>
    <w:p w:rsidR="009712FC" w:rsidRDefault="009712FC" w:rsidP="00FD0B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Default="002E03DF" w:rsidP="009712F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 w:rsidRPr="004A5479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Szkolenia dotycz</w:t>
      </w:r>
      <w:r w:rsidRPr="004A5479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ą̨</w:t>
      </w:r>
      <w:r w:rsidR="004A5479">
        <w:rPr>
          <w:rFonts w:ascii="TimesNewRomanPSMT" w:eastAsia="TimesNewRomanPSMT" w:hAnsi="Calibri-Bold" w:cs="TimesNewRomanPSMT"/>
          <w:color w:val="000000"/>
          <w:sz w:val="24"/>
          <w:szCs w:val="24"/>
        </w:rPr>
        <w:t>: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nadzoru nad czynno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ś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ciami komornik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i nad komornikami (nadz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r</w:t>
      </w:r>
      <w:r w:rsidR="009712FC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judykacyjny, nadz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r administracyjny) i kontroli finansowej nad</w:t>
      </w:r>
      <w:r w:rsidR="009712FC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kancelariami komorniczymi.</w:t>
      </w:r>
    </w:p>
    <w:p w:rsidR="009712FC" w:rsidRDefault="009712FC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Pr="004A5479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4A5479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Wymiar 16 godz. lekcyjnych (dwa dni szkoleniowe).</w:t>
      </w:r>
    </w:p>
    <w:p w:rsidR="00C87ACA" w:rsidRDefault="00C87ACA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Pr="00C87ACA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Szkolenia s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ą̨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prowadzone w odr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ę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bnych grupach dla:</w:t>
      </w: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1) prezes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i wiceprezes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w </w:t>
      </w:r>
      <w:proofErr w:type="spellStart"/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</w:t>
      </w:r>
      <w:proofErr w:type="spellEnd"/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rejonowych i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dzi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wizytator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zatrudnionych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dach okr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gowych</w:t>
      </w: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2)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dzi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wydzia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łó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cywilnych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rejonowych i referendarzy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dowych zatrudnionych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dach rejonowych;</w:t>
      </w:r>
    </w:p>
    <w:p w:rsidR="002E03DF" w:rsidRDefault="002E03DF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3) urz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dnik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dowych zatrudnionych w s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dach rejonowych.</w:t>
      </w:r>
    </w:p>
    <w:p w:rsidR="00816406" w:rsidRDefault="00816406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</w:p>
    <w:p w:rsidR="002E03DF" w:rsidRDefault="002E03DF" w:rsidP="008164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Szkolenia s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bezp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ł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atne. Liczba miejsc jest ograniczona.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Organizator zapewnia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wy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ż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ywienie w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trakcie szkolenia. Osoby mieszkaj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ce w odleg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ł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o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ś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ci pow. 50 km od miejsca szkolenia maj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bezp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ł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atny nocleg i dodatkowe wy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ż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ywienie.</w:t>
      </w:r>
    </w:p>
    <w:p w:rsidR="002E03DF" w:rsidRPr="00C87ACA" w:rsidRDefault="002E03DF" w:rsidP="0081640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Szkolenia s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prowadzone przez praktyk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ó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w, specjalist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ó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w z zakresu post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ę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powania</w:t>
      </w:r>
    </w:p>
    <w:p w:rsidR="002E03DF" w:rsidRDefault="002E03DF" w:rsidP="00CE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lastRenderedPageBreak/>
        <w:t>egzekucyjnego i przepis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ó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w dotycz</w:t>
      </w:r>
      <w:r w:rsidRPr="00C87ACA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C87ACA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cych wykonywania zawodu komornika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 w:rsidRPr="00FD0B23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s</w:t>
      </w:r>
      <w:r w:rsidRPr="00FD0B23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FD0B23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dowego.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Zaj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cia</w:t>
      </w:r>
      <w:r w:rsidR="00C87ACA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odbywaj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ą̨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si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ę̨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w 10-osobowych grupach, co umo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ż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liwia dyskusj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i rozwiazywanie</w:t>
      </w:r>
      <w:r w:rsidR="00CE5FC6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praktycznych problem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ó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>w, z jakimi spotykaj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ą̨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si</w:t>
      </w:r>
      <w:r>
        <w:rPr>
          <w:rFonts w:ascii="TimesNewRomanPSMT" w:eastAsia="TimesNewRomanPSMT" w:hAnsi="Calibri-Bold" w:cs="TimesNewRomanPSMT" w:hint="eastAsia"/>
          <w:color w:val="000000"/>
          <w:sz w:val="24"/>
          <w:szCs w:val="24"/>
        </w:rPr>
        <w:t>ę̨</w:t>
      </w:r>
      <w:r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uczestnicy w praktyce zawodowej.</w:t>
      </w:r>
    </w:p>
    <w:p w:rsidR="00FD0B23" w:rsidRDefault="00FD0B23" w:rsidP="00CE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2E03DF" w:rsidRPr="00CE5FC6" w:rsidRDefault="002E03DF" w:rsidP="00CE5F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CE5FC6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Rekrutacja, programy szkoleniowe oraz numery telefonu do kontaktu dost</w:t>
      </w:r>
      <w:r w:rsidRPr="00CE5FC6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ę</w:t>
      </w:r>
      <w:r w:rsidRPr="00CE5FC6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pne s</w:t>
      </w:r>
      <w:r w:rsidRPr="00CE5FC6">
        <w:rPr>
          <w:rFonts w:ascii="TimesNewRomanPSMT" w:eastAsia="TimesNewRomanPSMT" w:hAnsi="Calibri-Bold" w:cs="TimesNewRomanPSMT" w:hint="eastAsia"/>
          <w:b/>
          <w:color w:val="000000"/>
          <w:sz w:val="24"/>
          <w:szCs w:val="24"/>
        </w:rPr>
        <w:t>ą</w:t>
      </w:r>
      <w:r w:rsidRPr="00CE5FC6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na </w:t>
      </w:r>
      <w:r w:rsidRPr="00AA4AAE">
        <w:rPr>
          <w:rFonts w:ascii="TimesNewRomanPSMT" w:eastAsia="TimesNewRomanPSMT" w:hAnsi="Calibri-Bold" w:cs="TimesNewRomanPSMT"/>
          <w:b/>
          <w:color w:val="000000"/>
          <w:sz w:val="24"/>
          <w:szCs w:val="24"/>
          <w:u w:val="single"/>
        </w:rPr>
        <w:t>stronie</w:t>
      </w:r>
      <w:r w:rsidR="00CE5FC6" w:rsidRPr="00AA4AAE">
        <w:rPr>
          <w:rFonts w:ascii="TimesNewRomanPSMT" w:eastAsia="TimesNewRomanPSMT" w:hAnsi="Calibri-Bold" w:cs="TimesNewRomanPSMT"/>
          <w:b/>
          <w:color w:val="000000"/>
          <w:sz w:val="24"/>
          <w:szCs w:val="24"/>
          <w:u w:val="single"/>
        </w:rPr>
        <w:t xml:space="preserve"> i</w:t>
      </w:r>
      <w:r w:rsidRPr="00AA4AAE">
        <w:rPr>
          <w:rFonts w:ascii="TimesNewRomanPSMT" w:eastAsia="TimesNewRomanPSMT" w:hAnsi="Calibri-Bold" w:cs="TimesNewRomanPSMT"/>
          <w:b/>
          <w:color w:val="000000"/>
          <w:sz w:val="24"/>
          <w:szCs w:val="24"/>
          <w:u w:val="single"/>
        </w:rPr>
        <w:t>nternetowe</w:t>
      </w:r>
      <w:r w:rsidR="00812009" w:rsidRPr="00AA4AAE">
        <w:rPr>
          <w:rFonts w:ascii="TimesNewRomanPSMT" w:eastAsia="TimesNewRomanPSMT" w:hAnsi="Calibri-Bold" w:cs="TimesNewRomanPSMT"/>
          <w:b/>
          <w:color w:val="000000"/>
          <w:sz w:val="24"/>
          <w:szCs w:val="24"/>
          <w:u w:val="single"/>
        </w:rPr>
        <w:t>j</w:t>
      </w:r>
      <w:r w:rsidR="00812009" w:rsidRPr="006D0C32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:</w:t>
      </w:r>
      <w:r w:rsidR="00812009">
        <w:rPr>
          <w:rFonts w:ascii="TimesNewRomanPSMT" w:eastAsia="TimesNewRomanPSMT" w:hAnsi="Calibri-Bold" w:cs="TimesNewRomanPSMT"/>
          <w:color w:val="000000"/>
          <w:sz w:val="24"/>
          <w:szCs w:val="24"/>
        </w:rPr>
        <w:t xml:space="preserve"> </w:t>
      </w:r>
      <w:r w:rsidR="00812009" w:rsidRPr="00812009">
        <w:rPr>
          <w:rFonts w:ascii="TimesNewRomanPSMT" w:eastAsia="TimesNewRomanPSMT" w:hAnsi="Calibri-Bold" w:cs="TimesNewRomanPSMT"/>
          <w:color w:val="000000"/>
          <w:sz w:val="24"/>
          <w:szCs w:val="24"/>
        </w:rPr>
        <w:t>http://nkck.prawo.uni.wroc.pl/</w:t>
      </w:r>
    </w:p>
    <w:p w:rsidR="00623C7A" w:rsidRDefault="00623C7A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</w:p>
    <w:p w:rsidR="00C96160" w:rsidRDefault="002E03DF" w:rsidP="00E702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 w:rsidRP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TERMINY: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</w:t>
      </w:r>
    </w:p>
    <w:p w:rsidR="002E03DF" w:rsidRPr="00C96160" w:rsidRDefault="00E702CB" w:rsidP="00E702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</w:pPr>
      <w:r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- 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prosz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ę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zwraca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ć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uwag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ę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, 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ż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e r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óż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ne grupy dotycz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ą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 xml:space="preserve"> odr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ę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bnych kategorii os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ó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b (dane w nawiasach przy poszczeg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ó</w:t>
      </w:r>
      <w:r w:rsidR="00C96160">
        <w:rPr>
          <w:rFonts w:ascii="TimesNewRomanPSMT" w:eastAsia="TimesNewRomanPSMT" w:hAnsi="Calibri-Bold" w:cs="TimesNewRomanPSMT"/>
          <w:b/>
          <w:color w:val="000000"/>
          <w:sz w:val="24"/>
          <w:szCs w:val="24"/>
        </w:rPr>
        <w:t>lnych terminach)</w:t>
      </w:r>
    </w:p>
    <w:p w:rsidR="00C96160" w:rsidRDefault="00C96160" w:rsidP="00E702CB">
      <w:pPr>
        <w:suppressAutoHyphens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78095F" w:rsidRDefault="0078095F" w:rsidP="0078095F">
      <w:pPr>
        <w:suppressAutoHyphens/>
        <w:ind w:left="284"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 xml:space="preserve">- 10/11 maj 2018 r. </w:t>
      </w:r>
      <w:r w:rsidRPr="0078095F">
        <w:rPr>
          <w:rFonts w:eastAsia="Calibri"/>
          <w:b/>
          <w:lang w:eastAsia="hi-IN" w:bidi="hi-IN"/>
        </w:rPr>
        <w:t>(1 grupa sędziów wydziałów cywilnych SR i 1 grupa urzędników SR);</w:t>
      </w:r>
    </w:p>
    <w:p w:rsidR="0078095F" w:rsidRDefault="0078095F" w:rsidP="0078095F">
      <w:pPr>
        <w:suppressAutoHyphens/>
        <w:ind w:left="284"/>
        <w:jc w:val="both"/>
        <w:rPr>
          <w:rFonts w:eastAsia="Calibri"/>
          <w:lang w:eastAsia="hi-IN" w:bidi="hi-IN"/>
        </w:rPr>
      </w:pPr>
      <w:r>
        <w:rPr>
          <w:rFonts w:eastAsia="Calibri"/>
          <w:lang w:eastAsia="hi-IN" w:bidi="hi-IN"/>
        </w:rPr>
        <w:t xml:space="preserve">- 17/18 maj 2018 r. </w:t>
      </w:r>
      <w:r w:rsidRPr="0078095F">
        <w:rPr>
          <w:rFonts w:eastAsia="Calibri"/>
          <w:b/>
          <w:lang w:eastAsia="hi-IN" w:bidi="hi-IN"/>
        </w:rPr>
        <w:t>(1 grupa prezesów i wiceprezesów wydziałów cywilnych);</w:t>
      </w:r>
    </w:p>
    <w:p w:rsidR="0078095F" w:rsidRPr="0078095F" w:rsidRDefault="0078095F" w:rsidP="0078095F">
      <w:pPr>
        <w:suppressAutoHyphens/>
        <w:ind w:left="284"/>
        <w:jc w:val="both"/>
        <w:rPr>
          <w:rFonts w:eastAsia="Calibri"/>
          <w:b/>
          <w:lang w:eastAsia="hi-IN" w:bidi="hi-IN"/>
        </w:rPr>
      </w:pPr>
      <w:r>
        <w:rPr>
          <w:rFonts w:eastAsia="Calibri"/>
          <w:lang w:eastAsia="hi-IN" w:bidi="hi-IN"/>
        </w:rPr>
        <w:t xml:space="preserve">- 24/25 maj 2018 r. </w:t>
      </w:r>
      <w:r w:rsidRPr="0078095F">
        <w:rPr>
          <w:rFonts w:eastAsia="Calibri"/>
          <w:b/>
          <w:lang w:eastAsia="hi-IN" w:bidi="hi-IN"/>
        </w:rPr>
        <w:t>(2 grupy urzędników SR);</w:t>
      </w:r>
    </w:p>
    <w:p w:rsidR="0078095F" w:rsidRPr="0078095F" w:rsidRDefault="0078095F" w:rsidP="0078095F">
      <w:pPr>
        <w:suppressAutoHyphens/>
        <w:ind w:left="284"/>
        <w:jc w:val="both"/>
        <w:rPr>
          <w:rFonts w:eastAsia="Calibri"/>
          <w:b/>
          <w:lang w:eastAsia="hi-IN" w:bidi="hi-IN"/>
        </w:rPr>
      </w:pPr>
      <w:r>
        <w:rPr>
          <w:rFonts w:eastAsia="Calibri"/>
          <w:lang w:eastAsia="hi-IN" w:bidi="hi-IN"/>
        </w:rPr>
        <w:t xml:space="preserve">- 5/6 czerwca 2018 r. </w:t>
      </w:r>
      <w:r w:rsidRPr="0078095F">
        <w:rPr>
          <w:rFonts w:eastAsia="Calibri"/>
          <w:b/>
          <w:lang w:eastAsia="hi-IN" w:bidi="hi-IN"/>
        </w:rPr>
        <w:t>(1 grupa sędziów wydziałów cywilnych SR + 1 grupa urzędników SR);</w:t>
      </w:r>
    </w:p>
    <w:p w:rsidR="0078095F" w:rsidRPr="0078095F" w:rsidRDefault="0078095F" w:rsidP="0078095F">
      <w:pPr>
        <w:suppressAutoHyphens/>
        <w:ind w:left="284"/>
        <w:jc w:val="both"/>
        <w:rPr>
          <w:rFonts w:eastAsia="Calibri"/>
          <w:b/>
          <w:lang w:eastAsia="hi-IN" w:bidi="hi-IN"/>
        </w:rPr>
      </w:pPr>
      <w:r>
        <w:rPr>
          <w:rFonts w:eastAsia="Calibri"/>
          <w:lang w:eastAsia="hi-IN" w:bidi="hi-IN"/>
        </w:rPr>
        <w:t>- 7/8 czerwiec 2018 r</w:t>
      </w:r>
      <w:r w:rsidRPr="0078095F">
        <w:rPr>
          <w:rFonts w:eastAsia="Calibri"/>
          <w:b/>
          <w:lang w:eastAsia="hi-IN" w:bidi="hi-IN"/>
        </w:rPr>
        <w:t>. (2 grupy urzędników SR).</w:t>
      </w:r>
    </w:p>
    <w:p w:rsidR="0078095F" w:rsidRPr="0078095F" w:rsidRDefault="0078095F" w:rsidP="0078095F">
      <w:pPr>
        <w:suppressAutoHyphens/>
        <w:ind w:left="284"/>
        <w:jc w:val="both"/>
        <w:rPr>
          <w:rFonts w:eastAsia="Calibri"/>
          <w:b/>
          <w:lang w:eastAsia="hi-IN" w:bidi="hi-IN"/>
        </w:rPr>
      </w:pPr>
      <w:r>
        <w:rPr>
          <w:rFonts w:eastAsia="Calibri"/>
          <w:lang w:eastAsia="hi-IN" w:bidi="hi-IN"/>
        </w:rPr>
        <w:t>- 6/</w:t>
      </w:r>
      <w:proofErr w:type="gramStart"/>
      <w:r>
        <w:rPr>
          <w:rFonts w:eastAsia="Calibri"/>
          <w:lang w:eastAsia="hi-IN" w:bidi="hi-IN"/>
        </w:rPr>
        <w:t>7  września</w:t>
      </w:r>
      <w:proofErr w:type="gramEnd"/>
      <w:r>
        <w:rPr>
          <w:rFonts w:eastAsia="Calibri"/>
          <w:lang w:eastAsia="hi-IN" w:bidi="hi-IN"/>
        </w:rPr>
        <w:t xml:space="preserve"> 2018 r. </w:t>
      </w:r>
      <w:r w:rsidRPr="0078095F">
        <w:rPr>
          <w:rFonts w:eastAsia="Calibri"/>
          <w:b/>
          <w:lang w:eastAsia="hi-IN" w:bidi="hi-IN"/>
        </w:rPr>
        <w:t>(2 grupy urzędników SR);</w:t>
      </w:r>
    </w:p>
    <w:p w:rsidR="0078095F" w:rsidRPr="0078095F" w:rsidRDefault="0078095F" w:rsidP="0078095F">
      <w:pPr>
        <w:suppressAutoHyphens/>
        <w:ind w:left="284"/>
        <w:jc w:val="both"/>
        <w:rPr>
          <w:rFonts w:eastAsia="Calibri"/>
          <w:b/>
          <w:lang w:eastAsia="hi-IN" w:bidi="hi-IN"/>
        </w:rPr>
      </w:pPr>
      <w:r>
        <w:rPr>
          <w:rFonts w:eastAsia="Calibri"/>
          <w:lang w:eastAsia="hi-IN" w:bidi="hi-IN"/>
        </w:rPr>
        <w:t xml:space="preserve">- 13/14 września 2018 r. </w:t>
      </w:r>
      <w:r w:rsidRPr="0078095F">
        <w:rPr>
          <w:rFonts w:eastAsia="Calibri"/>
          <w:b/>
          <w:lang w:eastAsia="hi-IN" w:bidi="hi-IN"/>
        </w:rPr>
        <w:t>(1 grupa sędziów wydziałów cywilnych SR i 1 grupa urzędników SR);</w:t>
      </w:r>
    </w:p>
    <w:p w:rsidR="0078095F" w:rsidRPr="0078095F" w:rsidRDefault="0078095F" w:rsidP="0078095F">
      <w:pPr>
        <w:suppressAutoHyphens/>
        <w:ind w:left="284"/>
        <w:jc w:val="both"/>
        <w:rPr>
          <w:rFonts w:eastAsia="Calibri"/>
          <w:b/>
          <w:lang w:eastAsia="hi-IN" w:bidi="hi-IN"/>
        </w:rPr>
      </w:pPr>
      <w:r>
        <w:rPr>
          <w:rFonts w:eastAsia="Calibri"/>
          <w:lang w:eastAsia="hi-IN" w:bidi="hi-IN"/>
        </w:rPr>
        <w:t xml:space="preserve">- 20/21 września 2018 r. </w:t>
      </w:r>
      <w:r w:rsidRPr="0078095F">
        <w:rPr>
          <w:rFonts w:eastAsia="Calibri"/>
          <w:b/>
          <w:lang w:eastAsia="hi-IN" w:bidi="hi-IN"/>
        </w:rPr>
        <w:t>(1 grupa sędziów wydziałów cywilnych SR i 1 grupa urzędników SR);</w:t>
      </w:r>
    </w:p>
    <w:p w:rsidR="0078095F" w:rsidRDefault="0078095F" w:rsidP="0078095F">
      <w:pPr>
        <w:suppressAutoHyphens/>
        <w:ind w:left="284"/>
        <w:jc w:val="both"/>
        <w:rPr>
          <w:rFonts w:eastAsia="Calibri"/>
          <w:lang w:eastAsia="hi-IN" w:bidi="hi-IN"/>
        </w:rPr>
      </w:pPr>
    </w:p>
    <w:p w:rsidR="00623C7A" w:rsidRDefault="00623C7A" w:rsidP="002E03DF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Calibri-Bold" w:cs="TimesNewRomanPSMT"/>
          <w:color w:val="000000"/>
          <w:sz w:val="24"/>
          <w:szCs w:val="24"/>
        </w:rPr>
      </w:pPr>
      <w:bookmarkStart w:id="0" w:name="_GoBack"/>
      <w:bookmarkEnd w:id="0"/>
    </w:p>
    <w:p w:rsidR="002E03DF" w:rsidRDefault="002E03DF" w:rsidP="002E03DF"/>
    <w:sectPr w:rsidR="002E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DF"/>
    <w:rsid w:val="000A358E"/>
    <w:rsid w:val="001409AD"/>
    <w:rsid w:val="001504B5"/>
    <w:rsid w:val="002E03DF"/>
    <w:rsid w:val="003B67D3"/>
    <w:rsid w:val="003F0BC5"/>
    <w:rsid w:val="004A5479"/>
    <w:rsid w:val="00623C7A"/>
    <w:rsid w:val="006D0C32"/>
    <w:rsid w:val="0078095F"/>
    <w:rsid w:val="00812009"/>
    <w:rsid w:val="00816406"/>
    <w:rsid w:val="008E4458"/>
    <w:rsid w:val="009712FC"/>
    <w:rsid w:val="00A57ED3"/>
    <w:rsid w:val="00AA4AAE"/>
    <w:rsid w:val="00B23493"/>
    <w:rsid w:val="00C77C38"/>
    <w:rsid w:val="00C87ACA"/>
    <w:rsid w:val="00C96160"/>
    <w:rsid w:val="00CE5FC6"/>
    <w:rsid w:val="00E702CB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1E8C"/>
  <w15:chartTrackingRefBased/>
  <w15:docId w15:val="{502A6032-5D21-439D-AA73-E7025049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Marcin Jagodziński</cp:lastModifiedBy>
  <cp:revision>4</cp:revision>
  <dcterms:created xsi:type="dcterms:W3CDTF">2018-04-06T09:55:00Z</dcterms:created>
  <dcterms:modified xsi:type="dcterms:W3CDTF">2018-04-06T09:56:00Z</dcterms:modified>
</cp:coreProperties>
</file>