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A7F" w:rsidRDefault="008F4A7F" w:rsidP="008F4A7F">
      <w:pPr>
        <w:jc w:val="center"/>
        <w:rPr>
          <w:b/>
          <w:bCs/>
          <w:i/>
          <w:iCs/>
          <w:lang w:val="hu-HU"/>
        </w:rPr>
      </w:pPr>
    </w:p>
    <w:p w:rsidR="004427D1" w:rsidRPr="00282AC1" w:rsidRDefault="004427D1" w:rsidP="00101C12">
      <w:pPr>
        <w:jc w:val="center"/>
        <w:rPr>
          <w:rFonts w:ascii="Calibri" w:hAnsi="Calibri"/>
          <w:b/>
          <w:sz w:val="28"/>
          <w:szCs w:val="28"/>
          <w:lang w:val="en-US"/>
        </w:rPr>
      </w:pPr>
    </w:p>
    <w:p w:rsidR="004427D1" w:rsidRPr="00282AC1" w:rsidRDefault="004427D1" w:rsidP="00101C12">
      <w:pPr>
        <w:jc w:val="center"/>
        <w:rPr>
          <w:rFonts w:ascii="Calibri" w:hAnsi="Calibri"/>
          <w:b/>
          <w:lang w:val="en-US"/>
        </w:rPr>
      </w:pPr>
    </w:p>
    <w:p w:rsidR="00BC3EAE" w:rsidRPr="00377D6E" w:rsidRDefault="00BC3EAE" w:rsidP="00BC3EAE">
      <w:pPr>
        <w:jc w:val="center"/>
        <w:rPr>
          <w:b/>
          <w:bCs/>
          <w:color w:val="1F497D"/>
          <w:u w:val="single"/>
          <w:lang w:val="en-GB"/>
        </w:rPr>
      </w:pPr>
      <w:r w:rsidRPr="00377D6E">
        <w:rPr>
          <w:b/>
          <w:bCs/>
          <w:color w:val="1F497D"/>
          <w:lang w:val="en-GB"/>
        </w:rPr>
        <w:t>2</w:t>
      </w:r>
      <w:r w:rsidRPr="00377D6E">
        <w:rPr>
          <w:b/>
          <w:bCs/>
          <w:color w:val="1F497D"/>
          <w:vertAlign w:val="superscript"/>
          <w:lang w:val="en-GB"/>
        </w:rPr>
        <w:t>nd</w:t>
      </w:r>
      <w:r w:rsidRPr="00377D6E">
        <w:rPr>
          <w:b/>
          <w:bCs/>
          <w:color w:val="1F497D"/>
          <w:lang w:val="en-GB"/>
        </w:rPr>
        <w:t xml:space="preserve"> seminar: </w:t>
      </w:r>
      <w:r w:rsidRPr="00377D6E">
        <w:rPr>
          <w:b/>
          <w:bCs/>
          <w:color w:val="1F497D"/>
          <w:u w:val="single"/>
          <w:lang w:val="en-GB"/>
        </w:rPr>
        <w:t xml:space="preserve">Judicial cooperation in criminal matters </w:t>
      </w:r>
    </w:p>
    <w:p w:rsidR="00BC3EAE" w:rsidRPr="00377D6E" w:rsidRDefault="00BC3EAE" w:rsidP="00BC3EAE">
      <w:pPr>
        <w:jc w:val="center"/>
        <w:rPr>
          <w:b/>
          <w:bCs/>
          <w:color w:val="1F497D"/>
          <w:lang w:val="en-GB"/>
        </w:rPr>
      </w:pPr>
      <w:r w:rsidRPr="00377D6E">
        <w:rPr>
          <w:b/>
          <w:bCs/>
          <w:color w:val="1F497D"/>
          <w:lang w:val="en-GB"/>
        </w:rPr>
        <w:tab/>
      </w:r>
      <w:r w:rsidRPr="00377D6E">
        <w:rPr>
          <w:b/>
          <w:bCs/>
          <w:color w:val="1F497D"/>
          <w:u w:val="single"/>
          <w:lang w:val="en-GB"/>
        </w:rPr>
        <w:t>Rights of suspected and accused person</w:t>
      </w:r>
    </w:p>
    <w:p w:rsidR="00BC3EAE" w:rsidRPr="00377D6E" w:rsidRDefault="00BC3EAE" w:rsidP="00BC3EAE">
      <w:pPr>
        <w:jc w:val="center"/>
        <w:rPr>
          <w:b/>
          <w:bCs/>
          <w:color w:val="1F497D"/>
          <w:lang w:val="en-GB"/>
        </w:rPr>
      </w:pPr>
      <w:r w:rsidRPr="00377D6E">
        <w:rPr>
          <w:b/>
          <w:bCs/>
          <w:color w:val="1F497D"/>
          <w:lang w:val="en-GB"/>
        </w:rPr>
        <w:t xml:space="preserve">22-26 August 2016, </w:t>
      </w:r>
      <w:proofErr w:type="spellStart"/>
      <w:r w:rsidRPr="00377D6E">
        <w:rPr>
          <w:b/>
          <w:bCs/>
          <w:color w:val="1F497D"/>
          <w:lang w:val="en-GB"/>
        </w:rPr>
        <w:t>Kraków</w:t>
      </w:r>
      <w:proofErr w:type="spellEnd"/>
    </w:p>
    <w:p w:rsidR="00BC3EAE" w:rsidRPr="00377D6E" w:rsidRDefault="00BC3EAE" w:rsidP="00BC3EAE">
      <w:pPr>
        <w:jc w:val="center"/>
        <w:rPr>
          <w:b/>
          <w:bCs/>
          <w:color w:val="1F497D"/>
          <w:lang w:val="en-GB"/>
        </w:rPr>
      </w:pPr>
    </w:p>
    <w:p w:rsidR="00BC3EAE" w:rsidRDefault="00BC3EAE" w:rsidP="00BC3EAE">
      <w:pPr>
        <w:jc w:val="center"/>
        <w:rPr>
          <w:b/>
          <w:bCs/>
          <w:color w:val="1F497D"/>
          <w:lang w:val="en-GB"/>
        </w:rPr>
      </w:pPr>
      <w:r w:rsidRPr="00377D6E">
        <w:rPr>
          <w:b/>
          <w:bCs/>
          <w:color w:val="1F497D"/>
          <w:lang w:val="en-GB"/>
        </w:rPr>
        <w:t>PROGRAMME</w:t>
      </w:r>
    </w:p>
    <w:p w:rsidR="00BC3EAE" w:rsidRPr="00377D6E" w:rsidRDefault="00BC3EAE" w:rsidP="00BC3EAE">
      <w:pPr>
        <w:jc w:val="center"/>
        <w:rPr>
          <w:b/>
          <w:bCs/>
          <w:color w:val="1F497D"/>
          <w:lang w:val="en-GB"/>
        </w:rPr>
      </w:pPr>
    </w:p>
    <w:p w:rsidR="00C032A5" w:rsidRPr="00282AC1" w:rsidRDefault="00C032A5" w:rsidP="00101C12">
      <w:pPr>
        <w:rPr>
          <w:rFonts w:ascii="Calibri" w:hAnsi="Calibri"/>
          <w:b/>
          <w:lang w:val="en-US"/>
        </w:rPr>
      </w:pPr>
    </w:p>
    <w:p w:rsidR="004E0421" w:rsidRPr="00BC3EAE" w:rsidRDefault="003F3903" w:rsidP="004E0421">
      <w:pPr>
        <w:jc w:val="both"/>
        <w:rPr>
          <w:rFonts w:asciiTheme="minorHAnsi" w:hAnsiTheme="minorHAnsi"/>
          <w:b/>
          <w:i/>
          <w:lang w:val="en-US"/>
        </w:rPr>
      </w:pPr>
      <w:r w:rsidRPr="00BF0C72">
        <w:rPr>
          <w:rFonts w:asciiTheme="minorHAnsi" w:hAnsiTheme="minorHAnsi"/>
          <w:i/>
          <w:lang w:val="en-US"/>
        </w:rPr>
        <w:t xml:space="preserve">We kindly ask you to </w:t>
      </w:r>
      <w:r w:rsidR="004E0421" w:rsidRPr="00BF0C72">
        <w:rPr>
          <w:rFonts w:asciiTheme="minorHAnsi" w:hAnsiTheme="minorHAnsi"/>
          <w:i/>
          <w:lang w:val="en-US"/>
        </w:rPr>
        <w:t xml:space="preserve">complete the form electronically in English and return it by </w:t>
      </w:r>
      <w:r w:rsidR="00421998">
        <w:rPr>
          <w:rFonts w:asciiTheme="minorHAnsi" w:hAnsiTheme="minorHAnsi"/>
          <w:b/>
          <w:i/>
          <w:lang w:val="en-US"/>
        </w:rPr>
        <w:t>3</w:t>
      </w:r>
      <w:r w:rsidR="00BC3EAE">
        <w:rPr>
          <w:rFonts w:asciiTheme="minorHAnsi" w:hAnsiTheme="minorHAnsi"/>
          <w:b/>
          <w:i/>
          <w:lang w:val="en-US"/>
        </w:rPr>
        <w:t>0</w:t>
      </w:r>
      <w:r w:rsidR="009C6E2C">
        <w:rPr>
          <w:rFonts w:asciiTheme="minorHAnsi" w:hAnsiTheme="minorHAnsi"/>
          <w:b/>
          <w:i/>
          <w:lang w:val="en-US"/>
        </w:rPr>
        <w:t xml:space="preserve"> </w:t>
      </w:r>
      <w:r w:rsidR="00BC3EAE">
        <w:rPr>
          <w:rFonts w:asciiTheme="minorHAnsi" w:hAnsiTheme="minorHAnsi"/>
          <w:b/>
          <w:i/>
          <w:lang w:val="en-US"/>
        </w:rPr>
        <w:t>June</w:t>
      </w:r>
      <w:r w:rsidR="004E0421" w:rsidRPr="00BF0C72">
        <w:rPr>
          <w:rFonts w:asciiTheme="minorHAnsi" w:hAnsiTheme="minorHAnsi"/>
          <w:b/>
          <w:i/>
          <w:lang w:val="en-US"/>
        </w:rPr>
        <w:t xml:space="preserve"> 201</w:t>
      </w:r>
      <w:r w:rsidR="00BC3EAE">
        <w:rPr>
          <w:rFonts w:asciiTheme="minorHAnsi" w:hAnsiTheme="minorHAnsi"/>
          <w:b/>
          <w:i/>
          <w:lang w:val="en-US"/>
        </w:rPr>
        <w:t>6</w:t>
      </w:r>
      <w:r w:rsidR="004E0421" w:rsidRPr="00BF0C72">
        <w:rPr>
          <w:rFonts w:asciiTheme="minorHAnsi" w:hAnsiTheme="minorHAnsi"/>
          <w:i/>
          <w:lang w:val="en-US"/>
        </w:rPr>
        <w:t xml:space="preserve"> to </w:t>
      </w:r>
      <w:r w:rsidRPr="00BF0C72">
        <w:rPr>
          <w:rFonts w:asciiTheme="minorHAnsi" w:hAnsiTheme="minorHAnsi"/>
          <w:i/>
          <w:lang w:val="en-US"/>
        </w:rPr>
        <w:t xml:space="preserve"> </w:t>
      </w:r>
      <w:proofErr w:type="spellStart"/>
      <w:r w:rsidR="004E0421" w:rsidRPr="00BF0C72">
        <w:rPr>
          <w:rFonts w:asciiTheme="minorHAnsi" w:hAnsiTheme="minorHAnsi"/>
          <w:i/>
          <w:lang w:val="en-US"/>
        </w:rPr>
        <w:t>Ms</w:t>
      </w:r>
      <w:proofErr w:type="spellEnd"/>
      <w:r w:rsidR="004E0421" w:rsidRPr="00BF0C72">
        <w:rPr>
          <w:rFonts w:asciiTheme="minorHAnsi" w:hAnsiTheme="minorHAnsi"/>
          <w:i/>
          <w:lang w:val="en-US"/>
        </w:rPr>
        <w:t xml:space="preserve"> Anna Mendel (</w:t>
      </w:r>
      <w:hyperlink r:id="rId7" w:history="1">
        <w:r w:rsidR="004E0421" w:rsidRPr="00BF0C72">
          <w:rPr>
            <w:rStyle w:val="Hipercze"/>
            <w:rFonts w:asciiTheme="minorHAnsi" w:hAnsiTheme="minorHAnsi"/>
            <w:i/>
            <w:u w:val="none"/>
            <w:lang w:val="en-US"/>
          </w:rPr>
          <w:t>a.mendel@kssip.gov.pl</w:t>
        </w:r>
      </w:hyperlink>
      <w:r w:rsidR="004E0421" w:rsidRPr="00BF0C72">
        <w:rPr>
          <w:rFonts w:asciiTheme="minorHAnsi" w:hAnsiTheme="minorHAnsi"/>
          <w:i/>
          <w:lang w:val="en-US"/>
        </w:rPr>
        <w:t>)</w:t>
      </w:r>
      <w:r w:rsidRPr="00BF0C72">
        <w:rPr>
          <w:rFonts w:asciiTheme="minorHAnsi" w:hAnsiTheme="minorHAnsi"/>
          <w:i/>
          <w:lang w:val="en-US"/>
        </w:rPr>
        <w:t>.</w:t>
      </w:r>
    </w:p>
    <w:p w:rsidR="004E0421" w:rsidRPr="00BF0C72" w:rsidRDefault="004E0421" w:rsidP="004E0421">
      <w:pPr>
        <w:jc w:val="both"/>
        <w:rPr>
          <w:rFonts w:asciiTheme="minorHAnsi" w:hAnsiTheme="minorHAnsi"/>
          <w:i/>
          <w:lang w:val="en-US"/>
        </w:rPr>
      </w:pPr>
    </w:p>
    <w:p w:rsidR="004E0421" w:rsidRPr="00BF0C72" w:rsidRDefault="004E0421" w:rsidP="004E0421">
      <w:pPr>
        <w:jc w:val="both"/>
        <w:rPr>
          <w:rFonts w:asciiTheme="minorHAnsi" w:hAnsiTheme="minorHAnsi"/>
          <w:lang w:val="en-US"/>
        </w:rPr>
      </w:pPr>
    </w:p>
    <w:p w:rsidR="004E0421" w:rsidRPr="00BF0C72" w:rsidRDefault="004E0421" w:rsidP="004E0421">
      <w:pPr>
        <w:numPr>
          <w:ilvl w:val="0"/>
          <w:numId w:val="3"/>
        </w:numPr>
        <w:jc w:val="both"/>
        <w:rPr>
          <w:rFonts w:asciiTheme="minorHAnsi" w:hAnsiTheme="minorHAnsi"/>
          <w:b/>
          <w:lang w:val="en-US"/>
        </w:rPr>
      </w:pPr>
      <w:r w:rsidRPr="00BF0C72">
        <w:rPr>
          <w:rFonts w:asciiTheme="minorHAnsi" w:hAnsiTheme="minorHAnsi"/>
          <w:b/>
          <w:lang w:val="en-US"/>
        </w:rPr>
        <w:t>PERSONAL  DETAILS</w:t>
      </w:r>
    </w:p>
    <w:p w:rsidR="004E0421" w:rsidRPr="00BF0C72" w:rsidRDefault="004E0421" w:rsidP="004E0421">
      <w:pPr>
        <w:jc w:val="both"/>
        <w:rPr>
          <w:rFonts w:asciiTheme="minorHAnsi" w:hAnsiTheme="minorHAnsi"/>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33"/>
        <w:gridCol w:w="3227"/>
      </w:tblGrid>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bCs/>
                <w:lang w:val="en-GB"/>
              </w:rPr>
              <w:t>Surname</w:t>
            </w:r>
          </w:p>
        </w:tc>
        <w:tc>
          <w:tcPr>
            <w:tcW w:w="3433"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c>
          <w:tcPr>
            <w:tcW w:w="3227"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r w:rsidRPr="00BF0C72">
              <w:rPr>
                <w:rFonts w:asciiTheme="minorHAnsi" w:hAnsiTheme="minorHAnsi"/>
                <w:b/>
                <w:lang w:val="en-GB"/>
              </w:rPr>
              <w:t xml:space="preserve">Mrs </w:t>
            </w:r>
            <w:r w:rsidRPr="00BF0C72">
              <w:rPr>
                <w:rFonts w:ascii="Verdana" w:hAnsi="Verdana"/>
                <w:b/>
                <w:lang w:val="en-GB"/>
              </w:rPr>
              <w:t>□</w:t>
            </w:r>
            <w:r w:rsidRPr="00BF0C72">
              <w:rPr>
                <w:rFonts w:asciiTheme="minorHAnsi" w:hAnsiTheme="minorHAnsi"/>
                <w:b/>
                <w:lang w:val="en-GB"/>
              </w:rPr>
              <w:t xml:space="preserve">    Ms </w:t>
            </w:r>
            <w:r w:rsidRPr="00BF0C72">
              <w:rPr>
                <w:rFonts w:ascii="Verdana" w:hAnsi="Verdana"/>
                <w:b/>
                <w:lang w:val="en-GB"/>
              </w:rPr>
              <w:t>□</w:t>
            </w:r>
            <w:r w:rsidRPr="00BF0C72">
              <w:rPr>
                <w:rFonts w:asciiTheme="minorHAnsi" w:hAnsiTheme="minorHAnsi"/>
                <w:b/>
                <w:lang w:val="en-GB"/>
              </w:rPr>
              <w:t xml:space="preserve">    Mr </w:t>
            </w:r>
            <w:r w:rsidRPr="00BF0C72">
              <w:rPr>
                <w:rFonts w:ascii="Verdana" w:hAnsi="Verdana"/>
                <w:b/>
                <w:lang w:val="en-GB"/>
              </w:rPr>
              <w:t>□</w:t>
            </w: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pStyle w:val="Nagwek2"/>
              <w:ind w:left="110"/>
              <w:jc w:val="both"/>
              <w:rPr>
                <w:rFonts w:asciiTheme="minorHAnsi" w:hAnsiTheme="minorHAnsi"/>
                <w:bCs w:val="0"/>
                <w:kern w:val="0"/>
                <w:sz w:val="24"/>
                <w:szCs w:val="24"/>
                <w:lang w:val="en-GB"/>
              </w:rPr>
            </w:pPr>
            <w:r w:rsidRPr="00BF0C72">
              <w:rPr>
                <w:rFonts w:asciiTheme="minorHAnsi" w:hAnsiTheme="minorHAnsi"/>
                <w:sz w:val="24"/>
                <w:szCs w:val="24"/>
                <w:lang w:val="en-GB"/>
              </w:rPr>
              <w:t>Name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pStyle w:val="Nagwek2"/>
              <w:jc w:val="both"/>
              <w:rPr>
                <w:rFonts w:asciiTheme="minorHAnsi" w:hAnsiTheme="minorHAnsi"/>
                <w:bCs w:val="0"/>
                <w:kern w:val="0"/>
                <w:sz w:val="24"/>
                <w:szCs w:val="24"/>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Country</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p>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Institution</w:t>
            </w:r>
          </w:p>
          <w:p w:rsidR="004E0421" w:rsidRPr="00BF0C72" w:rsidRDefault="004E0421" w:rsidP="004E0421">
            <w:pPr>
              <w:ind w:left="110"/>
              <w:jc w:val="both"/>
              <w:rPr>
                <w:rFonts w:asciiTheme="minorHAnsi" w:hAnsiTheme="minorHAnsi"/>
                <w:b/>
                <w:lang w:val="en-GB"/>
              </w:rPr>
            </w:pP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Professional address</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Function</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Professional phone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Mobile phone</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E-mail</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b/>
                <w:lang w:val="en-GB"/>
              </w:rPr>
              <w:t>Fax</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bl>
    <w:p w:rsidR="004E0421" w:rsidRPr="00BF0C72" w:rsidRDefault="004E0421" w:rsidP="004E0421">
      <w:pPr>
        <w:jc w:val="both"/>
        <w:rPr>
          <w:rFonts w:asciiTheme="minorHAnsi" w:hAnsiTheme="minorHAnsi"/>
          <w:lang w:val="en-US"/>
        </w:rPr>
      </w:pPr>
    </w:p>
    <w:p w:rsidR="004E0421" w:rsidRPr="00BF0C72" w:rsidRDefault="004E0421" w:rsidP="004E0421">
      <w:pPr>
        <w:jc w:val="both"/>
        <w:rPr>
          <w:rFonts w:asciiTheme="minorHAnsi" w:hAnsiTheme="minorHAnsi"/>
          <w:lang w:val="en-US"/>
        </w:rPr>
      </w:pPr>
    </w:p>
    <w:p w:rsidR="004E0421" w:rsidRPr="00BF0C72" w:rsidRDefault="004E0421" w:rsidP="004E0421">
      <w:pPr>
        <w:numPr>
          <w:ilvl w:val="0"/>
          <w:numId w:val="3"/>
        </w:numPr>
        <w:jc w:val="both"/>
        <w:rPr>
          <w:rFonts w:asciiTheme="minorHAnsi" w:hAnsiTheme="minorHAnsi"/>
          <w:b/>
          <w:lang w:val="en-US"/>
        </w:rPr>
      </w:pPr>
      <w:r w:rsidRPr="00BF0C72">
        <w:rPr>
          <w:rFonts w:asciiTheme="minorHAnsi" w:hAnsiTheme="minorHAnsi"/>
          <w:b/>
          <w:lang w:val="en-US"/>
        </w:rPr>
        <w:t>LOGISTIC INFORMATION</w:t>
      </w:r>
    </w:p>
    <w:p w:rsidR="004E0421" w:rsidRPr="00BF0C72" w:rsidRDefault="004E0421" w:rsidP="004E0421">
      <w:pPr>
        <w:jc w:val="both"/>
        <w:rPr>
          <w:rFonts w:asciiTheme="minorHAnsi" w:hAnsiTheme="minorHAnsi"/>
          <w:lang w:val="en-US"/>
        </w:rPr>
      </w:pPr>
    </w:p>
    <w:p w:rsidR="004E0421" w:rsidRPr="00BF0C72" w:rsidRDefault="004E0421" w:rsidP="004E0421">
      <w:pPr>
        <w:jc w:val="both"/>
        <w:rPr>
          <w:rFonts w:asciiTheme="minorHAnsi" w:hAnsiTheme="minorHAnsi"/>
          <w:bCs/>
          <w:i/>
          <w:lang w:val="en-US"/>
        </w:rPr>
      </w:pPr>
      <w:r w:rsidRPr="00BF0C72">
        <w:rPr>
          <w:rFonts w:asciiTheme="minorHAnsi" w:hAnsiTheme="minorHAnsi"/>
          <w:i/>
          <w:lang w:val="en-US"/>
        </w:rPr>
        <w:t>The National School of Judiciary and Public Prosecution provide</w:t>
      </w:r>
      <w:r w:rsidR="00BF0C72">
        <w:rPr>
          <w:rFonts w:asciiTheme="minorHAnsi" w:hAnsiTheme="minorHAnsi"/>
          <w:i/>
          <w:lang w:val="en-US"/>
        </w:rPr>
        <w:t>s</w:t>
      </w:r>
      <w:r w:rsidRPr="00BF0C72">
        <w:rPr>
          <w:rFonts w:asciiTheme="minorHAnsi" w:hAnsiTheme="minorHAnsi"/>
          <w:i/>
          <w:lang w:val="en-US"/>
        </w:rPr>
        <w:t xml:space="preserve"> the accommodation in the hotel of the School “Dom Aplikanta” for all participants and experts. All rooms are individual and are </w:t>
      </w:r>
      <w:r w:rsidRPr="00BF0C72">
        <w:rPr>
          <w:rFonts w:asciiTheme="minorHAnsi" w:hAnsiTheme="minorHAnsi"/>
          <w:bCs/>
          <w:i/>
          <w:lang w:val="en-US"/>
        </w:rPr>
        <w:t xml:space="preserve">equipped with TV, interphone, access to the Internet (cable connection)  and bathrooms with hairdryers and showers. Please note that it is forbidden to smoke in all rooms due to security reasons. </w:t>
      </w:r>
    </w:p>
    <w:p w:rsidR="004E0421" w:rsidRPr="00BF0C72" w:rsidRDefault="004E0421" w:rsidP="004E0421">
      <w:pPr>
        <w:jc w:val="both"/>
        <w:rPr>
          <w:rFonts w:asciiTheme="minorHAnsi" w:hAnsiTheme="minorHAnsi"/>
          <w:lang w:val="en-US"/>
        </w:rPr>
      </w:pPr>
    </w:p>
    <w:p w:rsidR="004E0421" w:rsidRPr="00BF0C72" w:rsidRDefault="004E0421" w:rsidP="004E0421">
      <w:pPr>
        <w:jc w:val="both"/>
        <w:rPr>
          <w:rFonts w:asciiTheme="minorHAnsi" w:hAnsiTheme="minorHAnsi"/>
          <w:i/>
          <w:lang w:val="en-US"/>
        </w:rPr>
      </w:pPr>
    </w:p>
    <w:p w:rsidR="004E0421" w:rsidRPr="00BF0C72" w:rsidRDefault="004E0421" w:rsidP="004E0421">
      <w:pPr>
        <w:jc w:val="both"/>
        <w:rPr>
          <w:rFonts w:asciiTheme="minorHAnsi" w:hAnsiTheme="minorHAnsi"/>
          <w:i/>
          <w:lang w:val="en-US"/>
        </w:rPr>
      </w:pPr>
      <w:r w:rsidRPr="00BF0C72">
        <w:rPr>
          <w:rFonts w:asciiTheme="minorHAnsi" w:hAnsiTheme="minorHAnsi"/>
          <w:i/>
          <w:lang w:val="en-US"/>
        </w:rPr>
        <w:t xml:space="preserve">The National School of Judiciary and Public Prosecution will be in charge of making reservation in “Dom Aplikanta” from </w:t>
      </w:r>
      <w:r w:rsidR="00BC3EAE">
        <w:rPr>
          <w:rFonts w:asciiTheme="minorHAnsi" w:hAnsiTheme="minorHAnsi"/>
          <w:i/>
          <w:lang w:val="en-US"/>
        </w:rPr>
        <w:t>21</w:t>
      </w:r>
      <w:r w:rsidR="00F80ED7">
        <w:rPr>
          <w:rFonts w:asciiTheme="minorHAnsi" w:hAnsiTheme="minorHAnsi"/>
          <w:i/>
          <w:lang w:val="en-US"/>
        </w:rPr>
        <w:t xml:space="preserve"> August  (arrival) till  </w:t>
      </w:r>
      <w:r w:rsidR="00BC3EAE">
        <w:rPr>
          <w:rFonts w:asciiTheme="minorHAnsi" w:hAnsiTheme="minorHAnsi"/>
          <w:i/>
          <w:lang w:val="en-US"/>
        </w:rPr>
        <w:t xml:space="preserve">26 August </w:t>
      </w:r>
      <w:r w:rsidRPr="00BF0C72">
        <w:rPr>
          <w:rFonts w:asciiTheme="minorHAnsi" w:hAnsiTheme="minorHAnsi"/>
          <w:i/>
          <w:lang w:val="en-US"/>
        </w:rPr>
        <w:t xml:space="preserve">(departure) . To make sure that all arrangements are confirmed for your stay please provide us with the following information: </w:t>
      </w:r>
    </w:p>
    <w:p w:rsidR="004E0421" w:rsidRPr="00BF0C72" w:rsidRDefault="004E0421" w:rsidP="004E0421">
      <w:pPr>
        <w:jc w:val="both"/>
        <w:rPr>
          <w:rFonts w:asciiTheme="minorHAnsi" w:hAnsiTheme="minorHAnsi"/>
          <w:i/>
          <w:lang w:val="en-US"/>
        </w:rPr>
      </w:pPr>
    </w:p>
    <w:p w:rsidR="00896051" w:rsidRDefault="00896051" w:rsidP="004E0421">
      <w:pPr>
        <w:rPr>
          <w:rFonts w:asciiTheme="minorHAnsi" w:hAnsiTheme="minorHAnsi"/>
          <w:b/>
          <w:lang w:val="en-US"/>
        </w:rPr>
      </w:pPr>
    </w:p>
    <w:p w:rsidR="00896051" w:rsidRDefault="00896051" w:rsidP="004E0421">
      <w:pPr>
        <w:rPr>
          <w:rFonts w:asciiTheme="minorHAnsi" w:hAnsiTheme="minorHAnsi"/>
          <w:b/>
          <w:lang w:val="en-US"/>
        </w:rPr>
      </w:pPr>
    </w:p>
    <w:p w:rsidR="00896051" w:rsidRDefault="00896051" w:rsidP="004E0421">
      <w:pPr>
        <w:rPr>
          <w:rFonts w:asciiTheme="minorHAnsi" w:hAnsiTheme="minorHAnsi"/>
          <w:b/>
          <w:lang w:val="en-US"/>
        </w:rPr>
      </w:pPr>
    </w:p>
    <w:p w:rsidR="00896051" w:rsidRDefault="00896051" w:rsidP="004E0421">
      <w:pPr>
        <w:rPr>
          <w:rFonts w:asciiTheme="minorHAnsi" w:hAnsiTheme="minorHAnsi"/>
          <w:b/>
          <w:lang w:val="en-US"/>
        </w:rPr>
      </w:pPr>
    </w:p>
    <w:p w:rsidR="004E0421" w:rsidRPr="00BF0C72" w:rsidRDefault="004E0421" w:rsidP="004E0421">
      <w:pPr>
        <w:rPr>
          <w:rFonts w:asciiTheme="minorHAnsi" w:hAnsiTheme="minorHAnsi"/>
          <w:b/>
          <w:lang w:val="en-US"/>
        </w:rPr>
      </w:pPr>
      <w:bookmarkStart w:id="0" w:name="_GoBack"/>
      <w:bookmarkEnd w:id="0"/>
      <w:r w:rsidRPr="00BF0C72">
        <w:rPr>
          <w:rFonts w:asciiTheme="minorHAnsi" w:hAnsiTheme="minorHAnsi"/>
          <w:b/>
          <w:lang w:val="en-US"/>
        </w:rPr>
        <w:t>Are you going to be accommodated in “Dom Aplikanta”?</w:t>
      </w:r>
    </w:p>
    <w:p w:rsidR="004E0421" w:rsidRPr="00BF0C72" w:rsidRDefault="004E0421" w:rsidP="004E0421">
      <w:pPr>
        <w:rPr>
          <w:rFonts w:asciiTheme="minorHAnsi" w:hAnsiTheme="minorHAnsi"/>
          <w:b/>
          <w:lang w:val="en-US"/>
        </w:rPr>
      </w:pPr>
    </w:p>
    <w:p w:rsidR="004E0421" w:rsidRPr="00BF0C72" w:rsidRDefault="004E0421" w:rsidP="004E0421">
      <w:pPr>
        <w:rPr>
          <w:rFonts w:asciiTheme="minorHAnsi" w:hAnsiTheme="minorHAnsi"/>
          <w:b/>
          <w:lang w:val="en-US"/>
        </w:rPr>
      </w:pPr>
      <w:r w:rsidRPr="00BF0C72">
        <w:rPr>
          <w:rFonts w:asciiTheme="minorHAnsi" w:hAnsiTheme="minorHAnsi"/>
          <w:b/>
          <w:lang w:val="en-US"/>
        </w:rPr>
        <w:t xml:space="preserve">YES </w:t>
      </w:r>
      <w:r w:rsidRPr="00BF0C72">
        <w:rPr>
          <w:rFonts w:asciiTheme="minorHAnsi" w:hAnsiTheme="minorHAnsi"/>
          <w:b/>
          <w:lang w:val="en-US"/>
        </w:rPr>
        <w:sym w:font="Webdings" w:char="F063"/>
      </w:r>
      <w:r w:rsidRPr="00BF0C72">
        <w:rPr>
          <w:rFonts w:asciiTheme="minorHAnsi" w:hAnsiTheme="minorHAnsi"/>
          <w:b/>
          <w:lang w:val="en-US"/>
        </w:rPr>
        <w:t xml:space="preserve"> </w:t>
      </w:r>
      <w:r w:rsidRPr="00BF0C72">
        <w:rPr>
          <w:rFonts w:asciiTheme="minorHAnsi" w:hAnsiTheme="minorHAnsi"/>
          <w:b/>
          <w:lang w:val="en-US"/>
        </w:rPr>
        <w:tab/>
        <w:t xml:space="preserve">                                NO  </w:t>
      </w:r>
      <w:r w:rsidRPr="00BF0C72">
        <w:rPr>
          <w:rFonts w:asciiTheme="minorHAnsi" w:hAnsiTheme="minorHAnsi"/>
          <w:b/>
          <w:lang w:val="en-US"/>
        </w:rPr>
        <w:sym w:font="Webdings" w:char="F063"/>
      </w:r>
    </w:p>
    <w:p w:rsidR="004E0421" w:rsidRPr="00BF0C72" w:rsidRDefault="004E0421" w:rsidP="004E0421">
      <w:pPr>
        <w:jc w:val="both"/>
        <w:rPr>
          <w:rFonts w:asciiTheme="minorHAnsi" w:hAnsiTheme="minorHAnsi"/>
          <w:i/>
          <w:lang w:val="en-US"/>
        </w:rPr>
      </w:pPr>
    </w:p>
    <w:p w:rsidR="004E0421" w:rsidRPr="00BF0C72" w:rsidRDefault="004E0421" w:rsidP="004E0421">
      <w:pPr>
        <w:jc w:val="both"/>
        <w:rPr>
          <w:rFonts w:asciiTheme="minorHAnsi" w:hAnsiTheme="minorHAnsi"/>
          <w:lang w:val="en-US"/>
        </w:rPr>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576"/>
      </w:tblGrid>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lang w:val="en-US"/>
              </w:rPr>
              <w:t>Arrival date:</w:t>
            </w:r>
          </w:p>
        </w:tc>
        <w:tc>
          <w:tcPr>
            <w:tcW w:w="3576"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lang w:val="en-US"/>
              </w:rPr>
              <w:t>Arrival time:</w:t>
            </w:r>
            <w:r w:rsidRPr="00BF0C72">
              <w:rPr>
                <w:rFonts w:asciiTheme="minorHAnsi" w:hAnsiTheme="minorHAnsi"/>
                <w:lang w:val="en-US"/>
              </w:rPr>
              <w:tab/>
            </w:r>
          </w:p>
        </w:tc>
        <w:tc>
          <w:tcPr>
            <w:tcW w:w="3576"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lang w:val="en-US"/>
              </w:rPr>
              <w:t>Departure date:</w:t>
            </w:r>
          </w:p>
        </w:tc>
        <w:tc>
          <w:tcPr>
            <w:tcW w:w="3576"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4E0421"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ind w:left="110"/>
              <w:jc w:val="both"/>
              <w:rPr>
                <w:rFonts w:asciiTheme="minorHAnsi" w:hAnsiTheme="minorHAnsi"/>
                <w:b/>
                <w:lang w:val="en-GB"/>
              </w:rPr>
            </w:pPr>
            <w:r w:rsidRPr="00BF0C72">
              <w:rPr>
                <w:rFonts w:asciiTheme="minorHAnsi" w:hAnsiTheme="minorHAnsi"/>
                <w:lang w:val="en-US"/>
              </w:rPr>
              <w:t>Departure time:</w:t>
            </w:r>
          </w:p>
        </w:tc>
        <w:tc>
          <w:tcPr>
            <w:tcW w:w="3576" w:type="dxa"/>
            <w:tcBorders>
              <w:top w:val="single" w:sz="4" w:space="0" w:color="auto"/>
              <w:left w:val="single" w:sz="4" w:space="0" w:color="auto"/>
              <w:bottom w:val="single" w:sz="4" w:space="0" w:color="auto"/>
              <w:right w:val="single" w:sz="4" w:space="0" w:color="auto"/>
            </w:tcBorders>
            <w:vAlign w:val="center"/>
          </w:tcPr>
          <w:p w:rsidR="004E0421" w:rsidRPr="00BF0C72" w:rsidRDefault="004E0421" w:rsidP="004E0421">
            <w:pPr>
              <w:jc w:val="both"/>
              <w:rPr>
                <w:rFonts w:asciiTheme="minorHAnsi" w:hAnsiTheme="minorHAnsi"/>
                <w:b/>
                <w:lang w:val="en-GB"/>
              </w:rPr>
            </w:pPr>
          </w:p>
        </w:tc>
      </w:tr>
      <w:tr w:rsidR="00C46098" w:rsidRPr="00BF0C72" w:rsidTr="004E0421">
        <w:trPr>
          <w:trHeight w:val="360"/>
        </w:trPr>
        <w:tc>
          <w:tcPr>
            <w:tcW w:w="2628" w:type="dxa"/>
            <w:tcBorders>
              <w:top w:val="single" w:sz="4" w:space="0" w:color="auto"/>
              <w:left w:val="single" w:sz="4" w:space="0" w:color="auto"/>
              <w:bottom w:val="single" w:sz="4" w:space="0" w:color="auto"/>
              <w:right w:val="single" w:sz="4" w:space="0" w:color="auto"/>
            </w:tcBorders>
            <w:vAlign w:val="center"/>
          </w:tcPr>
          <w:p w:rsidR="00C46098" w:rsidRPr="00BF0C72" w:rsidRDefault="00C46098" w:rsidP="004E0421">
            <w:pPr>
              <w:ind w:left="110"/>
              <w:jc w:val="both"/>
              <w:rPr>
                <w:rFonts w:asciiTheme="minorHAnsi" w:hAnsiTheme="minorHAnsi"/>
                <w:lang w:val="en-US"/>
              </w:rPr>
            </w:pPr>
            <w:r>
              <w:rPr>
                <w:rFonts w:asciiTheme="minorHAnsi" w:hAnsiTheme="minorHAnsi"/>
                <w:lang w:val="en-US"/>
              </w:rPr>
              <w:t>Type of transport</w:t>
            </w:r>
            <w:r w:rsidR="009E3186">
              <w:rPr>
                <w:rFonts w:asciiTheme="minorHAnsi" w:hAnsiTheme="minorHAnsi"/>
                <w:lang w:val="en-US"/>
              </w:rPr>
              <w:t>:</w:t>
            </w:r>
          </w:p>
        </w:tc>
        <w:tc>
          <w:tcPr>
            <w:tcW w:w="3576" w:type="dxa"/>
            <w:tcBorders>
              <w:top w:val="single" w:sz="4" w:space="0" w:color="auto"/>
              <w:left w:val="single" w:sz="4" w:space="0" w:color="auto"/>
              <w:bottom w:val="single" w:sz="4" w:space="0" w:color="auto"/>
              <w:right w:val="single" w:sz="4" w:space="0" w:color="auto"/>
            </w:tcBorders>
            <w:vAlign w:val="center"/>
          </w:tcPr>
          <w:p w:rsidR="00C46098" w:rsidRPr="00BF0C72" w:rsidRDefault="00C46098" w:rsidP="004E0421">
            <w:pPr>
              <w:jc w:val="both"/>
              <w:rPr>
                <w:rFonts w:asciiTheme="minorHAnsi" w:hAnsiTheme="minorHAnsi"/>
                <w:b/>
                <w:lang w:val="en-GB"/>
              </w:rPr>
            </w:pPr>
          </w:p>
        </w:tc>
      </w:tr>
    </w:tbl>
    <w:p w:rsidR="004E0421" w:rsidRPr="00BF0C72" w:rsidRDefault="004E0421" w:rsidP="004E0421">
      <w:pPr>
        <w:jc w:val="both"/>
        <w:rPr>
          <w:rFonts w:asciiTheme="minorHAnsi" w:hAnsiTheme="minorHAnsi"/>
          <w:lang w:val="en-US"/>
        </w:rPr>
      </w:pPr>
    </w:p>
    <w:p w:rsidR="004E0421" w:rsidRPr="00BF0C72" w:rsidRDefault="004E0421" w:rsidP="004E0421">
      <w:pPr>
        <w:jc w:val="both"/>
        <w:rPr>
          <w:rFonts w:asciiTheme="minorHAnsi" w:hAnsiTheme="minorHAnsi"/>
          <w:b/>
          <w:u w:val="single"/>
          <w:lang w:val="fr-FR"/>
        </w:rPr>
      </w:pPr>
      <w:r w:rsidRPr="00BF0C72">
        <w:rPr>
          <w:rFonts w:asciiTheme="minorHAnsi" w:hAnsiTheme="minorHAnsi"/>
          <w:b/>
          <w:u w:val="single"/>
          <w:lang w:val="en-US"/>
        </w:rPr>
        <w:t>Accommodation venue:</w:t>
      </w:r>
    </w:p>
    <w:p w:rsidR="004E0421" w:rsidRPr="00BF0C72" w:rsidRDefault="004E0421" w:rsidP="004E0421">
      <w:pPr>
        <w:jc w:val="both"/>
        <w:rPr>
          <w:rFonts w:asciiTheme="minorHAnsi" w:hAnsiTheme="minorHAnsi"/>
          <w:b/>
          <w:lang w:val="fr-FR"/>
        </w:rPr>
      </w:pPr>
    </w:p>
    <w:p w:rsidR="004E0421" w:rsidRPr="00BF0C72" w:rsidRDefault="004E0421" w:rsidP="004E0421">
      <w:pPr>
        <w:jc w:val="both"/>
        <w:rPr>
          <w:rFonts w:asciiTheme="minorHAnsi" w:hAnsiTheme="minorHAnsi"/>
          <w:b/>
        </w:rPr>
      </w:pPr>
      <w:r w:rsidRPr="00BF0C72">
        <w:rPr>
          <w:rFonts w:asciiTheme="minorHAnsi" w:hAnsiTheme="minorHAnsi"/>
          <w:b/>
        </w:rPr>
        <w:t>DOM APLIKANTA</w:t>
      </w:r>
    </w:p>
    <w:p w:rsidR="004E0421" w:rsidRPr="00BF0C72" w:rsidRDefault="004E0421" w:rsidP="004E0421">
      <w:pPr>
        <w:jc w:val="both"/>
        <w:rPr>
          <w:rStyle w:val="caps"/>
          <w:rFonts w:asciiTheme="minorHAnsi" w:hAnsiTheme="minorHAnsi"/>
          <w:b/>
          <w:bCs/>
        </w:rPr>
      </w:pPr>
      <w:r w:rsidRPr="00BF0C72">
        <w:rPr>
          <w:rStyle w:val="Pogrubienie"/>
          <w:rFonts w:asciiTheme="minorHAnsi" w:hAnsiTheme="minorHAnsi"/>
        </w:rPr>
        <w:t xml:space="preserve">ul. </w:t>
      </w:r>
      <w:r w:rsidRPr="00BF0C72">
        <w:rPr>
          <w:rStyle w:val="caps"/>
          <w:rFonts w:asciiTheme="minorHAnsi" w:hAnsiTheme="minorHAnsi"/>
          <w:b/>
          <w:bCs/>
        </w:rPr>
        <w:t>PRZY RONDZIE 5</w:t>
      </w:r>
    </w:p>
    <w:p w:rsidR="004E0421" w:rsidRPr="00BF0C72" w:rsidRDefault="004E0421" w:rsidP="004E0421">
      <w:pPr>
        <w:jc w:val="both"/>
        <w:rPr>
          <w:rStyle w:val="Pogrubienie"/>
          <w:rFonts w:asciiTheme="minorHAnsi" w:hAnsiTheme="minorHAnsi"/>
        </w:rPr>
      </w:pPr>
      <w:r w:rsidRPr="00BF0C72">
        <w:rPr>
          <w:rStyle w:val="Pogrubienie"/>
          <w:rFonts w:asciiTheme="minorHAnsi" w:hAnsiTheme="minorHAnsi"/>
        </w:rPr>
        <w:t xml:space="preserve">31-547 </w:t>
      </w:r>
      <w:r w:rsidRPr="00BF0C72">
        <w:rPr>
          <w:rStyle w:val="caps"/>
          <w:rFonts w:asciiTheme="minorHAnsi" w:hAnsiTheme="minorHAnsi"/>
          <w:b/>
          <w:bCs/>
        </w:rPr>
        <w:t>KRAK</w:t>
      </w:r>
      <w:r w:rsidRPr="00BF0C72">
        <w:rPr>
          <w:rStyle w:val="Pogrubienie"/>
          <w:rFonts w:asciiTheme="minorHAnsi" w:hAnsiTheme="minorHAnsi"/>
        </w:rPr>
        <w:t>ÓW</w:t>
      </w:r>
    </w:p>
    <w:p w:rsidR="004E0421" w:rsidRPr="00BF0C72" w:rsidRDefault="004E0421" w:rsidP="004E0421">
      <w:pPr>
        <w:jc w:val="both"/>
        <w:rPr>
          <w:rStyle w:val="Pogrubienie"/>
          <w:rFonts w:asciiTheme="minorHAnsi" w:hAnsiTheme="minorHAnsi"/>
        </w:rPr>
      </w:pPr>
      <w:r w:rsidRPr="00BF0C72">
        <w:rPr>
          <w:rStyle w:val="Pogrubienie"/>
          <w:rFonts w:asciiTheme="minorHAnsi" w:hAnsiTheme="minorHAnsi"/>
        </w:rPr>
        <w:t>Tel. +48 12 617 96 99</w:t>
      </w:r>
    </w:p>
    <w:p w:rsidR="004E0421" w:rsidRPr="00BF0C72" w:rsidRDefault="004E0421" w:rsidP="004E0421">
      <w:pPr>
        <w:jc w:val="both"/>
        <w:rPr>
          <w:rStyle w:val="Pogrubienie"/>
          <w:rFonts w:asciiTheme="minorHAnsi" w:hAnsiTheme="minorHAnsi"/>
        </w:rPr>
      </w:pPr>
      <w:r w:rsidRPr="00BF0C72">
        <w:rPr>
          <w:rFonts w:asciiTheme="minorHAnsi" w:hAnsiTheme="minorHAnsi"/>
          <w:b/>
        </w:rPr>
        <w:t xml:space="preserve">Fax: </w:t>
      </w:r>
      <w:r w:rsidRPr="00BF0C72">
        <w:rPr>
          <w:rStyle w:val="Pogrubienie"/>
          <w:rFonts w:asciiTheme="minorHAnsi" w:hAnsiTheme="minorHAnsi"/>
        </w:rPr>
        <w:t>+48 12 617 96 98</w:t>
      </w:r>
    </w:p>
    <w:p w:rsidR="004E0421" w:rsidRPr="00BF0C72" w:rsidRDefault="003F704A" w:rsidP="004E0421">
      <w:pPr>
        <w:jc w:val="both"/>
        <w:rPr>
          <w:rFonts w:asciiTheme="minorHAnsi" w:hAnsiTheme="minorHAnsi"/>
          <w:lang w:val="en-US"/>
        </w:rPr>
      </w:pPr>
      <w:hyperlink r:id="rId8" w:history="1">
        <w:r w:rsidR="004E0421" w:rsidRPr="00BF0C72">
          <w:rPr>
            <w:rStyle w:val="Hipercze"/>
            <w:rFonts w:asciiTheme="minorHAnsi" w:hAnsiTheme="minorHAnsi"/>
          </w:rPr>
          <w:t>dom.aplikanta@kssip.gov.pl</w:t>
        </w:r>
      </w:hyperlink>
    </w:p>
    <w:p w:rsidR="004E0421" w:rsidRPr="00BF0C72" w:rsidRDefault="004E0421" w:rsidP="004E0421">
      <w:pPr>
        <w:jc w:val="both"/>
        <w:rPr>
          <w:rFonts w:asciiTheme="minorHAnsi" w:hAnsiTheme="minorHAnsi"/>
          <w:lang w:val="en-US"/>
        </w:rPr>
      </w:pPr>
    </w:p>
    <w:p w:rsidR="004E0421" w:rsidRPr="00BF0C72" w:rsidRDefault="004E0421" w:rsidP="004E0421">
      <w:pPr>
        <w:jc w:val="both"/>
        <w:rPr>
          <w:rFonts w:asciiTheme="minorHAnsi" w:hAnsiTheme="minorHAnsi"/>
          <w:b/>
          <w:u w:val="single"/>
          <w:lang w:val="en-US"/>
        </w:rPr>
      </w:pPr>
      <w:r w:rsidRPr="00BF0C72">
        <w:rPr>
          <w:rFonts w:asciiTheme="minorHAnsi" w:hAnsiTheme="minorHAnsi"/>
          <w:b/>
          <w:u w:val="single"/>
          <w:lang w:val="en-US"/>
        </w:rPr>
        <w:t>Private staying in “Dom Aplikanta”:</w:t>
      </w:r>
    </w:p>
    <w:p w:rsidR="004E0421" w:rsidRPr="00BF0C72" w:rsidRDefault="004E0421" w:rsidP="004E0421">
      <w:pPr>
        <w:jc w:val="both"/>
        <w:rPr>
          <w:rFonts w:asciiTheme="minorHAnsi" w:hAnsiTheme="minorHAnsi"/>
          <w:b/>
          <w:lang w:val="en-US"/>
        </w:rPr>
      </w:pPr>
    </w:p>
    <w:p w:rsidR="004E0421" w:rsidRPr="00BF0C72" w:rsidRDefault="004E0421" w:rsidP="004E0421">
      <w:pPr>
        <w:jc w:val="both"/>
        <w:rPr>
          <w:rFonts w:asciiTheme="minorHAnsi" w:hAnsiTheme="minorHAnsi"/>
          <w:i/>
          <w:lang w:val="en-GB"/>
        </w:rPr>
      </w:pPr>
      <w:r w:rsidRPr="00BF0C72">
        <w:rPr>
          <w:rFonts w:asciiTheme="minorHAnsi" w:hAnsiTheme="minorHAnsi"/>
          <w:i/>
          <w:lang w:val="en-US"/>
        </w:rPr>
        <w:t xml:space="preserve">Participants who would like to come earlier or to stay longer can make individual reservation in “Dom Aplikanta” based on </w:t>
      </w:r>
      <w:r w:rsidRPr="00BF0C72">
        <w:rPr>
          <w:rFonts w:asciiTheme="minorHAnsi" w:hAnsiTheme="minorHAnsi"/>
          <w:i/>
          <w:iCs/>
          <w:lang w:val="en-US"/>
        </w:rPr>
        <w:t>hotel’s availability. All reservations for private staying should be made directly in “Dom Aplikanta”(</w:t>
      </w:r>
      <w:hyperlink r:id="rId9" w:history="1">
        <w:r w:rsidRPr="00BF0C72">
          <w:rPr>
            <w:rStyle w:val="Hipercze"/>
            <w:rFonts w:asciiTheme="minorHAnsi" w:hAnsiTheme="minorHAnsi"/>
            <w:i/>
            <w:lang w:val="en-GB"/>
          </w:rPr>
          <w:t>dom.aplikanta@kssip.gov.pl</w:t>
        </w:r>
      </w:hyperlink>
      <w:r w:rsidRPr="00BF0C72">
        <w:rPr>
          <w:rFonts w:asciiTheme="minorHAnsi" w:hAnsiTheme="minorHAnsi"/>
          <w:i/>
          <w:lang w:val="en-GB"/>
        </w:rPr>
        <w:t>). In these cases only credit card (with except of  American Express) payment is acceptable.</w:t>
      </w:r>
    </w:p>
    <w:p w:rsidR="003977A4" w:rsidRPr="00BF0C72" w:rsidRDefault="003977A4" w:rsidP="00C80F50">
      <w:pPr>
        <w:rPr>
          <w:rFonts w:asciiTheme="minorHAnsi" w:hAnsiTheme="minorHAnsi"/>
          <w:lang w:val="en-US"/>
        </w:rPr>
      </w:pPr>
    </w:p>
    <w:p w:rsidR="003F3903" w:rsidRPr="00BF0C72" w:rsidRDefault="003F3903" w:rsidP="00C80F50">
      <w:pPr>
        <w:rPr>
          <w:rFonts w:asciiTheme="minorHAnsi" w:hAnsiTheme="minorHAnsi"/>
          <w:lang w:val="en-US"/>
        </w:rPr>
      </w:pPr>
    </w:p>
    <w:p w:rsidR="001C1F06" w:rsidRPr="00BF0C72" w:rsidRDefault="004E0421" w:rsidP="00C80F50">
      <w:pPr>
        <w:rPr>
          <w:rFonts w:asciiTheme="minorHAnsi" w:hAnsiTheme="minorHAnsi"/>
          <w:b/>
          <w:lang w:val="en-US"/>
        </w:rPr>
      </w:pPr>
      <w:r w:rsidRPr="00BF0C72">
        <w:rPr>
          <w:rFonts w:asciiTheme="minorHAnsi" w:hAnsiTheme="minorHAnsi"/>
          <w:b/>
          <w:lang w:val="en-US"/>
        </w:rPr>
        <w:t>3.  MEALS ARRANGEMENTS</w:t>
      </w:r>
    </w:p>
    <w:p w:rsidR="00140150" w:rsidRPr="00BF0C72" w:rsidRDefault="00140150" w:rsidP="00BF0C72">
      <w:pPr>
        <w:jc w:val="both"/>
        <w:rPr>
          <w:rFonts w:asciiTheme="minorHAnsi" w:hAnsiTheme="minorHAnsi"/>
          <w:b/>
          <w:i/>
          <w:lang w:val="en-US"/>
        </w:rPr>
      </w:pPr>
    </w:p>
    <w:p w:rsidR="00282AC1" w:rsidRDefault="00F80ED7" w:rsidP="00F80ED7">
      <w:pPr>
        <w:jc w:val="both"/>
        <w:rPr>
          <w:rFonts w:asciiTheme="minorHAnsi" w:hAnsiTheme="minorHAnsi"/>
          <w:i/>
          <w:lang w:val="en-US"/>
        </w:rPr>
      </w:pPr>
      <w:r w:rsidRPr="00F80ED7">
        <w:rPr>
          <w:rFonts w:asciiTheme="minorHAnsi" w:hAnsiTheme="minorHAnsi"/>
          <w:i/>
          <w:lang w:val="en-US"/>
        </w:rPr>
        <w:t xml:space="preserve">The costs of meals will be covered by the organizers (breakfast, coffee breaks and lunches). The costs of </w:t>
      </w:r>
      <w:r w:rsidR="00896051">
        <w:rPr>
          <w:rFonts w:asciiTheme="minorHAnsi" w:hAnsiTheme="minorHAnsi"/>
          <w:i/>
          <w:lang w:val="en-US"/>
        </w:rPr>
        <w:t xml:space="preserve">breakfast, </w:t>
      </w:r>
      <w:r w:rsidRPr="00F80ED7">
        <w:rPr>
          <w:rFonts w:asciiTheme="minorHAnsi" w:hAnsiTheme="minorHAnsi"/>
          <w:i/>
          <w:lang w:val="en-US"/>
        </w:rPr>
        <w:t xml:space="preserve">lunches and coffee breaks will be deducted obligatory  of per diems. </w:t>
      </w:r>
    </w:p>
    <w:p w:rsidR="00F80ED7" w:rsidRDefault="00F80ED7" w:rsidP="00F80ED7">
      <w:pPr>
        <w:jc w:val="both"/>
        <w:rPr>
          <w:rFonts w:asciiTheme="minorHAnsi" w:hAnsiTheme="minorHAnsi"/>
          <w:i/>
          <w:lang w:val="en-US"/>
        </w:rPr>
      </w:pPr>
      <w:r>
        <w:rPr>
          <w:rFonts w:asciiTheme="minorHAnsi" w:hAnsiTheme="minorHAnsi"/>
          <w:i/>
          <w:lang w:val="en-US"/>
        </w:rPr>
        <w:t xml:space="preserve">The participants </w:t>
      </w:r>
      <w:r w:rsidR="00896051">
        <w:rPr>
          <w:rFonts w:asciiTheme="minorHAnsi" w:hAnsiTheme="minorHAnsi"/>
          <w:i/>
          <w:lang w:val="en-US"/>
        </w:rPr>
        <w:t xml:space="preserve">living or working 100 km from </w:t>
      </w:r>
      <w:r>
        <w:rPr>
          <w:rFonts w:asciiTheme="minorHAnsi" w:hAnsiTheme="minorHAnsi"/>
          <w:i/>
          <w:lang w:val="en-US"/>
        </w:rPr>
        <w:t xml:space="preserve"> </w:t>
      </w:r>
      <w:proofErr w:type="spellStart"/>
      <w:r>
        <w:rPr>
          <w:rFonts w:asciiTheme="minorHAnsi" w:hAnsiTheme="minorHAnsi"/>
          <w:i/>
          <w:lang w:val="en-US"/>
        </w:rPr>
        <w:t>Kraków</w:t>
      </w:r>
      <w:proofErr w:type="spellEnd"/>
      <w:r>
        <w:rPr>
          <w:rFonts w:asciiTheme="minorHAnsi" w:hAnsiTheme="minorHAnsi"/>
          <w:i/>
          <w:lang w:val="en-US"/>
        </w:rPr>
        <w:t xml:space="preserve"> do not receive per diems </w:t>
      </w:r>
      <w:r w:rsidR="00896051">
        <w:rPr>
          <w:rFonts w:asciiTheme="minorHAnsi" w:hAnsiTheme="minorHAnsi"/>
          <w:i/>
          <w:lang w:val="en-US"/>
        </w:rPr>
        <w:t>and do not have their costs of meals and accommodation covered.</w:t>
      </w:r>
    </w:p>
    <w:p w:rsidR="00140150" w:rsidRDefault="00140150" w:rsidP="00140150">
      <w:pPr>
        <w:rPr>
          <w:rFonts w:asciiTheme="minorHAnsi" w:hAnsiTheme="minorHAnsi"/>
          <w:b/>
          <w:lang w:val="en-US"/>
        </w:rPr>
      </w:pPr>
    </w:p>
    <w:p w:rsidR="00F80ED7" w:rsidRDefault="00F80ED7" w:rsidP="00140150">
      <w:pPr>
        <w:rPr>
          <w:rFonts w:asciiTheme="minorHAnsi" w:hAnsiTheme="minorHAnsi"/>
          <w:b/>
          <w:lang w:val="en-US"/>
        </w:rPr>
      </w:pPr>
      <w:r>
        <w:rPr>
          <w:rFonts w:asciiTheme="minorHAnsi" w:hAnsiTheme="minorHAnsi"/>
          <w:b/>
          <w:lang w:val="en-US"/>
        </w:rPr>
        <w:t>Please let us know if you require any special meals:</w:t>
      </w:r>
    </w:p>
    <w:p w:rsidR="00F80ED7" w:rsidRDefault="00F80ED7" w:rsidP="00140150">
      <w:pPr>
        <w:rPr>
          <w:rFonts w:asciiTheme="minorHAnsi" w:hAnsiTheme="minorHAnsi"/>
          <w:b/>
          <w:lang w:val="en-US"/>
        </w:rPr>
      </w:pPr>
    </w:p>
    <w:p w:rsidR="00F80ED7" w:rsidRPr="00BF0C72" w:rsidRDefault="00F80ED7" w:rsidP="00F80ED7">
      <w:pPr>
        <w:rPr>
          <w:rFonts w:asciiTheme="minorHAnsi" w:hAnsiTheme="minorHAnsi"/>
          <w:b/>
          <w:lang w:val="en-US"/>
        </w:rPr>
      </w:pPr>
      <w:r>
        <w:rPr>
          <w:rFonts w:asciiTheme="minorHAnsi" w:hAnsiTheme="minorHAnsi"/>
          <w:b/>
          <w:lang w:val="en-US"/>
        </w:rPr>
        <w:t xml:space="preserve">Vegetarian  </w:t>
      </w:r>
      <w:r>
        <w:rPr>
          <w:rFonts w:asciiTheme="minorHAnsi" w:hAnsiTheme="minorHAnsi"/>
          <w:b/>
          <w:lang w:val="en-US"/>
        </w:rPr>
        <w:tab/>
      </w:r>
      <w:r>
        <w:rPr>
          <w:rFonts w:asciiTheme="minorHAnsi" w:hAnsiTheme="minorHAnsi"/>
          <w:b/>
          <w:lang w:val="en-US"/>
        </w:rPr>
        <w:tab/>
      </w:r>
      <w:r>
        <w:rPr>
          <w:rFonts w:asciiTheme="minorHAnsi" w:hAnsiTheme="minorHAnsi"/>
          <w:b/>
          <w:lang w:val="en-US"/>
        </w:rPr>
        <w:tab/>
      </w:r>
      <w:r>
        <w:rPr>
          <w:rFonts w:asciiTheme="minorHAnsi" w:hAnsiTheme="minorHAnsi"/>
          <w:b/>
          <w:lang w:val="en-US"/>
        </w:rPr>
        <w:tab/>
      </w:r>
      <w:r>
        <w:rPr>
          <w:rFonts w:asciiTheme="minorHAnsi" w:hAnsiTheme="minorHAnsi"/>
          <w:b/>
          <w:lang w:val="en-US"/>
        </w:rPr>
        <w:tab/>
      </w:r>
      <w:r>
        <w:rPr>
          <w:rFonts w:asciiTheme="minorHAnsi" w:hAnsiTheme="minorHAnsi"/>
          <w:b/>
          <w:lang w:val="en-US"/>
        </w:rPr>
        <w:tab/>
      </w:r>
      <w:r w:rsidRPr="00BF0C72">
        <w:rPr>
          <w:rFonts w:asciiTheme="minorHAnsi" w:hAnsiTheme="minorHAnsi"/>
          <w:b/>
          <w:lang w:val="en-US"/>
        </w:rPr>
        <w:t xml:space="preserve">YES </w:t>
      </w:r>
      <w:r w:rsidRPr="00BF0C72">
        <w:rPr>
          <w:rFonts w:asciiTheme="minorHAnsi" w:hAnsiTheme="minorHAnsi"/>
          <w:b/>
          <w:lang w:val="en-US"/>
        </w:rPr>
        <w:sym w:font="Webdings" w:char="F063"/>
      </w:r>
      <w:r>
        <w:rPr>
          <w:rFonts w:asciiTheme="minorHAnsi" w:hAnsiTheme="minorHAnsi"/>
          <w:b/>
          <w:lang w:val="en-US"/>
        </w:rPr>
        <w:t xml:space="preserve"> </w:t>
      </w:r>
      <w:r>
        <w:rPr>
          <w:rFonts w:asciiTheme="minorHAnsi" w:hAnsiTheme="minorHAnsi"/>
          <w:b/>
          <w:lang w:val="en-US"/>
        </w:rPr>
        <w:tab/>
        <w:t xml:space="preserve">              </w:t>
      </w:r>
      <w:r w:rsidRPr="00BF0C72">
        <w:rPr>
          <w:rFonts w:asciiTheme="minorHAnsi" w:hAnsiTheme="minorHAnsi"/>
          <w:b/>
          <w:lang w:val="en-US"/>
        </w:rPr>
        <w:t xml:space="preserve">        NO  </w:t>
      </w:r>
      <w:r w:rsidRPr="00BF0C72">
        <w:rPr>
          <w:rFonts w:asciiTheme="minorHAnsi" w:hAnsiTheme="minorHAnsi"/>
          <w:b/>
          <w:lang w:val="en-US"/>
        </w:rPr>
        <w:sym w:font="Webdings" w:char="F063"/>
      </w:r>
    </w:p>
    <w:p w:rsidR="00F80ED7" w:rsidRDefault="00F80ED7" w:rsidP="00140150">
      <w:pPr>
        <w:rPr>
          <w:rFonts w:asciiTheme="minorHAnsi" w:hAnsiTheme="minorHAnsi"/>
          <w:b/>
          <w:lang w:val="en-US"/>
        </w:rPr>
      </w:pPr>
    </w:p>
    <w:p w:rsidR="00F80ED7" w:rsidRPr="00BF0C72" w:rsidRDefault="00F80ED7" w:rsidP="00140150">
      <w:pPr>
        <w:rPr>
          <w:rFonts w:asciiTheme="minorHAnsi" w:hAnsiTheme="minorHAnsi"/>
          <w:b/>
          <w:lang w:val="en-US"/>
        </w:rPr>
      </w:pPr>
      <w:r>
        <w:rPr>
          <w:rFonts w:asciiTheme="minorHAnsi" w:hAnsiTheme="minorHAnsi"/>
          <w:b/>
          <w:lang w:val="en-US"/>
        </w:rPr>
        <w:t>Other (please specify) ………………………………………..</w:t>
      </w:r>
      <w:r w:rsidRPr="00F80ED7">
        <w:rPr>
          <w:rFonts w:asciiTheme="minorHAnsi" w:hAnsiTheme="minorHAnsi"/>
          <w:b/>
          <w:lang w:val="en-US"/>
        </w:rPr>
        <w:t xml:space="preserve"> </w:t>
      </w:r>
      <w:r w:rsidRPr="00BF0C72">
        <w:rPr>
          <w:rFonts w:asciiTheme="minorHAnsi" w:hAnsiTheme="minorHAnsi"/>
          <w:b/>
          <w:lang w:val="en-US"/>
        </w:rPr>
        <w:t xml:space="preserve">YES </w:t>
      </w:r>
      <w:r w:rsidRPr="00BF0C72">
        <w:rPr>
          <w:rFonts w:asciiTheme="minorHAnsi" w:hAnsiTheme="minorHAnsi"/>
          <w:b/>
          <w:lang w:val="en-US"/>
        </w:rPr>
        <w:sym w:font="Webdings" w:char="F063"/>
      </w:r>
      <w:r>
        <w:rPr>
          <w:rFonts w:asciiTheme="minorHAnsi" w:hAnsiTheme="minorHAnsi"/>
          <w:b/>
          <w:lang w:val="en-US"/>
        </w:rPr>
        <w:t xml:space="preserve"> </w:t>
      </w:r>
      <w:r>
        <w:rPr>
          <w:rFonts w:asciiTheme="minorHAnsi" w:hAnsiTheme="minorHAnsi"/>
          <w:b/>
          <w:lang w:val="en-US"/>
        </w:rPr>
        <w:tab/>
        <w:t xml:space="preserve">     </w:t>
      </w:r>
      <w:r w:rsidRPr="00BF0C72">
        <w:rPr>
          <w:rFonts w:asciiTheme="minorHAnsi" w:hAnsiTheme="minorHAnsi"/>
          <w:b/>
          <w:lang w:val="en-US"/>
        </w:rPr>
        <w:t xml:space="preserve">     NO  </w:t>
      </w:r>
      <w:r w:rsidRPr="00BF0C72">
        <w:rPr>
          <w:rFonts w:asciiTheme="minorHAnsi" w:hAnsiTheme="minorHAnsi"/>
          <w:b/>
          <w:lang w:val="en-US"/>
        </w:rPr>
        <w:sym w:font="Webdings" w:char="F063"/>
      </w:r>
    </w:p>
    <w:p w:rsidR="00BF0C72" w:rsidRDefault="00BF0C72" w:rsidP="00BF0C72">
      <w:pPr>
        <w:rPr>
          <w:lang w:val="en-GB"/>
        </w:rPr>
      </w:pPr>
    </w:p>
    <w:sectPr w:rsidR="00BF0C72" w:rsidSect="008C4560">
      <w:headerReference w:type="default" r:id="rId10"/>
      <w:footerReference w:type="default" r:id="rId11"/>
      <w:pgSz w:w="11906" w:h="16838"/>
      <w:pgMar w:top="1418" w:right="1418" w:bottom="993"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4A" w:rsidRDefault="003F704A" w:rsidP="004427D1">
      <w:r>
        <w:separator/>
      </w:r>
    </w:p>
  </w:endnote>
  <w:endnote w:type="continuationSeparator" w:id="0">
    <w:p w:rsidR="003F704A" w:rsidRDefault="003F704A" w:rsidP="0044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EAE" w:rsidRDefault="00BC3EAE">
    <w:pPr>
      <w:pStyle w:val="Stopka"/>
    </w:pPr>
    <w:r>
      <w:rPr>
        <w:noProof/>
        <w:lang w:val="pl-PL" w:eastAsia="pl-PL"/>
      </w:rPr>
      <w:drawing>
        <wp:anchor distT="0" distB="0" distL="114300" distR="114300" simplePos="0" relativeHeight="251661312" behindDoc="1" locked="0" layoutInCell="1" allowOverlap="1" wp14:anchorId="7A86C0F8" wp14:editId="1EA5F3BD">
          <wp:simplePos x="0" y="0"/>
          <wp:positionH relativeFrom="column">
            <wp:posOffset>0</wp:posOffset>
          </wp:positionH>
          <wp:positionV relativeFrom="paragraph">
            <wp:posOffset>0</wp:posOffset>
          </wp:positionV>
          <wp:extent cx="5760720" cy="567884"/>
          <wp:effectExtent l="0" t="0" r="0" b="0"/>
          <wp:wrapNone/>
          <wp:docPr id="1" name="Obrázek 1" descr="D:\mmartincek\Dokumenty\INTERNET DLUH\VYSTRČILOVÁ\PROJEKT TRAINING LEGAL LANGUAGES\LOGO LINK zahlaví\zapatí LOGO 5_oprav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martincek\Dokumenty\INTERNET DLUH\VYSTRČILOVÁ\PROJEKT TRAINING LEGAL LANGUAGES\LOGO LINK zahlaví\zapatí LOGO 5_oprava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7884"/>
                  </a:xfrm>
                  <a:prstGeom prst="rect">
                    <a:avLst/>
                  </a:prstGeom>
                  <a:noFill/>
                  <a:ln>
                    <a:noFill/>
                  </a:ln>
                </pic:spPr>
              </pic:pic>
            </a:graphicData>
          </a:graphic>
        </wp:anchor>
      </w:drawing>
    </w:r>
  </w:p>
  <w:p w:rsidR="00BC3EAE" w:rsidRDefault="00BC3E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4A" w:rsidRDefault="003F704A" w:rsidP="004427D1">
      <w:r>
        <w:separator/>
      </w:r>
    </w:p>
  </w:footnote>
  <w:footnote w:type="continuationSeparator" w:id="0">
    <w:p w:rsidR="003F704A" w:rsidRDefault="003F704A" w:rsidP="0044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EAE" w:rsidRDefault="00BC3EAE">
    <w:pPr>
      <w:pStyle w:val="Nagwek"/>
    </w:pPr>
    <w:r w:rsidRPr="00DF4806">
      <w:rPr>
        <w:noProof/>
        <w:lang w:val="pl-PL" w:eastAsia="pl-PL"/>
      </w:rPr>
      <w:drawing>
        <wp:anchor distT="0" distB="0" distL="114300" distR="114300" simplePos="0" relativeHeight="251659264" behindDoc="0" locked="0" layoutInCell="1" allowOverlap="1" wp14:anchorId="04FCE37A" wp14:editId="74AF647B">
          <wp:simplePos x="0" y="0"/>
          <wp:positionH relativeFrom="margin">
            <wp:posOffset>0</wp:posOffset>
          </wp:positionH>
          <wp:positionV relativeFrom="paragraph">
            <wp:posOffset>-635</wp:posOffset>
          </wp:positionV>
          <wp:extent cx="5761549" cy="524786"/>
          <wp:effectExtent l="0" t="0" r="0" b="8890"/>
          <wp:wrapNone/>
          <wp:docPr id="3" name="obrázek 1" descr="D:\mmartincek\Dokumenty\INTERNET DLUH\VYSTRČILOVÁ\LOGO EU\6_LOGO EU HLAV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martincek\Dokumenty\INTERNET DLUH\VYSTRČILOVÁ\LOGO EU\6_LOGO EU HLAVIČKA.png"/>
                  <pic:cNvPicPr>
                    <a:picLocks noChangeAspect="1" noChangeArrowheads="1"/>
                  </pic:cNvPicPr>
                </pic:nvPicPr>
                <pic:blipFill>
                  <a:blip r:embed="rId1"/>
                  <a:srcRect/>
                  <a:stretch>
                    <a:fillRect/>
                  </a:stretch>
                </pic:blipFill>
                <pic:spPr bwMode="auto">
                  <a:xfrm>
                    <a:off x="0" y="0"/>
                    <a:ext cx="5761549" cy="52478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73CE"/>
    <w:multiLevelType w:val="hybridMultilevel"/>
    <w:tmpl w:val="C282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71E6A"/>
    <w:multiLevelType w:val="hybridMultilevel"/>
    <w:tmpl w:val="4FCE2578"/>
    <w:lvl w:ilvl="0" w:tplc="C4489F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B0B466E"/>
    <w:multiLevelType w:val="hybridMultilevel"/>
    <w:tmpl w:val="383A7C5E"/>
    <w:lvl w:ilvl="0" w:tplc="D340F1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12"/>
    <w:rsid w:val="000139C0"/>
    <w:rsid w:val="000D3475"/>
    <w:rsid w:val="000F6E48"/>
    <w:rsid w:val="00101C12"/>
    <w:rsid w:val="00140150"/>
    <w:rsid w:val="00143041"/>
    <w:rsid w:val="001C1F06"/>
    <w:rsid w:val="001E6662"/>
    <w:rsid w:val="00226981"/>
    <w:rsid w:val="00227866"/>
    <w:rsid w:val="00282AC1"/>
    <w:rsid w:val="00396A8E"/>
    <w:rsid w:val="003977A4"/>
    <w:rsid w:val="003B5226"/>
    <w:rsid w:val="003B578D"/>
    <w:rsid w:val="003B5EB1"/>
    <w:rsid w:val="003C238A"/>
    <w:rsid w:val="003D37E8"/>
    <w:rsid w:val="003F3903"/>
    <w:rsid w:val="003F704A"/>
    <w:rsid w:val="00421998"/>
    <w:rsid w:val="00422657"/>
    <w:rsid w:val="00431FAE"/>
    <w:rsid w:val="004427D1"/>
    <w:rsid w:val="0049176C"/>
    <w:rsid w:val="00495DA1"/>
    <w:rsid w:val="004973A0"/>
    <w:rsid w:val="004D1EF7"/>
    <w:rsid w:val="004E0421"/>
    <w:rsid w:val="00500E6B"/>
    <w:rsid w:val="00537B29"/>
    <w:rsid w:val="00594D92"/>
    <w:rsid w:val="005A4F98"/>
    <w:rsid w:val="005A5EE7"/>
    <w:rsid w:val="005E13AE"/>
    <w:rsid w:val="00614A18"/>
    <w:rsid w:val="00661D6E"/>
    <w:rsid w:val="00747B38"/>
    <w:rsid w:val="00751377"/>
    <w:rsid w:val="007570E7"/>
    <w:rsid w:val="0079527F"/>
    <w:rsid w:val="007E71FD"/>
    <w:rsid w:val="00801EFA"/>
    <w:rsid w:val="008838D7"/>
    <w:rsid w:val="00896051"/>
    <w:rsid w:val="008C4560"/>
    <w:rsid w:val="008F4A7F"/>
    <w:rsid w:val="008F7D37"/>
    <w:rsid w:val="0095603D"/>
    <w:rsid w:val="009653BC"/>
    <w:rsid w:val="00972188"/>
    <w:rsid w:val="00983765"/>
    <w:rsid w:val="00985F72"/>
    <w:rsid w:val="00997630"/>
    <w:rsid w:val="009C6E2C"/>
    <w:rsid w:val="009D6681"/>
    <w:rsid w:val="009E3186"/>
    <w:rsid w:val="009F01E4"/>
    <w:rsid w:val="009F49E6"/>
    <w:rsid w:val="00B063C9"/>
    <w:rsid w:val="00B279D9"/>
    <w:rsid w:val="00B345F6"/>
    <w:rsid w:val="00B41838"/>
    <w:rsid w:val="00BA65C0"/>
    <w:rsid w:val="00BC0431"/>
    <w:rsid w:val="00BC3EAE"/>
    <w:rsid w:val="00BF0C72"/>
    <w:rsid w:val="00BF1E5B"/>
    <w:rsid w:val="00C032A5"/>
    <w:rsid w:val="00C46098"/>
    <w:rsid w:val="00C80F50"/>
    <w:rsid w:val="00C9519D"/>
    <w:rsid w:val="00CA13B0"/>
    <w:rsid w:val="00D24BB7"/>
    <w:rsid w:val="00D8256F"/>
    <w:rsid w:val="00D91C3F"/>
    <w:rsid w:val="00DB7C72"/>
    <w:rsid w:val="00E03F19"/>
    <w:rsid w:val="00E734F1"/>
    <w:rsid w:val="00EB2719"/>
    <w:rsid w:val="00EC79D2"/>
    <w:rsid w:val="00EE2F31"/>
    <w:rsid w:val="00F161AF"/>
    <w:rsid w:val="00F64E3C"/>
    <w:rsid w:val="00F80ED7"/>
    <w:rsid w:val="00F81F52"/>
    <w:rsid w:val="00FC0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28BFF5-7428-430A-9AA8-2CB56C4A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5F72"/>
    <w:rPr>
      <w:sz w:val="24"/>
      <w:szCs w:val="24"/>
      <w:lang w:val="sl-SI" w:eastAsia="sl-SI"/>
    </w:rPr>
  </w:style>
  <w:style w:type="paragraph" w:styleId="Nagwek2">
    <w:name w:val="heading 2"/>
    <w:basedOn w:val="Normalny"/>
    <w:next w:val="Normalny"/>
    <w:link w:val="Nagwek2Znak"/>
    <w:qFormat/>
    <w:rsid w:val="004E0421"/>
    <w:pPr>
      <w:keepNext/>
      <w:jc w:val="center"/>
      <w:outlineLvl w:val="1"/>
    </w:pPr>
    <w:rPr>
      <w:b/>
      <w:bCs/>
      <w:kern w:val="36"/>
      <w:sz w:val="32"/>
      <w:szCs w:val="32"/>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C12"/>
    <w:rPr>
      <w:color w:val="0000FF"/>
      <w:u w:val="single"/>
    </w:rPr>
  </w:style>
  <w:style w:type="table" w:styleId="Tabela-Siatka">
    <w:name w:val="Table Grid"/>
    <w:basedOn w:val="Standardowy"/>
    <w:rsid w:val="00BF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03F19"/>
    <w:rPr>
      <w:rFonts w:ascii="Tahoma" w:hAnsi="Tahoma" w:cs="Tahoma"/>
      <w:sz w:val="16"/>
      <w:szCs w:val="16"/>
    </w:rPr>
  </w:style>
  <w:style w:type="character" w:customStyle="1" w:styleId="TekstdymkaZnak">
    <w:name w:val="Tekst dymka Znak"/>
    <w:link w:val="Tekstdymka"/>
    <w:uiPriority w:val="99"/>
    <w:semiHidden/>
    <w:rsid w:val="00E03F19"/>
    <w:rPr>
      <w:rFonts w:ascii="Tahoma" w:hAnsi="Tahoma" w:cs="Tahoma"/>
      <w:sz w:val="16"/>
      <w:szCs w:val="16"/>
    </w:rPr>
  </w:style>
  <w:style w:type="paragraph" w:styleId="Nagwek">
    <w:name w:val="header"/>
    <w:basedOn w:val="Normalny"/>
    <w:link w:val="NagwekZnak"/>
    <w:uiPriority w:val="99"/>
    <w:unhideWhenUsed/>
    <w:rsid w:val="004427D1"/>
    <w:pPr>
      <w:tabs>
        <w:tab w:val="center" w:pos="4680"/>
        <w:tab w:val="right" w:pos="9360"/>
      </w:tabs>
    </w:pPr>
  </w:style>
  <w:style w:type="character" w:customStyle="1" w:styleId="NagwekZnak">
    <w:name w:val="Nagłówek Znak"/>
    <w:link w:val="Nagwek"/>
    <w:uiPriority w:val="99"/>
    <w:rsid w:val="004427D1"/>
    <w:rPr>
      <w:sz w:val="24"/>
      <w:szCs w:val="24"/>
      <w:lang w:val="sl-SI" w:eastAsia="sl-SI"/>
    </w:rPr>
  </w:style>
  <w:style w:type="paragraph" w:styleId="Stopka">
    <w:name w:val="footer"/>
    <w:basedOn w:val="Normalny"/>
    <w:link w:val="StopkaZnak"/>
    <w:uiPriority w:val="99"/>
    <w:unhideWhenUsed/>
    <w:rsid w:val="004427D1"/>
    <w:pPr>
      <w:tabs>
        <w:tab w:val="center" w:pos="4680"/>
        <w:tab w:val="right" w:pos="9360"/>
      </w:tabs>
    </w:pPr>
  </w:style>
  <w:style w:type="character" w:customStyle="1" w:styleId="StopkaZnak">
    <w:name w:val="Stopka Znak"/>
    <w:link w:val="Stopka"/>
    <w:uiPriority w:val="99"/>
    <w:rsid w:val="004427D1"/>
    <w:rPr>
      <w:sz w:val="24"/>
      <w:szCs w:val="24"/>
      <w:lang w:val="sl-SI" w:eastAsia="sl-SI"/>
    </w:rPr>
  </w:style>
  <w:style w:type="paragraph" w:styleId="NormalnyWeb">
    <w:name w:val="Normal (Web)"/>
    <w:basedOn w:val="Normalny"/>
    <w:rsid w:val="00801EFA"/>
    <w:pPr>
      <w:spacing w:before="100" w:beforeAutospacing="1" w:after="100" w:afterAutospacing="1"/>
    </w:pPr>
    <w:rPr>
      <w:lang w:val="pl-PL" w:eastAsia="pl-PL"/>
    </w:rPr>
  </w:style>
  <w:style w:type="character" w:styleId="UyteHipercze">
    <w:name w:val="FollowedHyperlink"/>
    <w:rsid w:val="009F01E4"/>
    <w:rPr>
      <w:color w:val="800080"/>
      <w:u w:val="single"/>
    </w:rPr>
  </w:style>
  <w:style w:type="character" w:styleId="Pogrubienie">
    <w:name w:val="Strong"/>
    <w:uiPriority w:val="22"/>
    <w:qFormat/>
    <w:rsid w:val="009F01E4"/>
    <w:rPr>
      <w:b/>
      <w:bCs/>
    </w:rPr>
  </w:style>
  <w:style w:type="character" w:customStyle="1" w:styleId="Nagwek2Znak">
    <w:name w:val="Nagłówek 2 Znak"/>
    <w:basedOn w:val="Domylnaczcionkaakapitu"/>
    <w:link w:val="Nagwek2"/>
    <w:rsid w:val="004E0421"/>
    <w:rPr>
      <w:b/>
      <w:bCs/>
      <w:kern w:val="36"/>
      <w:sz w:val="32"/>
      <w:szCs w:val="32"/>
      <w:lang w:val="cs-CZ" w:eastAsia="cs-CZ"/>
    </w:rPr>
  </w:style>
  <w:style w:type="paragraph" w:styleId="Tekstprzypisudolnego">
    <w:name w:val="footnote text"/>
    <w:basedOn w:val="Normalny"/>
    <w:link w:val="TekstprzypisudolnegoZnak"/>
    <w:semiHidden/>
    <w:rsid w:val="004E0421"/>
    <w:rPr>
      <w:sz w:val="20"/>
      <w:szCs w:val="20"/>
      <w:lang w:val="pl-PL" w:eastAsia="pl-PL"/>
    </w:rPr>
  </w:style>
  <w:style w:type="character" w:customStyle="1" w:styleId="TekstprzypisudolnegoZnak">
    <w:name w:val="Tekst przypisu dolnego Znak"/>
    <w:basedOn w:val="Domylnaczcionkaakapitu"/>
    <w:link w:val="Tekstprzypisudolnego"/>
    <w:semiHidden/>
    <w:rsid w:val="004E0421"/>
  </w:style>
  <w:style w:type="character" w:styleId="Odwoanieprzypisudolnego">
    <w:name w:val="footnote reference"/>
    <w:basedOn w:val="Domylnaczcionkaakapitu"/>
    <w:semiHidden/>
    <w:rsid w:val="004E0421"/>
    <w:rPr>
      <w:vertAlign w:val="superscript"/>
    </w:rPr>
  </w:style>
  <w:style w:type="character" w:customStyle="1" w:styleId="caps">
    <w:name w:val="caps"/>
    <w:basedOn w:val="Domylnaczcionkaakapitu"/>
    <w:rsid w:val="004E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9021">
      <w:bodyDiv w:val="1"/>
      <w:marLeft w:val="0"/>
      <w:marRight w:val="0"/>
      <w:marTop w:val="0"/>
      <w:marBottom w:val="0"/>
      <w:divBdr>
        <w:top w:val="none" w:sz="0" w:space="0" w:color="auto"/>
        <w:left w:val="none" w:sz="0" w:space="0" w:color="auto"/>
        <w:bottom w:val="none" w:sz="0" w:space="0" w:color="auto"/>
        <w:right w:val="none" w:sz="0" w:space="0" w:color="auto"/>
      </w:divBdr>
    </w:div>
    <w:div w:id="743575127">
      <w:bodyDiv w:val="1"/>
      <w:marLeft w:val="0"/>
      <w:marRight w:val="0"/>
      <w:marTop w:val="0"/>
      <w:marBottom w:val="0"/>
      <w:divBdr>
        <w:top w:val="none" w:sz="0" w:space="0" w:color="auto"/>
        <w:left w:val="none" w:sz="0" w:space="0" w:color="auto"/>
        <w:bottom w:val="none" w:sz="0" w:space="0" w:color="auto"/>
        <w:right w:val="none" w:sz="0" w:space="0" w:color="auto"/>
      </w:divBdr>
      <w:divsChild>
        <w:div w:id="164025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aplikanta@kssip.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ndel@kssip.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aplikanta@kssi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2179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FICHE ORGANISATEUR / PROMOTER FORM</vt:lpstr>
    </vt:vector>
  </TitlesOfParts>
  <Company>Ministrtsvo za pravsodje</Company>
  <LinksUpToDate>false</LinksUpToDate>
  <CharactersWithSpaces>2537</CharactersWithSpaces>
  <SharedDoc>false</SharedDoc>
  <HLinks>
    <vt:vector size="36" baseType="variant">
      <vt:variant>
        <vt:i4>1900569</vt:i4>
      </vt:variant>
      <vt:variant>
        <vt:i4>15</vt:i4>
      </vt:variant>
      <vt:variant>
        <vt:i4>0</vt:i4>
      </vt:variant>
      <vt:variant>
        <vt:i4>5</vt:i4>
      </vt:variant>
      <vt:variant>
        <vt:lpwstr>http://www.hotelbatory.pl/en/</vt:lpwstr>
      </vt:variant>
      <vt:variant>
        <vt:lpwstr/>
      </vt:variant>
      <vt:variant>
        <vt:i4>4980773</vt:i4>
      </vt:variant>
      <vt:variant>
        <vt:i4>12</vt:i4>
      </vt:variant>
      <vt:variant>
        <vt:i4>0</vt:i4>
      </vt:variant>
      <vt:variant>
        <vt:i4>5</vt:i4>
      </vt:variant>
      <vt:variant>
        <vt:lpwstr>mailto:batory@hotelbatory.pl?subject=Hotel%20Batory</vt:lpwstr>
      </vt:variant>
      <vt:variant>
        <vt:lpwstr/>
      </vt:variant>
      <vt:variant>
        <vt:i4>7340073</vt:i4>
      </vt:variant>
      <vt:variant>
        <vt:i4>9</vt:i4>
      </vt:variant>
      <vt:variant>
        <vt:i4>0</vt:i4>
      </vt:variant>
      <vt:variant>
        <vt:i4>5</vt:i4>
      </vt:variant>
      <vt:variant>
        <vt:lpwstr>http://www.chopinhotel.com/en/home/</vt:lpwstr>
      </vt:variant>
      <vt:variant>
        <vt:lpwstr/>
      </vt:variant>
      <vt:variant>
        <vt:i4>1179745</vt:i4>
      </vt:variant>
      <vt:variant>
        <vt:i4>6</vt:i4>
      </vt:variant>
      <vt:variant>
        <vt:i4>0</vt:i4>
      </vt:variant>
      <vt:variant>
        <vt:i4>5</vt:i4>
      </vt:variant>
      <vt:variant>
        <vt:lpwstr>javascript:linkTo_UnCryptMailto('ocknvq,kphqBejqrkpjqvgn0eqo');</vt:lpwstr>
      </vt:variant>
      <vt:variant>
        <vt:lpwstr/>
      </vt:variant>
      <vt:variant>
        <vt:i4>720946</vt:i4>
      </vt:variant>
      <vt:variant>
        <vt:i4>3</vt:i4>
      </vt:variant>
      <vt:variant>
        <vt:i4>0</vt:i4>
      </vt:variant>
      <vt:variant>
        <vt:i4>5</vt:i4>
      </vt:variant>
      <vt:variant>
        <vt:lpwstr>mailto:dom.aplikanta@kssip.gov.pl</vt:lpwstr>
      </vt:variant>
      <vt:variant>
        <vt:lpwstr/>
      </vt:variant>
      <vt:variant>
        <vt:i4>2752534</vt:i4>
      </vt:variant>
      <vt:variant>
        <vt:i4>0</vt:i4>
      </vt:variant>
      <vt:variant>
        <vt:i4>0</vt:i4>
      </vt:variant>
      <vt:variant>
        <vt:i4>5</vt:i4>
      </vt:variant>
      <vt:variant>
        <vt:lpwstr>http://www.kssip.gov.pl/info/dom_aplikanta_br__w_krakowie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ORGANISATEUR / PROMOTER FORM</dc:title>
  <dc:subject/>
  <dc:creator>uporabnik</dc:creator>
  <cp:keywords/>
  <dc:description/>
  <cp:lastModifiedBy>Anna Mendel</cp:lastModifiedBy>
  <cp:revision>3</cp:revision>
  <cp:lastPrinted>2011-06-15T08:20:00Z</cp:lastPrinted>
  <dcterms:created xsi:type="dcterms:W3CDTF">2016-05-30T10:30:00Z</dcterms:created>
  <dcterms:modified xsi:type="dcterms:W3CDTF">2016-05-30T10:35:00Z</dcterms:modified>
</cp:coreProperties>
</file>