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EE7543" w:rsidP="00DE27D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E27D8">
              <w:rPr>
                <w:rFonts w:ascii="Bookman Old Style" w:hAnsi="Bookman Old Style"/>
                <w:sz w:val="22"/>
                <w:szCs w:val="22"/>
              </w:rPr>
              <w:t>20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.201</w:t>
            </w:r>
            <w:r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E27D8" w:rsidP="0041428D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</w:t>
            </w:r>
            <w:r w:rsidR="0041428D">
              <w:rPr>
                <w:rFonts w:ascii="Bookman Old Style" w:hAnsi="Bookman Old Style"/>
                <w:spacing w:val="30"/>
                <w:sz w:val="22"/>
                <w:szCs w:val="22"/>
              </w:rPr>
              <w:t>8</w:t>
            </w:r>
            <w:r w:rsidR="001D121B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</w:t>
            </w:r>
            <w:r w:rsidR="000564A0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 w:rsidR="001D121B">
              <w:rPr>
                <w:rFonts w:ascii="Bookman Old Style" w:hAnsi="Bookman Old Style"/>
                <w:spacing w:val="30"/>
                <w:sz w:val="22"/>
                <w:szCs w:val="22"/>
              </w:rPr>
              <w:t>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0564A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6F02DD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6F02DD" w:rsidRPr="000564A0">
              <w:rPr>
                <w:rFonts w:ascii="Bookman Old Style" w:hAnsi="Bookman Old Style"/>
                <w:b/>
                <w:sz w:val="22"/>
                <w:szCs w:val="22"/>
              </w:rPr>
              <w:t>omunikatywność i walory językowe uzasadnień orzeczeń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3848EC" w:rsidP="003848E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48EC">
              <w:rPr>
                <w:rFonts w:ascii="Bookman Old Style" w:hAnsi="Bookman Old Style"/>
                <w:sz w:val="22"/>
                <w:szCs w:val="22"/>
              </w:rPr>
              <w:t>sędziowie i asesorzy sądowi orzekający w wydziałach karnych, a także asystenci sędziów orzekających w tych wydziałach</w:t>
            </w:r>
            <w:r w:rsidR="000564A0" w:rsidRPr="000564A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80A48" w:rsidP="000564A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CD7779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="000564A0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="00CD7779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0564A0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AC531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0564A0" w:rsidP="000564A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 – 29 maja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CD7779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2F3B2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1FD" w:rsidRPr="000521FD" w:rsidRDefault="00EA1817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20-076 Lublin</w:t>
            </w:r>
          </w:p>
          <w:p w:rsidR="000521FD" w:rsidRDefault="002F3B24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EA1817">
              <w:rPr>
                <w:rFonts w:ascii="Bookman Old Style" w:hAnsi="Bookman Old Style"/>
                <w:b/>
                <w:sz w:val="22"/>
                <w:szCs w:val="22"/>
              </w:rPr>
              <w:t>akwaterowanie</w:t>
            </w:r>
          </w:p>
          <w:p w:rsidR="007E28D3" w:rsidRPr="00077CCB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 xml:space="preserve">liższe informacje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 hotelu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zostan</w:t>
            </w:r>
            <w:r>
              <w:rPr>
                <w:rFonts w:ascii="Bookman Old Style" w:hAnsi="Bookman Old Style"/>
                <w:sz w:val="22"/>
                <w:szCs w:val="22"/>
              </w:rPr>
              <w:t>ą podane w terminie późniejszym</w:t>
            </w:r>
          </w:p>
        </w:tc>
      </w:tr>
      <w:tr w:rsidR="007E28D3" w:rsidTr="00EA1817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41428D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CD777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E5F47">
              <w:rPr>
                <w:rFonts w:ascii="Bookman Old Style" w:hAnsi="Bookman Old Style"/>
                <w:sz w:val="22"/>
                <w:szCs w:val="22"/>
              </w:rPr>
              <w:t>Monika Wolińska</w:t>
            </w:r>
          </w:p>
          <w:p w:rsidR="007E28D3" w:rsidRPr="00C80A48" w:rsidRDefault="00A14F57" w:rsidP="00CD777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Pr="00C80A4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m.wolińska@kssip.gov.pl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81 458 37 49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CD7779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CD7779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D7779" w:rsidTr="000564A0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D7779" w:rsidRPr="00AD3268" w:rsidRDefault="0004749C" w:rsidP="000564A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Artur Ozimek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D7779" w:rsidRPr="00461B85" w:rsidRDefault="00CD7779" w:rsidP="00CD777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D7779" w:rsidRPr="00461B85" w:rsidRDefault="00CD7779" w:rsidP="00CD777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D7779" w:rsidTr="00EE7543">
        <w:trPr>
          <w:trHeight w:val="15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49C" w:rsidRPr="00B1183A" w:rsidRDefault="0004749C" w:rsidP="00EE754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sz w:val="22"/>
                <w:szCs w:val="22"/>
              </w:rPr>
              <w:t>sędzia V Wydziału Karnego Odwoławczego Sądu Okręgowego w Lublinie, w latach 2009-2015 rzecznik prasowy Sądu Okręgowego w Lublinie, w 2015 r. członek Zespołu ds. Standardów Komunikacji w Sądach przy Ministrze Sprawiedliwości, wykładowca Krajowej Szkoły Sądownictwa i Prokuratury, współautor publikacji pt. Status Prawny Dziennikarza (LEX 2014) oraz Sądowe ABC – poradnik dla dziennikarzy.</w:t>
            </w:r>
          </w:p>
        </w:tc>
      </w:tr>
      <w:tr w:rsidR="00CD7779" w:rsidTr="000564A0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D7779" w:rsidRPr="00AD3268" w:rsidRDefault="000564A0" w:rsidP="000564A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564A0">
              <w:rPr>
                <w:rFonts w:ascii="Bookman Old Style" w:hAnsi="Bookman Old Style"/>
                <w:b/>
                <w:sz w:val="22"/>
                <w:szCs w:val="22"/>
              </w:rPr>
              <w:t>Mariusz Rutkowski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D7779" w:rsidRPr="00461B85" w:rsidRDefault="00CD7779" w:rsidP="00CD777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D7779" w:rsidRPr="00461B85" w:rsidRDefault="00CD7779" w:rsidP="00CD777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D7779" w:rsidRPr="00B1183A" w:rsidTr="000564A0">
        <w:trPr>
          <w:trHeight w:val="151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779" w:rsidRPr="00B1183A" w:rsidRDefault="008A5BFC" w:rsidP="009949C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prof. </w:t>
            </w:r>
            <w:r w:rsidR="000564A0" w:rsidRPr="000564A0">
              <w:rPr>
                <w:rFonts w:ascii="Bookman Old Style" w:hAnsi="Bookman Old Style"/>
                <w:sz w:val="22"/>
                <w:szCs w:val="22"/>
              </w:rPr>
              <w:t xml:space="preserve">dr hab. nauk humanistycznych, Dyrektor Instytutu Polonistyki i Logopedii UWM. Językoznawca zajmujący się teorią nazw własnych, lingwistyczną analizą dyskursu publicznego, językiem mediów. Autor i współautor pięciu opracowań </w:t>
            </w:r>
            <w:r w:rsidR="00EE7543">
              <w:rPr>
                <w:rFonts w:ascii="Bookman Old Style" w:hAnsi="Bookman Old Style"/>
                <w:sz w:val="22"/>
                <w:szCs w:val="22"/>
              </w:rPr>
              <w:t>książkowych (w </w:t>
            </w:r>
            <w:r w:rsidR="000564A0" w:rsidRPr="000564A0">
              <w:rPr>
                <w:rFonts w:ascii="Bookman Old Style" w:hAnsi="Bookman Old Style"/>
                <w:sz w:val="22"/>
                <w:szCs w:val="22"/>
              </w:rPr>
              <w:t>tym m.in. monografii dotyczącej języka urzędowego) oraz ponad osiemdziesięciu artykułów i rozpraw naukowych.</w:t>
            </w:r>
          </w:p>
        </w:tc>
      </w:tr>
      <w:tr w:rsidR="00CD7779" w:rsidTr="00CD7779">
        <w:trPr>
          <w:trHeight w:val="52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779" w:rsidRPr="00461B85" w:rsidRDefault="00CD7779" w:rsidP="00CD7779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D7779" w:rsidRDefault="00BA0A68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BA0A68" w:rsidP="00BA0A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 maja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CD7779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CD7779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0521FD" w:rsidP="000521F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 godz. 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0521FD" w:rsidP="000521F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hotelu </w:t>
            </w:r>
          </w:p>
        </w:tc>
      </w:tr>
      <w:tr w:rsidR="00DB0AF5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B0AF5" w:rsidRPr="00B1183A" w:rsidRDefault="00DB0AF5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DB0AF5" w:rsidRPr="00B1183A" w:rsidRDefault="0036534E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DB0AF5" w:rsidRPr="00C80A48" w:rsidTr="00DB0AF5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DB0AF5" w:rsidRPr="00C80A48" w:rsidRDefault="00DB0AF5" w:rsidP="00DB0AF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0AF5" w:rsidRPr="00C80A48" w:rsidRDefault="008E7482" w:rsidP="008E7482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E74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Zasoby języka polskiego (ele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menty języka, kod ograniczony i </w:t>
            </w:r>
            <w:r w:rsidRPr="008E74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kod rozwinięty).</w:t>
            </w:r>
          </w:p>
        </w:tc>
      </w:tr>
      <w:tr w:rsidR="00DB0AF5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B0AF5" w:rsidRPr="00C80A48" w:rsidRDefault="00DB0AF5" w:rsidP="00DB0AF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DB0AF5" w:rsidRPr="00C80A48" w:rsidRDefault="00DB0AF5" w:rsidP="008E748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E7482">
              <w:rPr>
                <w:rFonts w:ascii="Bookman Old Style" w:hAnsi="Bookman Old Style"/>
                <w:color w:val="000000"/>
                <w:sz w:val="22"/>
                <w:szCs w:val="22"/>
              </w:rPr>
              <w:t>Mariusz Rutkowski</w:t>
            </w:r>
          </w:p>
        </w:tc>
      </w:tr>
      <w:tr w:rsidR="00DB0AF5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B0AF5" w:rsidRPr="00B1183A" w:rsidRDefault="00DB0AF5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DB0AF5" w:rsidRPr="00B1183A" w:rsidRDefault="00DB0AF5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a</w:t>
            </w:r>
          </w:p>
        </w:tc>
      </w:tr>
      <w:tr w:rsidR="00DB0AF5" w:rsidRPr="00C80A48" w:rsidTr="00DB0AF5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DB0AF5" w:rsidRPr="00C80A48" w:rsidRDefault="00DB0AF5" w:rsidP="00DB0AF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B0AF5" w:rsidRPr="00C80A48" w:rsidRDefault="008E7482" w:rsidP="008E7482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E74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Poprawność językowa (najczęści</w:t>
            </w:r>
            <w:r w:rsidR="00EE754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ej popełnianie błędy językowe w </w:t>
            </w:r>
            <w:r w:rsidRPr="008E74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komunikacji prawniczej, najważniejsze normy i zasady językowe – składniowe, ortograficzne i interpunkcyjne).</w:t>
            </w:r>
            <w:r w:rsidR="00DB0AF5"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B0AF5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B0AF5" w:rsidRPr="00C80A48" w:rsidRDefault="00DB0AF5" w:rsidP="00DB0AF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DB0AF5" w:rsidRPr="00C80A48" w:rsidRDefault="00DB0AF5" w:rsidP="008E748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E7482">
              <w:rPr>
                <w:rFonts w:ascii="Bookman Old Style" w:hAnsi="Bookman Old Style"/>
                <w:color w:val="000000"/>
                <w:sz w:val="22"/>
                <w:szCs w:val="22"/>
              </w:rPr>
              <w:t>Mariusz Rutkowski</w:t>
            </w:r>
          </w:p>
        </w:tc>
      </w:tr>
      <w:tr w:rsidR="00DB0AF5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B0AF5" w:rsidRPr="00B1183A" w:rsidRDefault="00DB0AF5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DB0AF5" w:rsidRPr="00B1183A" w:rsidRDefault="0036534E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DB0AF5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DB0AF5" w:rsidRPr="00C80A48" w:rsidTr="001C30EC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DB0AF5" w:rsidRPr="001C30EC" w:rsidRDefault="00BA0A68" w:rsidP="00DB0AF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DB0AF5" w:rsidRPr="00C80A48" w:rsidRDefault="00BA0A68" w:rsidP="00BA0A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 maja</w:t>
            </w:r>
            <w:r w:rsidR="00DB0AF5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1C30E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DB0AF5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DB0AF5" w:rsidRPr="00C80A48" w:rsidTr="00A15E93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DB0AF5" w:rsidRPr="00B1183A" w:rsidRDefault="00DB0AF5" w:rsidP="00A15E9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DB0AF5" w:rsidRPr="00B1183A" w:rsidRDefault="00DB0AF5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1C30EC" w:rsidRPr="00FB13A2" w:rsidTr="00A15E93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C30EC" w:rsidRPr="00C80A48" w:rsidRDefault="001C30EC" w:rsidP="00A15E9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1C30EC" w:rsidRDefault="00FB13A2" w:rsidP="00FB13A2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B13A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Prosta polszczyzna/prosty język (zasady tworzenia komunikatów prawnych, przeciwdziałające wykluczeniu społecznemu odbiorców, upraszczanie komunikacji publicznej).</w:t>
            </w:r>
          </w:p>
          <w:p w:rsidR="0004749C" w:rsidRPr="0004749C" w:rsidRDefault="0004749C" w:rsidP="00FB13A2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Wybór najskuteczniejszej wersji komunikatu. Styl ciężki a styl dobry. Zabiegi retoryczne w uzasadnieniu.</w:t>
            </w:r>
          </w:p>
        </w:tc>
      </w:tr>
      <w:tr w:rsidR="001C30EC" w:rsidRPr="00C80A48" w:rsidTr="00A15E93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1C30EC" w:rsidRPr="00C80A48" w:rsidRDefault="001C30EC" w:rsidP="00A15E9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C30EC" w:rsidRPr="00C80A48" w:rsidRDefault="001C30EC" w:rsidP="00FB13A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B13A2">
              <w:rPr>
                <w:rFonts w:ascii="Bookman Old Style" w:hAnsi="Bookman Old Style"/>
                <w:color w:val="000000"/>
                <w:sz w:val="22"/>
                <w:szCs w:val="22"/>
              </w:rPr>
              <w:t>Mariusz Rutkowski</w:t>
            </w:r>
          </w:p>
        </w:tc>
      </w:tr>
      <w:tr w:rsidR="001C30EC" w:rsidRPr="00C80A48" w:rsidTr="00A15E93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1C30EC" w:rsidRPr="00B1183A" w:rsidRDefault="001C30EC" w:rsidP="00A15E9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0EC" w:rsidRPr="00B1183A" w:rsidRDefault="001C30EC" w:rsidP="001C30E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8E7482" w:rsidRPr="00C80A48" w:rsidTr="00A15E93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8E7482" w:rsidRPr="00C80A48" w:rsidRDefault="008E7482" w:rsidP="00A15E9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E7482" w:rsidRPr="00C80A48" w:rsidRDefault="0004749C" w:rsidP="000474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Sporządzanie uzasadnień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warsztaty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8E7482" w:rsidRPr="00C80A48" w:rsidTr="00A15E93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8E7482" w:rsidRPr="00C80A48" w:rsidRDefault="008E7482" w:rsidP="00A15E9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8E7482" w:rsidRPr="00C80A48" w:rsidRDefault="008E7482" w:rsidP="00EE754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04749C">
              <w:rPr>
                <w:rFonts w:ascii="Bookman Old Style" w:hAnsi="Bookman Old Style"/>
                <w:color w:val="000000"/>
                <w:sz w:val="22"/>
                <w:szCs w:val="22"/>
              </w:rPr>
              <w:t>Mariusz Rutkowski/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Artur Ozimek</w:t>
            </w:r>
          </w:p>
        </w:tc>
      </w:tr>
      <w:tr w:rsidR="008E7482" w:rsidRPr="00C80A48" w:rsidTr="00A15E93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8E7482" w:rsidRPr="00B1183A" w:rsidRDefault="008E7482" w:rsidP="00A15E9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E7482" w:rsidRPr="00B1183A" w:rsidRDefault="008E7482" w:rsidP="008E748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04749C" w:rsidRPr="00C80A48" w:rsidTr="00A15E93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04749C" w:rsidRPr="00C80A48" w:rsidRDefault="0004749C" w:rsidP="00A15E9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04749C" w:rsidRPr="00C80A48" w:rsidRDefault="0004749C" w:rsidP="000474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Sporządzanie uzasadnień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warsztaty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04749C" w:rsidRPr="00C80A48" w:rsidTr="00A15E93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04749C" w:rsidRPr="00C80A48" w:rsidRDefault="0004749C" w:rsidP="00A15E9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4749C" w:rsidRPr="00C80A48" w:rsidRDefault="0004749C" w:rsidP="00EE754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Mariusz Rutkowski/Artur Ozimek</w:t>
            </w:r>
          </w:p>
        </w:tc>
      </w:tr>
      <w:tr w:rsidR="0004749C" w:rsidRPr="00C80A48" w:rsidTr="00A15E93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04749C" w:rsidRPr="00B1183A" w:rsidRDefault="0004749C" w:rsidP="00A15E9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04749C" w:rsidRPr="00B1183A" w:rsidRDefault="0004749C" w:rsidP="000474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04749C" w:rsidRPr="00C80A48" w:rsidTr="00A15E93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04749C" w:rsidRPr="00C80A48" w:rsidRDefault="0004749C" w:rsidP="00A15E9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04749C" w:rsidRPr="00C80A48" w:rsidRDefault="0004749C" w:rsidP="000474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Sporządzanie uzasadnień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warsztaty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04749C" w:rsidRPr="00C80A48" w:rsidTr="00A15E93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04749C" w:rsidRPr="00C80A48" w:rsidRDefault="0004749C" w:rsidP="00A15E9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04749C" w:rsidRPr="00C80A48" w:rsidRDefault="0004749C" w:rsidP="00EE754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Mariusz Rutkowski/Artur Ozimek</w:t>
            </w:r>
          </w:p>
        </w:tc>
      </w:tr>
      <w:tr w:rsidR="0004749C" w:rsidRPr="00C80A48" w:rsidTr="00A15E93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hideMark/>
          </w:tcPr>
          <w:p w:rsidR="0004749C" w:rsidRPr="00B1183A" w:rsidRDefault="0004749C" w:rsidP="00A15E9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04749C" w:rsidRPr="00B1183A" w:rsidRDefault="0004749C" w:rsidP="000474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04749C" w:rsidRPr="00C80A48" w:rsidTr="001C30EC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4749C" w:rsidRPr="001C30EC" w:rsidRDefault="0004749C" w:rsidP="0004749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4749C" w:rsidRPr="00C80A48" w:rsidRDefault="0004749C" w:rsidP="000474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 maja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04749C" w:rsidRPr="00C80A48" w:rsidTr="001C30EC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04749C" w:rsidRPr="00B1183A" w:rsidRDefault="0004749C" w:rsidP="000474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lastRenderedPageBreak/>
              <w:t>7.0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04749C" w:rsidRPr="00B1183A" w:rsidRDefault="0004749C" w:rsidP="000474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04749C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04749C" w:rsidRPr="00C80A48" w:rsidRDefault="0004749C" w:rsidP="000474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04749C" w:rsidRPr="00461B85" w:rsidRDefault="0004749C" w:rsidP="0004749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Uzasadnienie i jego składniki oraz zawartość.</w:t>
            </w:r>
          </w:p>
        </w:tc>
      </w:tr>
      <w:tr w:rsidR="0004749C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04749C" w:rsidRPr="00C80A48" w:rsidRDefault="0004749C" w:rsidP="000474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4749C" w:rsidRPr="00C80A48" w:rsidRDefault="0004749C" w:rsidP="00EE754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EE754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Artur Ozimek</w:t>
            </w:r>
          </w:p>
        </w:tc>
      </w:tr>
      <w:tr w:rsidR="0004749C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04749C" w:rsidRPr="00B1183A" w:rsidRDefault="0004749C" w:rsidP="000474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749C" w:rsidRPr="00B1183A" w:rsidRDefault="0004749C" w:rsidP="000474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04749C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04749C" w:rsidRPr="00C80A48" w:rsidRDefault="0004749C" w:rsidP="000474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04749C" w:rsidRPr="00461B85" w:rsidRDefault="0004749C" w:rsidP="0004749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Uzasadnienie i jego składniki oraz zawartość.</w:t>
            </w:r>
          </w:p>
        </w:tc>
      </w:tr>
      <w:tr w:rsidR="0004749C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04749C" w:rsidRPr="00C80A48" w:rsidRDefault="0004749C" w:rsidP="000474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749C" w:rsidRPr="00C80A48" w:rsidRDefault="0004749C" w:rsidP="00EE754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Artur Ozimek</w:t>
            </w:r>
          </w:p>
        </w:tc>
      </w:tr>
      <w:tr w:rsidR="0004749C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04749C" w:rsidRPr="00B1183A" w:rsidRDefault="0004749C" w:rsidP="000474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04749C" w:rsidRPr="00B1183A" w:rsidRDefault="0004749C" w:rsidP="000474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</w:tbl>
    <w:p w:rsidR="00F90695" w:rsidRPr="00C80A48" w:rsidRDefault="00F90695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1C30EC" w:rsidRDefault="00C80A48" w:rsidP="001C30EC">
      <w:pPr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1C30EC" w:rsidRDefault="00B46F74" w:rsidP="001C30EC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1C30E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1C30EC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1C30EC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1C30EC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1C30EC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1C30EC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1C30EC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C30E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1C30EC" w:rsidRDefault="00331E74" w:rsidP="001C30EC">
      <w:pPr>
        <w:rPr>
          <w:b/>
          <w:sz w:val="20"/>
          <w:szCs w:val="20"/>
        </w:rPr>
      </w:pPr>
    </w:p>
    <w:sectPr w:rsidR="00331E74" w:rsidRPr="001C30EC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4749C"/>
    <w:rsid w:val="000521FD"/>
    <w:rsid w:val="000564A0"/>
    <w:rsid w:val="000B5284"/>
    <w:rsid w:val="000C3688"/>
    <w:rsid w:val="0011324D"/>
    <w:rsid w:val="001C30EC"/>
    <w:rsid w:val="001D121B"/>
    <w:rsid w:val="002F3B24"/>
    <w:rsid w:val="00331E74"/>
    <w:rsid w:val="0036534E"/>
    <w:rsid w:val="003848EC"/>
    <w:rsid w:val="003C5A59"/>
    <w:rsid w:val="0041428D"/>
    <w:rsid w:val="00461B85"/>
    <w:rsid w:val="00556A69"/>
    <w:rsid w:val="00663186"/>
    <w:rsid w:val="006C53EF"/>
    <w:rsid w:val="006F02DD"/>
    <w:rsid w:val="007E28D3"/>
    <w:rsid w:val="008024DB"/>
    <w:rsid w:val="008834BC"/>
    <w:rsid w:val="008A5BFC"/>
    <w:rsid w:val="008E48FB"/>
    <w:rsid w:val="008E7482"/>
    <w:rsid w:val="009949CA"/>
    <w:rsid w:val="00A14F57"/>
    <w:rsid w:val="00A15E93"/>
    <w:rsid w:val="00AC531B"/>
    <w:rsid w:val="00AD3268"/>
    <w:rsid w:val="00B1183A"/>
    <w:rsid w:val="00B46F74"/>
    <w:rsid w:val="00BA0A68"/>
    <w:rsid w:val="00C80A48"/>
    <w:rsid w:val="00CB3903"/>
    <w:rsid w:val="00CD7779"/>
    <w:rsid w:val="00D279C3"/>
    <w:rsid w:val="00DB0AF5"/>
    <w:rsid w:val="00DE27D8"/>
    <w:rsid w:val="00EA1817"/>
    <w:rsid w:val="00EE2C51"/>
    <w:rsid w:val="00EE7543"/>
    <w:rsid w:val="00F25BBD"/>
    <w:rsid w:val="00F90695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oli&#324;sk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174-B0DD-4D64-A158-6E670EC6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2</cp:revision>
  <cp:lastPrinted>2018-11-21T13:09:00Z</cp:lastPrinted>
  <dcterms:created xsi:type="dcterms:W3CDTF">2019-02-05T07:06:00Z</dcterms:created>
  <dcterms:modified xsi:type="dcterms:W3CDTF">2019-02-05T07:06:00Z</dcterms:modified>
</cp:coreProperties>
</file>