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0D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EC16D5" w:rsidRDefault="007D6FAE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 id="Obraz 1" o:spid="_x0000_s1026" type="#_x0000_t75" style="position:absolute;left:0;text-align:left;margin-left:369.4pt;margin-top:-90.9pt;width:89.95pt;height:85.6pt;z-index:1;visibility:visible;mso-wrap-distance-left:9.05pt;mso-wrap-distance-right:9.05pt" filled="t">
            <v:imagedata r:id="rId5" o:title=""/>
            <w10:wrap type="square"/>
          </v:shape>
        </w:pict>
      </w:r>
      <w:r w:rsidR="00C60E0D">
        <w:rPr>
          <w:rFonts w:ascii="Bookman Old Style" w:hAnsi="Bookman Old Style"/>
        </w:rPr>
        <w:t>OSU-II.401.</w:t>
      </w:r>
      <w:r w:rsidR="00EC16D5">
        <w:rPr>
          <w:rFonts w:ascii="Bookman Old Style" w:hAnsi="Bookman Old Style"/>
        </w:rPr>
        <w:tab/>
      </w:r>
      <w:r w:rsidR="00D41382">
        <w:rPr>
          <w:rFonts w:ascii="Bookman Old Style" w:hAnsi="Bookman Old Style"/>
        </w:rPr>
        <w:t>1</w:t>
      </w:r>
      <w:r w:rsidR="00C73866">
        <w:rPr>
          <w:rFonts w:ascii="Bookman Old Style" w:hAnsi="Bookman Old Style"/>
        </w:rPr>
        <w:t>.2.2017</w:t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bookmarkStart w:id="0" w:name="_GoBack"/>
      <w:bookmarkEnd w:id="0"/>
      <w:r w:rsidR="00C60E0D">
        <w:rPr>
          <w:rFonts w:ascii="Bookman Old Style" w:hAnsi="Bookman Old Style"/>
        </w:rPr>
        <w:t xml:space="preserve">Lublin, </w:t>
      </w:r>
      <w:r>
        <w:rPr>
          <w:rFonts w:ascii="Bookman Old Style" w:hAnsi="Bookman Old Style"/>
        </w:rPr>
        <w:t>13 luty</w:t>
      </w:r>
      <w:r w:rsidR="00C60E0D">
        <w:rPr>
          <w:rFonts w:ascii="Bookman Old Style" w:hAnsi="Bookman Old Style"/>
        </w:rPr>
        <w:t xml:space="preserve"> </w:t>
      </w:r>
      <w:r w:rsidR="00EC16D5">
        <w:rPr>
          <w:rFonts w:ascii="Bookman Old Style" w:hAnsi="Bookman Old Style"/>
        </w:rPr>
        <w:t>201</w:t>
      </w:r>
      <w:r w:rsidR="00C73866">
        <w:rPr>
          <w:rFonts w:ascii="Bookman Old Style" w:hAnsi="Bookman Old Style"/>
        </w:rPr>
        <w:t>7</w:t>
      </w:r>
      <w:r w:rsidR="00EC16D5" w:rsidRPr="00E94F83">
        <w:rPr>
          <w:rFonts w:ascii="Bookman Old Style" w:hAnsi="Bookman Old Style"/>
        </w:rPr>
        <w:t>r.</w:t>
      </w:r>
    </w:p>
    <w:p w:rsidR="00EC16D5" w:rsidRPr="00F94F21" w:rsidRDefault="00EB7C3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EC16D5">
        <w:rPr>
          <w:rFonts w:ascii="Bookman Old Style" w:hAnsi="Bookman Old Style"/>
        </w:rPr>
        <w:t>18/</w:t>
      </w:r>
      <w:r w:rsidR="00C73866">
        <w:rPr>
          <w:rFonts w:ascii="Bookman Old Style" w:hAnsi="Bookman Old Style"/>
        </w:rPr>
        <w:t>A</w:t>
      </w:r>
      <w:r w:rsidR="00C60E0D">
        <w:rPr>
          <w:rFonts w:ascii="Bookman Old Style" w:hAnsi="Bookman Old Style"/>
        </w:rPr>
        <w:t>/</w:t>
      </w:r>
      <w:r w:rsidR="00EC16D5">
        <w:rPr>
          <w:rFonts w:ascii="Bookman Old Style" w:hAnsi="Bookman Old Style"/>
        </w:rPr>
        <w:t>17</w:t>
      </w:r>
    </w:p>
    <w:p w:rsidR="00EC16D5" w:rsidRPr="009406B1" w:rsidRDefault="007D6FA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EC16D5" w:rsidRPr="009406B1" w:rsidRDefault="00EC16D5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74DC" w:rsidRDefault="00EC16D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60E0D">
        <w:rPr>
          <w:rFonts w:ascii="Bookman Old Style" w:hAnsi="Bookman Old Style"/>
          <w:bCs/>
        </w:rPr>
        <w:t>PROKURATORÓW, ASESORÓW PROKURATURY I ASYSTENTÓW PROKURA</w:t>
      </w:r>
      <w:r>
        <w:rPr>
          <w:rFonts w:ascii="Bookman Old Style" w:hAnsi="Bookman Old Style"/>
          <w:bCs/>
        </w:rPr>
        <w:t>TORÓW</w:t>
      </w:r>
    </w:p>
    <w:p w:rsidR="00EC16D5" w:rsidRPr="009406B1" w:rsidRDefault="003F74D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181A14">
        <w:rPr>
          <w:rFonts w:ascii="Bookman Old Style" w:hAnsi="Bookman Old Style"/>
          <w:bCs/>
        </w:rPr>
        <w:t xml:space="preserve">obszaru </w:t>
      </w:r>
      <w:r w:rsidR="00C73866">
        <w:rPr>
          <w:rFonts w:ascii="Bookman Old Style" w:hAnsi="Bookman Old Style"/>
          <w:bCs/>
        </w:rPr>
        <w:t>regionu</w:t>
      </w:r>
      <w:r w:rsidR="00EB7C3C">
        <w:rPr>
          <w:rFonts w:ascii="Bookman Old Style" w:hAnsi="Bookman Old Style"/>
          <w:bCs/>
        </w:rPr>
        <w:t xml:space="preserve"> </w:t>
      </w:r>
      <w:r w:rsidR="00C73866">
        <w:rPr>
          <w:rFonts w:ascii="Bookman Old Style" w:hAnsi="Bookman Old Style"/>
          <w:bCs/>
        </w:rPr>
        <w:t>białostockiego</w:t>
      </w:r>
    </w:p>
    <w:p w:rsidR="00EC16D5" w:rsidRPr="009406B1" w:rsidRDefault="007D6FA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EC16D5" w:rsidRPr="00B71092" w:rsidRDefault="00EC16D5" w:rsidP="00A62D5F">
      <w:pPr>
        <w:rPr>
          <w:rFonts w:ascii="Bookman Old Style" w:hAnsi="Bookman Old Style"/>
          <w:b/>
          <w:sz w:val="18"/>
          <w:szCs w:val="18"/>
        </w:rPr>
      </w:pPr>
    </w:p>
    <w:p w:rsidR="00EC16D5" w:rsidRPr="009406B1" w:rsidRDefault="007D6FA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C16D5" w:rsidRPr="009406B1" w:rsidRDefault="007D6FA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EC16D5" w:rsidRPr="007D03E0" w:rsidRDefault="00EC16D5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C16D5" w:rsidRPr="007D03E0" w:rsidRDefault="00EC16D5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„Postępowanie odwoławcze w świetle aktualnie obowiązujących przepisów kodeksu postępowania karnego. </w:t>
      </w:r>
      <w:r w:rsidR="00C73866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Sp</w:t>
      </w:r>
      <w:r w:rsidR="00C60E0D">
        <w:rPr>
          <w:rFonts w:ascii="Bookman Old Style" w:hAnsi="Bookman Old Style"/>
          <w:b/>
        </w:rPr>
        <w:t>orządzanie środków odwoławczych</w:t>
      </w:r>
      <w:r w:rsidR="00206659">
        <w:rPr>
          <w:rFonts w:ascii="Bookman Old Style" w:hAnsi="Bookman Old Style"/>
          <w:b/>
        </w:rPr>
        <w:t>.</w:t>
      </w:r>
      <w:r w:rsidRPr="007D03E0">
        <w:rPr>
          <w:rFonts w:ascii="Bookman Old Style" w:hAnsi="Bookman Old Style"/>
          <w:b/>
        </w:rPr>
        <w:t>”</w:t>
      </w:r>
    </w:p>
    <w:p w:rsidR="00EC16D5" w:rsidRPr="00B71092" w:rsidRDefault="00EC16D5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EC16D5" w:rsidRPr="009406B1" w:rsidRDefault="007D6FA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C16D5" w:rsidRPr="009406B1" w:rsidRDefault="007D6FA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41382" w:rsidRDefault="00D41382" w:rsidP="00D41382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13 listopada 2017r.</w:t>
      </w:r>
      <w:r>
        <w:rPr>
          <w:rFonts w:ascii="Bookman Old Style" w:hAnsi="Bookman Old Style"/>
        </w:rPr>
        <w:tab/>
      </w:r>
      <w:r w:rsidRPr="00D41382">
        <w:rPr>
          <w:rFonts w:ascii="Bookman Old Style" w:hAnsi="Bookman Old Style"/>
        </w:rPr>
        <w:t>Prokuratura Okręgowa w Białymstoku</w:t>
      </w:r>
    </w:p>
    <w:p w:rsidR="00D41382" w:rsidRPr="00D41382" w:rsidRDefault="00D41382" w:rsidP="00D41382">
      <w:pPr>
        <w:tabs>
          <w:tab w:val="left" w:pos="2410"/>
        </w:tabs>
        <w:spacing w:line="276" w:lineRule="auto"/>
        <w:ind w:left="2835"/>
        <w:rPr>
          <w:rFonts w:ascii="Bookman Old Style" w:hAnsi="Bookman Old Style"/>
        </w:rPr>
      </w:pPr>
      <w:r w:rsidRPr="00D41382">
        <w:rPr>
          <w:rFonts w:ascii="Bookman Old Style" w:hAnsi="Bookman Old Style"/>
        </w:rPr>
        <w:t>ul. Kilińskiego 14</w:t>
      </w:r>
    </w:p>
    <w:p w:rsidR="0099105F" w:rsidRDefault="00D41382" w:rsidP="00D41382">
      <w:pPr>
        <w:spacing w:line="276" w:lineRule="auto"/>
        <w:ind w:firstLine="2835"/>
        <w:rPr>
          <w:rFonts w:ascii="Bookman Old Style" w:hAnsi="Bookman Old Style"/>
        </w:rPr>
      </w:pPr>
      <w:r w:rsidRPr="00D41382">
        <w:rPr>
          <w:rFonts w:ascii="Bookman Old Style" w:hAnsi="Bookman Old Style"/>
        </w:rPr>
        <w:t>15-950 Białystok</w:t>
      </w:r>
    </w:p>
    <w:p w:rsidR="0099105F" w:rsidRDefault="0099105F" w:rsidP="00D41382">
      <w:pPr>
        <w:spacing w:line="276" w:lineRule="auto"/>
        <w:ind w:firstLine="2835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EC16D5" w:rsidRDefault="007D6FAE" w:rsidP="009910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C16D5" w:rsidRDefault="007D6FA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rPr>
          <w:rFonts w:ascii="Bookman Old Style" w:hAnsi="Bookman Old Style"/>
          <w:sz w:val="20"/>
          <w:szCs w:val="20"/>
        </w:rPr>
      </w:pP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>Krajowa Szkoła Sądownictwa i Prokuratury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Krakowskie Przedmieście 62, 20 - 076 Lublin</w:t>
      </w:r>
    </w:p>
    <w:p w:rsidR="00EC16D5" w:rsidRDefault="00C60E0D" w:rsidP="00C60E0D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 xml:space="preserve">tel. </w:t>
      </w:r>
      <w:r w:rsidR="00EC16D5" w:rsidRPr="00C60E0D">
        <w:rPr>
          <w:rFonts w:ascii="Bookman Old Style" w:hAnsi="Bookman Old Style"/>
        </w:rPr>
        <w:t>81 440 87 10</w:t>
      </w:r>
    </w:p>
    <w:p w:rsidR="00C60E0D" w:rsidRPr="00C60E0D" w:rsidRDefault="00C60E0D" w:rsidP="00C60E0D">
      <w:pPr>
        <w:spacing w:before="60"/>
        <w:jc w:val="center"/>
        <w:rPr>
          <w:rFonts w:ascii="Bookman Old Style" w:hAnsi="Bookman Old Style"/>
        </w:rPr>
      </w:pPr>
    </w:p>
    <w:p w:rsidR="00EC16D5" w:rsidRDefault="007D6FA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C16D5" w:rsidRDefault="007D6FA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spacing w:before="60"/>
        <w:jc w:val="both"/>
        <w:rPr>
          <w:rFonts w:ascii="Bookman Old Style" w:hAnsi="Bookman Old Style"/>
        </w:rPr>
        <w:sectPr w:rsidR="00EC16D5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EC16D5" w:rsidRPr="00B71092" w:rsidRDefault="00EC16D5" w:rsidP="00C60E0D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60E0D">
        <w:rPr>
          <w:rFonts w:ascii="Bookman Old Style" w:hAnsi="Bookman Old Style"/>
          <w:sz w:val="22"/>
          <w:szCs w:val="22"/>
        </w:rPr>
        <w:t xml:space="preserve"> </w:t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Pr="00F94F21">
        <w:rPr>
          <w:rFonts w:ascii="Bookman Old Style" w:hAnsi="Bookman Old Style"/>
          <w:sz w:val="22"/>
          <w:szCs w:val="22"/>
        </w:rPr>
        <w:t>organizacyjnie:</w:t>
      </w:r>
    </w:p>
    <w:p w:rsidR="00EC16D5" w:rsidRPr="00B71092" w:rsidRDefault="00C60E0D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C60E0D" w:rsidRPr="00206659" w:rsidRDefault="00EC16D5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659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EC16D5" w:rsidRPr="009B6CAF" w:rsidRDefault="00EC16D5" w:rsidP="009B6CAF">
      <w:pPr>
        <w:spacing w:before="60" w:line="276" w:lineRule="auto"/>
        <w:jc w:val="both"/>
        <w:rPr>
          <w:lang w:val="en-US"/>
        </w:rPr>
        <w:sectPr w:rsidR="00EC16D5" w:rsidRPr="009B6CAF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60E0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60E0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60E0D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hyperlink r:id="rId8" w:history="1">
        <w:r w:rsidR="009B6CAF" w:rsidRPr="00AF7D8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B6CA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EC16D5" w:rsidRPr="004071FF" w:rsidRDefault="00EC16D5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EC16D5" w:rsidRPr="002D2B81" w:rsidRDefault="007D6FA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EC16D5" w:rsidRPr="002D2B81">
        <w:rPr>
          <w:rFonts w:ascii="Bookman Old Style" w:hAnsi="Bookman Old Style"/>
          <w:lang w:val="pt-BR"/>
        </w:rPr>
        <w:t>WYKŁADOWCY:</w:t>
      </w:r>
    </w:p>
    <w:p w:rsidR="00EC16D5" w:rsidRDefault="007D6FA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EC16D5" w:rsidRPr="005F75A6" w:rsidRDefault="00EC16D5" w:rsidP="009B6CAF">
      <w:pPr>
        <w:ind w:right="-709"/>
        <w:rPr>
          <w:rFonts w:ascii="Bookman Old Style" w:hAnsi="Bookman Old Style"/>
          <w:sz w:val="10"/>
          <w:szCs w:val="10"/>
        </w:rPr>
      </w:pPr>
    </w:p>
    <w:p w:rsidR="009B6CAF" w:rsidRDefault="00EC16D5" w:rsidP="009B6CA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Jarosław Bittner  </w:t>
      </w:r>
      <w:r>
        <w:rPr>
          <w:rFonts w:ascii="Bookman Old Style" w:hAnsi="Bookman Old Style"/>
        </w:rPr>
        <w:tab/>
      </w:r>
    </w:p>
    <w:p w:rsidR="00EC16D5" w:rsidRDefault="00EC16D5" w:rsidP="005F75A6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</w:t>
      </w:r>
      <w:r w:rsidR="005F75A6">
        <w:rPr>
          <w:rFonts w:ascii="Bookman Old Style" w:hAnsi="Bookman Old Style"/>
        </w:rPr>
        <w:t xml:space="preserve"> w Bydgoszczy</w:t>
      </w:r>
      <w:r w:rsidR="009B6CAF">
        <w:rPr>
          <w:rFonts w:ascii="Bookman Old Style" w:hAnsi="Bookman Old Style"/>
        </w:rPr>
        <w:t xml:space="preserve">, </w:t>
      </w:r>
      <w:r w:rsidR="005F75A6">
        <w:rPr>
          <w:rFonts w:ascii="Bookman Old Style" w:hAnsi="Bookman Old Style"/>
        </w:rPr>
        <w:t xml:space="preserve">pełniący funkcję Kierownika Działu Postępowania </w:t>
      </w:r>
      <w:r w:rsidRPr="00AA78F8">
        <w:rPr>
          <w:rFonts w:ascii="Bookman Old Style" w:hAnsi="Bookman Old Style"/>
        </w:rPr>
        <w:t>Sądowego</w:t>
      </w:r>
      <w:r w:rsidR="005F75A6">
        <w:rPr>
          <w:rFonts w:ascii="Bookman Old Style" w:hAnsi="Bookman Old Style"/>
        </w:rPr>
        <w:t xml:space="preserve"> w Prokuraturze Okręgowej w Bydgoszczy</w:t>
      </w:r>
      <w:r w:rsidR="00206659">
        <w:rPr>
          <w:rFonts w:ascii="Bookman Old Style" w:hAnsi="Bookman Old Style"/>
        </w:rPr>
        <w:t>.</w:t>
      </w:r>
    </w:p>
    <w:p w:rsidR="00EC16D5" w:rsidRDefault="00C73866" w:rsidP="009B6CAF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EC16D5" w:rsidRPr="00CC2961">
        <w:rPr>
          <w:rFonts w:ascii="Bookman Old Style" w:hAnsi="Bookman Old Style"/>
        </w:rPr>
        <w:t>Zajęcia prowadzone będą</w:t>
      </w:r>
      <w:r w:rsidR="009B6CAF">
        <w:rPr>
          <w:rFonts w:ascii="Bookman Old Style" w:hAnsi="Bookman Old Style"/>
        </w:rPr>
        <w:t xml:space="preserve"> w formie seminarium z elementami warsztatów</w:t>
      </w:r>
      <w:r w:rsidR="00A97828">
        <w:rPr>
          <w:rFonts w:ascii="Bookman Old Style" w:hAnsi="Bookman Old Style"/>
        </w:rPr>
        <w:t>.</w:t>
      </w:r>
    </w:p>
    <w:p w:rsidR="00EC16D5" w:rsidRPr="009B6CAF" w:rsidRDefault="00C73866" w:rsidP="009B6CAF">
      <w:pPr>
        <w:ind w:right="1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/>
      </w:r>
    </w:p>
    <w:p w:rsidR="00EC16D5" w:rsidRDefault="00EC16D5" w:rsidP="009B6CA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C16D5" w:rsidRPr="009B6CAF" w:rsidRDefault="00EC16D5" w:rsidP="00A97828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EC16D5" w:rsidRDefault="007D6FAE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EC16D5" w:rsidRPr="00E943C6" w:rsidRDefault="00D41382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PONIEDZIAŁEK</w:t>
      </w:r>
      <w:r w:rsidR="00EC16D5" w:rsidRPr="00E943C6">
        <w:rPr>
          <w:rFonts w:ascii="Bookman Old Style" w:hAnsi="Bookman Old Style"/>
          <w:b/>
        </w:rPr>
        <w:t xml:space="preserve"> </w:t>
      </w:r>
      <w:r w:rsidR="00EC16D5">
        <w:rPr>
          <w:rFonts w:ascii="Bookman Old Style" w:hAnsi="Bookman Old Style"/>
          <w:b/>
        </w:rPr>
        <w:tab/>
      </w:r>
      <w:r w:rsidR="00EC16D5" w:rsidRPr="00E943C6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13 listopada</w:t>
      </w:r>
      <w:r w:rsidR="009B6CAF">
        <w:rPr>
          <w:rFonts w:ascii="Bookman Old Style" w:hAnsi="Bookman Old Style"/>
          <w:b/>
        </w:rPr>
        <w:t xml:space="preserve"> 2017</w:t>
      </w:r>
      <w:r w:rsidR="00EC16D5" w:rsidRPr="00E943C6">
        <w:rPr>
          <w:rFonts w:ascii="Bookman Old Style" w:hAnsi="Bookman Old Style"/>
          <w:b/>
        </w:rPr>
        <w:t xml:space="preserve"> r.</w:t>
      </w:r>
    </w:p>
    <w:p w:rsidR="00EC16D5" w:rsidRDefault="007D6FAE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EC16D5" w:rsidRPr="005F75A6" w:rsidRDefault="00EC16D5" w:rsidP="009B6CA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291777" w:rsidRDefault="00EC16D5" w:rsidP="009B6CAF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15 </w:t>
      </w:r>
      <w:r w:rsidR="009B6CAF">
        <w:rPr>
          <w:rFonts w:ascii="Bookman Old Style" w:hAnsi="Bookman Old Style"/>
          <w:b/>
        </w:rPr>
        <w:tab/>
        <w:t>Z</w:t>
      </w:r>
      <w:r w:rsidRPr="009B6CAF">
        <w:rPr>
          <w:rFonts w:ascii="Bookman Old Style" w:hAnsi="Bookman Old Style"/>
          <w:b/>
        </w:rPr>
        <w:t xml:space="preserve">miany w postępowaniu odwoławczym </w:t>
      </w:r>
    </w:p>
    <w:p w:rsidR="009B6CAF" w:rsidRDefault="00EC16D5" w:rsidP="00291777">
      <w:pPr>
        <w:ind w:left="2832" w:firstLine="3"/>
        <w:jc w:val="both"/>
        <w:rPr>
          <w:rFonts w:ascii="Bookman Old Style" w:hAnsi="Bookman Old Style"/>
          <w:b/>
        </w:rPr>
      </w:pPr>
      <w:r w:rsidRPr="009B6CAF">
        <w:rPr>
          <w:rFonts w:ascii="Bookman Old Style" w:hAnsi="Bookman Old Style"/>
          <w:b/>
        </w:rPr>
        <w:t xml:space="preserve">po nowelizacjach </w:t>
      </w:r>
      <w:r w:rsidR="00E216D9">
        <w:rPr>
          <w:rFonts w:ascii="Bookman Old Style" w:hAnsi="Bookman Old Style"/>
          <w:b/>
        </w:rPr>
        <w:t xml:space="preserve">z 2015 i </w:t>
      </w:r>
      <w:r w:rsidR="00A97828">
        <w:rPr>
          <w:rFonts w:ascii="Bookman Old Style" w:hAnsi="Bookman Old Style"/>
          <w:b/>
        </w:rPr>
        <w:t>2016 roku.</w:t>
      </w:r>
    </w:p>
    <w:p w:rsid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E216D9">
        <w:rPr>
          <w:rFonts w:ascii="Bookman Old Style" w:hAnsi="Bookman Old Style"/>
          <w:b/>
        </w:rPr>
        <w:t xml:space="preserve">akres i </w:t>
      </w:r>
      <w:r w:rsidR="00EC16D5" w:rsidRPr="009B6CAF">
        <w:rPr>
          <w:rFonts w:ascii="Bookman Old Style" w:hAnsi="Bookman Old Style"/>
          <w:b/>
        </w:rPr>
        <w:t xml:space="preserve">wymogi apelacji według znowelizowanych </w:t>
      </w:r>
      <w:r w:rsidR="00A97828">
        <w:rPr>
          <w:rFonts w:ascii="Bookman Old Style" w:hAnsi="Bookman Old Style"/>
          <w:b/>
        </w:rPr>
        <w:t>przepisów.</w:t>
      </w:r>
    </w:p>
    <w:p w:rsidR="00EC16D5" w:rsidRP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</w:t>
      </w:r>
      <w:r w:rsidR="00EC16D5" w:rsidRPr="009B6CAF">
        <w:rPr>
          <w:rFonts w:ascii="Bookman Old Style" w:hAnsi="Bookman Old Style"/>
          <w:b/>
        </w:rPr>
        <w:t xml:space="preserve">ranice zaskarżenia, ogólne zasady formułowania </w:t>
      </w:r>
      <w:r w:rsidR="00A97828">
        <w:rPr>
          <w:rFonts w:ascii="Bookman Old Style" w:hAnsi="Bookman Old Style"/>
          <w:b/>
        </w:rPr>
        <w:t xml:space="preserve">zarzutów i wniosków. </w:t>
      </w:r>
      <w:r w:rsidR="00A97828">
        <w:rPr>
          <w:rFonts w:ascii="Bookman Old Style" w:hAnsi="Bookman Old Style"/>
          <w:b/>
        </w:rPr>
        <w:tab/>
      </w:r>
      <w:r w:rsidR="00A97828">
        <w:rPr>
          <w:rFonts w:ascii="Bookman Old Style" w:hAnsi="Bookman Old Style"/>
          <w:b/>
        </w:rPr>
        <w:tab/>
      </w:r>
    </w:p>
    <w:p w:rsidR="00A97828" w:rsidRPr="00A97828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b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9B6CAF" w:rsidRDefault="00EC16D5" w:rsidP="009B6CA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9B6CAF" w:rsidRDefault="00EC16D5" w:rsidP="009B6CAF">
      <w:pPr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A82766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ab/>
        <w:t>U</w:t>
      </w:r>
      <w:r w:rsidRPr="009B6CAF">
        <w:rPr>
          <w:rFonts w:ascii="Bookman Old Style" w:hAnsi="Bookman Old Style"/>
          <w:b/>
        </w:rPr>
        <w:t xml:space="preserve">dział prokuratora w postępowaniu odwoławczym przed </w:t>
      </w:r>
      <w:r w:rsidR="00A97828">
        <w:rPr>
          <w:rFonts w:ascii="Bookman Old Style" w:hAnsi="Bookman Old Style"/>
          <w:b/>
        </w:rPr>
        <w:t>sądem.</w:t>
      </w:r>
    </w:p>
    <w:p w:rsidR="00B1709F" w:rsidRPr="000F6812" w:rsidRDefault="009B6CAF" w:rsidP="009B6CAF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karga na wyrok sądu odwoławczego, a kasacja.</w:t>
      </w:r>
    </w:p>
    <w:p w:rsidR="00A97828" w:rsidRPr="00A97828" w:rsidRDefault="00A97828" w:rsidP="00C73866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D54155" w:rsidRDefault="00EC16D5" w:rsidP="009B6CAF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EC254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291777" w:rsidRDefault="00EC254D" w:rsidP="00A97828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 – 15.45</w:t>
      </w:r>
      <w:r w:rsidR="00EC16D5" w:rsidRPr="002D2B81">
        <w:rPr>
          <w:rFonts w:ascii="Bookman Old Style" w:hAnsi="Bookman Old Style"/>
          <w:b/>
        </w:rPr>
        <w:t xml:space="preserve"> </w:t>
      </w:r>
      <w:r w:rsidR="00EC16D5" w:rsidRPr="002D2B81">
        <w:rPr>
          <w:rFonts w:ascii="Bookman Old Style" w:hAnsi="Bookman Old Style"/>
          <w:b/>
        </w:rPr>
        <w:tab/>
      </w:r>
      <w:r w:rsidR="009B6CAF">
        <w:rPr>
          <w:rFonts w:ascii="Bookman Old Style" w:hAnsi="Bookman Old Style"/>
          <w:b/>
        </w:rPr>
        <w:t>T</w:t>
      </w:r>
      <w:r w:rsidR="00EC16D5" w:rsidRPr="009B6CAF">
        <w:rPr>
          <w:rFonts w:ascii="Bookman Old Style" w:hAnsi="Bookman Old Style"/>
          <w:b/>
        </w:rPr>
        <w:t xml:space="preserve">ryb rozpoznawania zażaleń na postanowienia organów </w:t>
      </w:r>
      <w:r w:rsidR="00A97828">
        <w:rPr>
          <w:rFonts w:ascii="Bookman Old Style" w:hAnsi="Bookman Old Style"/>
          <w:b/>
        </w:rPr>
        <w:t>postępowania przygotowawczego.</w:t>
      </w:r>
      <w:r w:rsidR="00EC16D5" w:rsidRPr="009B6CAF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porządzanie środków</w:t>
      </w:r>
      <w:r w:rsidR="009B6CAF">
        <w:rPr>
          <w:rFonts w:ascii="Bookman Old Style" w:hAnsi="Bookman Old Style"/>
          <w:b/>
        </w:rPr>
        <w:t xml:space="preserve"> odwoławczych</w:t>
      </w:r>
    </w:p>
    <w:p w:rsidR="00EC16D5" w:rsidRPr="009B6CAF" w:rsidRDefault="009B6CAF" w:rsidP="00291777">
      <w:pPr>
        <w:ind w:left="2832" w:firstLine="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przez prokuratora </w:t>
      </w:r>
      <w:r w:rsidRPr="009B6CAF">
        <w:rPr>
          <w:rFonts w:ascii="Bookman Old Style" w:hAnsi="Bookman Old Style"/>
        </w:rPr>
        <w:t xml:space="preserve">– </w:t>
      </w:r>
      <w:r w:rsidR="00B1709F" w:rsidRPr="009B6CAF">
        <w:rPr>
          <w:rFonts w:ascii="Bookman Old Style" w:hAnsi="Bookman Old Style"/>
          <w:i/>
        </w:rPr>
        <w:t>zajęcia warsztatowe</w:t>
      </w:r>
      <w:r w:rsidR="00A97828">
        <w:rPr>
          <w:rFonts w:ascii="Bookman Old Style" w:hAnsi="Bookman Old Style"/>
          <w:i/>
        </w:rPr>
        <w:t>.</w:t>
      </w:r>
    </w:p>
    <w:p w:rsidR="00EC16D5" w:rsidRPr="00A97828" w:rsidRDefault="00EC16D5" w:rsidP="009B6CAF">
      <w:pPr>
        <w:rPr>
          <w:rFonts w:ascii="Bookman Old Style" w:hAnsi="Bookman Old Style"/>
          <w:sz w:val="10"/>
          <w:szCs w:val="10"/>
        </w:rPr>
      </w:pPr>
    </w:p>
    <w:p w:rsidR="00EC16D5" w:rsidRDefault="00EC16D5" w:rsidP="009B6CAF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C74DF4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Jarosław Bittner</w:t>
      </w:r>
    </w:p>
    <w:p w:rsidR="00EC16D5" w:rsidRDefault="00EC16D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D54155" w:rsidRPr="002F6FE6" w:rsidRDefault="00D5415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A97828" w:rsidRDefault="00A97828" w:rsidP="00A97828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97828" w:rsidRDefault="007D6FAE" w:rsidP="00A97828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9782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97828"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  <w:r w:rsidR="00C73866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16D5" w:rsidRDefault="00A97828" w:rsidP="004071FF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C16D5" w:rsidSect="005F75A6">
      <w:pgSz w:w="11906" w:h="16838"/>
      <w:pgMar w:top="426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5EF4"/>
    <w:rsid w:val="00011585"/>
    <w:rsid w:val="00030F6A"/>
    <w:rsid w:val="00035EDE"/>
    <w:rsid w:val="000A78A4"/>
    <w:rsid w:val="000F6812"/>
    <w:rsid w:val="00124AEA"/>
    <w:rsid w:val="00176E94"/>
    <w:rsid w:val="00181A14"/>
    <w:rsid w:val="00183113"/>
    <w:rsid w:val="00206659"/>
    <w:rsid w:val="00262547"/>
    <w:rsid w:val="00267906"/>
    <w:rsid w:val="00290BF2"/>
    <w:rsid w:val="00291777"/>
    <w:rsid w:val="002D2B81"/>
    <w:rsid w:val="002F6FE6"/>
    <w:rsid w:val="00345721"/>
    <w:rsid w:val="00362D09"/>
    <w:rsid w:val="00381E1F"/>
    <w:rsid w:val="003F74DC"/>
    <w:rsid w:val="004071FF"/>
    <w:rsid w:val="00502058"/>
    <w:rsid w:val="00532AB8"/>
    <w:rsid w:val="005445BB"/>
    <w:rsid w:val="0055388D"/>
    <w:rsid w:val="00567100"/>
    <w:rsid w:val="005764E6"/>
    <w:rsid w:val="005A05D1"/>
    <w:rsid w:val="005A22BB"/>
    <w:rsid w:val="005B2807"/>
    <w:rsid w:val="005C13F8"/>
    <w:rsid w:val="005F75A6"/>
    <w:rsid w:val="00697012"/>
    <w:rsid w:val="006A1979"/>
    <w:rsid w:val="006B3211"/>
    <w:rsid w:val="0079675B"/>
    <w:rsid w:val="007D03E0"/>
    <w:rsid w:val="007D6FAE"/>
    <w:rsid w:val="008E329B"/>
    <w:rsid w:val="00910743"/>
    <w:rsid w:val="00927741"/>
    <w:rsid w:val="009406B1"/>
    <w:rsid w:val="00967A9F"/>
    <w:rsid w:val="00975B10"/>
    <w:rsid w:val="0099105F"/>
    <w:rsid w:val="009B6CAF"/>
    <w:rsid w:val="009E628A"/>
    <w:rsid w:val="009F6C1C"/>
    <w:rsid w:val="00A62D5F"/>
    <w:rsid w:val="00A636D3"/>
    <w:rsid w:val="00A82766"/>
    <w:rsid w:val="00A97828"/>
    <w:rsid w:val="00AA78F8"/>
    <w:rsid w:val="00AB1713"/>
    <w:rsid w:val="00B1709F"/>
    <w:rsid w:val="00B359B4"/>
    <w:rsid w:val="00B71092"/>
    <w:rsid w:val="00B93905"/>
    <w:rsid w:val="00C14D81"/>
    <w:rsid w:val="00C36793"/>
    <w:rsid w:val="00C60E0D"/>
    <w:rsid w:val="00C73866"/>
    <w:rsid w:val="00C74DF4"/>
    <w:rsid w:val="00CC2961"/>
    <w:rsid w:val="00D41382"/>
    <w:rsid w:val="00D54155"/>
    <w:rsid w:val="00DA293B"/>
    <w:rsid w:val="00DF03A4"/>
    <w:rsid w:val="00DF15DE"/>
    <w:rsid w:val="00E216D9"/>
    <w:rsid w:val="00E6690D"/>
    <w:rsid w:val="00E75EF4"/>
    <w:rsid w:val="00E80323"/>
    <w:rsid w:val="00E943C6"/>
    <w:rsid w:val="00E94F83"/>
    <w:rsid w:val="00EB7C3C"/>
    <w:rsid w:val="00EC16D5"/>
    <w:rsid w:val="00EC254D"/>
    <w:rsid w:val="00EC4689"/>
    <w:rsid w:val="00ED15D7"/>
    <w:rsid w:val="00EE4213"/>
    <w:rsid w:val="00EF5CA6"/>
    <w:rsid w:val="00F01C2F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73DABE7-38E4-4429-BC62-4005E53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75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388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Monika Wolińska</cp:lastModifiedBy>
  <cp:revision>24</cp:revision>
  <cp:lastPrinted>2016-12-21T12:07:00Z</cp:lastPrinted>
  <dcterms:created xsi:type="dcterms:W3CDTF">2016-11-13T18:16:00Z</dcterms:created>
  <dcterms:modified xsi:type="dcterms:W3CDTF">2017-02-13T11:26:00Z</dcterms:modified>
</cp:coreProperties>
</file>