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9B5" w:rsidRDefault="000C09B5" w:rsidP="000C09B5">
      <w:pPr>
        <w:pStyle w:val="Akapitzlist"/>
        <w:numPr>
          <w:ilvl w:val="0"/>
          <w:numId w:val="1"/>
        </w:numPr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 xml:space="preserve">Specialized exchanges and study visits on Counter-Terrorism issues (in the framework of the Training </w:t>
      </w:r>
      <w:proofErr w:type="spellStart"/>
      <w:r>
        <w:rPr>
          <w:b/>
          <w:bCs/>
          <w:color w:val="000000"/>
          <w:lang w:val="en-US"/>
        </w:rPr>
        <w:t>Programme</w:t>
      </w:r>
      <w:proofErr w:type="spellEnd"/>
      <w:r>
        <w:rPr>
          <w:b/>
          <w:bCs/>
          <w:color w:val="000000"/>
          <w:lang w:val="en-US"/>
        </w:rPr>
        <w:t xml:space="preserve"> on Countering Terrorism and radicalization to Violent Extremism)</w:t>
      </w:r>
    </w:p>
    <w:p w:rsidR="000C09B5" w:rsidRDefault="000C09B5" w:rsidP="000C09B5">
      <w:pPr>
        <w:rPr>
          <w:b/>
          <w:bCs/>
          <w:color w:val="000000"/>
          <w:lang w:val="en-US"/>
        </w:rPr>
      </w:pPr>
    </w:p>
    <w:p w:rsidR="000C09B5" w:rsidRDefault="000C09B5" w:rsidP="000C09B5">
      <w:pPr>
        <w:pStyle w:val="Akapitzlist"/>
        <w:ind w:left="0"/>
        <w:rPr>
          <w:lang w:val="en-US"/>
        </w:rPr>
      </w:pPr>
      <w:r>
        <w:rPr>
          <w:color w:val="000000"/>
          <w:lang w:val="en-US"/>
        </w:rPr>
        <w:t xml:space="preserve">The new EJTN Training </w:t>
      </w:r>
      <w:proofErr w:type="spellStart"/>
      <w:r>
        <w:rPr>
          <w:color w:val="000000"/>
          <w:lang w:val="en-US"/>
        </w:rPr>
        <w:t>Programme</w:t>
      </w:r>
      <w:proofErr w:type="spellEnd"/>
      <w:r>
        <w:rPr>
          <w:color w:val="000000"/>
          <w:lang w:val="en-US"/>
        </w:rPr>
        <w:t xml:space="preserve"> on Countering Terrorism and radicalization to Violent Extremism includes </w:t>
      </w:r>
      <w:r>
        <w:rPr>
          <w:lang w:val="en-US"/>
        </w:rPr>
        <w:t>a set of professional exchanges and study visits focused on Counter Terrorism issues to be implemented as early as 2015.</w:t>
      </w:r>
    </w:p>
    <w:p w:rsidR="000C09B5" w:rsidRDefault="000C09B5" w:rsidP="000C09B5">
      <w:pPr>
        <w:pStyle w:val="Akapitzlist"/>
        <w:ind w:left="0"/>
        <w:rPr>
          <w:lang w:val="en-US"/>
        </w:rPr>
      </w:pPr>
    </w:p>
    <w:p w:rsidR="000C09B5" w:rsidRDefault="000C09B5" w:rsidP="000C09B5">
      <w:pPr>
        <w:pStyle w:val="Akapitzlist"/>
        <w:ind w:left="0"/>
        <w:rPr>
          <w:lang w:val="en-US"/>
        </w:rPr>
      </w:pPr>
      <w:r>
        <w:rPr>
          <w:lang w:val="en-US"/>
        </w:rPr>
        <w:t xml:space="preserve">Please find in attachment the relevant application form </w:t>
      </w:r>
      <w:r>
        <w:rPr>
          <w:color w:val="000000"/>
          <w:lang w:val="en-US"/>
        </w:rPr>
        <w:t xml:space="preserve">to be disseminated as soon as possible to the relevant target audience in your country. </w:t>
      </w:r>
    </w:p>
    <w:p w:rsidR="000C09B5" w:rsidRDefault="000C09B5" w:rsidP="000C09B5">
      <w:pPr>
        <w:pStyle w:val="Akapitzlist"/>
        <w:ind w:left="360" w:hanging="360"/>
        <w:rPr>
          <w:lang w:val="en-US"/>
        </w:rPr>
      </w:pPr>
    </w:p>
    <w:p w:rsidR="000C09B5" w:rsidRDefault="000C09B5" w:rsidP="000C09B5">
      <w:pPr>
        <w:pStyle w:val="Akapitzlist"/>
        <w:ind w:left="360" w:hanging="360"/>
        <w:rPr>
          <w:lang w:val="en-US"/>
        </w:rPr>
      </w:pPr>
      <w:r>
        <w:rPr>
          <w:lang w:val="en-US"/>
        </w:rPr>
        <w:t>Two types of activities are foreseen:</w:t>
      </w:r>
    </w:p>
    <w:p w:rsidR="000C09B5" w:rsidRDefault="000C09B5" w:rsidP="000C09B5">
      <w:pPr>
        <w:pStyle w:val="Akapitzlist"/>
        <w:ind w:left="360" w:hanging="360"/>
        <w:rPr>
          <w:lang w:val="en-US"/>
        </w:rPr>
      </w:pPr>
    </w:p>
    <w:p w:rsidR="000C09B5" w:rsidRDefault="000C09B5" w:rsidP="000C09B5">
      <w:pPr>
        <w:pStyle w:val="Akapitzlist"/>
        <w:numPr>
          <w:ilvl w:val="0"/>
          <w:numId w:val="2"/>
        </w:numPr>
        <w:rPr>
          <w:lang w:val="en-US"/>
        </w:rPr>
      </w:pPr>
      <w:r>
        <w:rPr>
          <w:lang w:val="en-US"/>
        </w:rPr>
        <w:t>Study Visits of non-specialized judges and prosecutors to specialized Counter-Terrorism Units in Public Prosecution Offices and tribunals</w:t>
      </w:r>
    </w:p>
    <w:p w:rsidR="000C09B5" w:rsidRDefault="000C09B5" w:rsidP="000C09B5">
      <w:pPr>
        <w:pStyle w:val="Akapitzlist"/>
        <w:numPr>
          <w:ilvl w:val="0"/>
          <w:numId w:val="3"/>
        </w:numPr>
        <w:rPr>
          <w:lang w:val="en-US"/>
        </w:rPr>
      </w:pPr>
      <w:r>
        <w:rPr>
          <w:u w:val="single"/>
          <w:lang w:val="en-US"/>
        </w:rPr>
        <w:t>Number of participants:</w:t>
      </w:r>
      <w:r>
        <w:rPr>
          <w:lang w:val="en-US"/>
        </w:rPr>
        <w:t xml:space="preserve"> 28</w:t>
      </w:r>
    </w:p>
    <w:p w:rsidR="000C09B5" w:rsidRDefault="000C09B5" w:rsidP="000C09B5">
      <w:pPr>
        <w:pStyle w:val="Akapitzlist"/>
        <w:numPr>
          <w:ilvl w:val="0"/>
          <w:numId w:val="3"/>
        </w:numPr>
        <w:rPr>
          <w:lang w:val="en-US"/>
        </w:rPr>
      </w:pPr>
      <w:r>
        <w:rPr>
          <w:u w:val="single"/>
          <w:lang w:val="en-US"/>
        </w:rPr>
        <w:t>Length:</w:t>
      </w:r>
      <w:r>
        <w:rPr>
          <w:lang w:val="en-US"/>
        </w:rPr>
        <w:t xml:space="preserve"> 2 to 5 days depending on the availabilities of the hosting </w:t>
      </w:r>
      <w:proofErr w:type="spellStart"/>
      <w:r>
        <w:rPr>
          <w:lang w:val="en-US"/>
        </w:rPr>
        <w:t>specialised</w:t>
      </w:r>
      <w:proofErr w:type="spellEnd"/>
      <w:r>
        <w:rPr>
          <w:lang w:val="en-US"/>
        </w:rPr>
        <w:t xml:space="preserve"> units</w:t>
      </w:r>
    </w:p>
    <w:p w:rsidR="000C09B5" w:rsidRDefault="000C09B5" w:rsidP="000C09B5">
      <w:pPr>
        <w:rPr>
          <w:lang w:val="en-US"/>
        </w:rPr>
      </w:pPr>
    </w:p>
    <w:p w:rsidR="000C09B5" w:rsidRDefault="000C09B5" w:rsidP="000C09B5">
      <w:pPr>
        <w:rPr>
          <w:lang w:val="en-US"/>
        </w:rPr>
      </w:pPr>
    </w:p>
    <w:p w:rsidR="000C09B5" w:rsidRDefault="000C09B5" w:rsidP="000C09B5">
      <w:pPr>
        <w:pStyle w:val="Akapitzlist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Professional exchanges of public prosecutors and judges directly dealing with counter-terrorism related matters </w:t>
      </w:r>
    </w:p>
    <w:p w:rsidR="000C09B5" w:rsidRDefault="000C09B5" w:rsidP="000C09B5">
      <w:pPr>
        <w:pStyle w:val="Akapitzlist"/>
        <w:numPr>
          <w:ilvl w:val="0"/>
          <w:numId w:val="3"/>
        </w:numPr>
        <w:rPr>
          <w:lang w:val="en-US"/>
        </w:rPr>
      </w:pPr>
      <w:r>
        <w:rPr>
          <w:lang w:val="en-US"/>
        </w:rPr>
        <w:t>Number of participants: 28</w:t>
      </w:r>
    </w:p>
    <w:p w:rsidR="000C09B5" w:rsidRDefault="000C09B5" w:rsidP="000C09B5">
      <w:pPr>
        <w:pStyle w:val="Akapitzlist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Length: 2 to 5 days depending on the availabilities of the hosting </w:t>
      </w:r>
      <w:proofErr w:type="spellStart"/>
      <w:r>
        <w:rPr>
          <w:lang w:val="en-US"/>
        </w:rPr>
        <w:t>specialised</w:t>
      </w:r>
      <w:proofErr w:type="spellEnd"/>
      <w:r>
        <w:rPr>
          <w:lang w:val="en-US"/>
        </w:rPr>
        <w:t xml:space="preserve"> units</w:t>
      </w:r>
    </w:p>
    <w:p w:rsidR="000C09B5" w:rsidRDefault="000C09B5" w:rsidP="000C09B5">
      <w:pPr>
        <w:rPr>
          <w:lang w:val="en-US"/>
        </w:rPr>
      </w:pPr>
    </w:p>
    <w:p w:rsidR="000C09B5" w:rsidRDefault="000C09B5" w:rsidP="000C09B5">
      <w:pPr>
        <w:rPr>
          <w:lang w:val="en-US"/>
        </w:rPr>
      </w:pPr>
      <w:r>
        <w:rPr>
          <w:lang w:val="en-US"/>
        </w:rPr>
        <w:t xml:space="preserve">For both activities, the following countries - Austria, Belgium, Germany, Spain, France, Italy, Netherlands, Sweden and the UK - have already been identified as having the required level of experience and/or expressed direct interest in hosting exchanges and study visits by the ad-hoc group of EJTN members working on the project. </w:t>
      </w:r>
    </w:p>
    <w:p w:rsidR="000C09B5" w:rsidRDefault="000C09B5" w:rsidP="000C09B5">
      <w:pPr>
        <w:rPr>
          <w:lang w:val="en-US"/>
        </w:rPr>
      </w:pPr>
    </w:p>
    <w:p w:rsidR="000C09B5" w:rsidRDefault="000C09B5" w:rsidP="000C09B5">
      <w:pPr>
        <w:rPr>
          <w:u w:val="single"/>
          <w:lang w:val="en-US"/>
        </w:rPr>
      </w:pPr>
      <w:r>
        <w:rPr>
          <w:u w:val="single"/>
          <w:lang w:val="en-US"/>
        </w:rPr>
        <w:t>We kindly ask you to let us know by return of e-mail whether and which of the corresponding specialized units in your countries would be willing:</w:t>
      </w:r>
    </w:p>
    <w:p w:rsidR="000C09B5" w:rsidRDefault="000C09B5" w:rsidP="000C09B5">
      <w:pPr>
        <w:pStyle w:val="Akapitzlist"/>
        <w:numPr>
          <w:ilvl w:val="0"/>
          <w:numId w:val="3"/>
        </w:numPr>
        <w:rPr>
          <w:lang w:val="en-US"/>
        </w:rPr>
      </w:pPr>
      <w:r>
        <w:rPr>
          <w:u w:val="single"/>
          <w:lang w:val="en-US"/>
        </w:rPr>
        <w:t xml:space="preserve">To host participants in the study visits, </w:t>
      </w:r>
    </w:p>
    <w:p w:rsidR="000C09B5" w:rsidRDefault="000C09B5" w:rsidP="000C09B5">
      <w:pPr>
        <w:pStyle w:val="Akapitzlist"/>
        <w:numPr>
          <w:ilvl w:val="0"/>
          <w:numId w:val="3"/>
        </w:numPr>
        <w:rPr>
          <w:lang w:val="en-US"/>
        </w:rPr>
      </w:pPr>
      <w:r>
        <w:rPr>
          <w:u w:val="single"/>
          <w:lang w:val="en-US"/>
        </w:rPr>
        <w:t xml:space="preserve">To send and/or host judges/prosecutors </w:t>
      </w:r>
      <w:proofErr w:type="spellStart"/>
      <w:r>
        <w:rPr>
          <w:u w:val="single"/>
          <w:lang w:val="en-US"/>
        </w:rPr>
        <w:t>specialised</w:t>
      </w:r>
      <w:proofErr w:type="spellEnd"/>
      <w:r>
        <w:rPr>
          <w:u w:val="single"/>
          <w:lang w:val="en-US"/>
        </w:rPr>
        <w:t xml:space="preserve"> in counter-terrorism issues to professional exchanges.</w:t>
      </w:r>
    </w:p>
    <w:p w:rsidR="000C09B5" w:rsidRDefault="000C09B5" w:rsidP="000C09B5">
      <w:pPr>
        <w:pStyle w:val="Akapitzlist"/>
        <w:rPr>
          <w:lang w:val="en-US"/>
        </w:rPr>
      </w:pPr>
    </w:p>
    <w:p w:rsidR="000C09B5" w:rsidRDefault="000C09B5" w:rsidP="000C09B5">
      <w:pPr>
        <w:jc w:val="center"/>
        <w:rPr>
          <w:lang w:val="en-US"/>
        </w:rPr>
      </w:pPr>
      <w:r>
        <w:rPr>
          <w:lang w:val="en-US"/>
        </w:rPr>
        <w:t>***</w:t>
      </w:r>
    </w:p>
    <w:p w:rsidR="000C09B5" w:rsidRDefault="000C09B5" w:rsidP="000C09B5">
      <w:pPr>
        <w:rPr>
          <w:b/>
          <w:bCs/>
          <w:color w:val="000000"/>
          <w:lang w:val="en-US"/>
        </w:rPr>
      </w:pPr>
    </w:p>
    <w:p w:rsidR="000C09B5" w:rsidRDefault="000C09B5" w:rsidP="000C09B5">
      <w:pPr>
        <w:rPr>
          <w:b/>
          <w:bCs/>
          <w:color w:val="000000"/>
          <w:lang w:val="en-US"/>
        </w:rPr>
      </w:pPr>
    </w:p>
    <w:p w:rsidR="000C09B5" w:rsidRDefault="000C09B5" w:rsidP="000C09B5">
      <w:pPr>
        <w:pStyle w:val="Akapitzlist"/>
        <w:numPr>
          <w:ilvl w:val="0"/>
          <w:numId w:val="1"/>
        </w:numPr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>General information for all types of exchanges</w:t>
      </w:r>
    </w:p>
    <w:p w:rsidR="000C09B5" w:rsidRDefault="000C09B5" w:rsidP="000C09B5">
      <w:pPr>
        <w:rPr>
          <w:b/>
          <w:bCs/>
          <w:color w:val="000000"/>
          <w:lang w:val="en-US"/>
        </w:rPr>
      </w:pPr>
    </w:p>
    <w:p w:rsidR="000C09B5" w:rsidRDefault="000C09B5" w:rsidP="000C09B5">
      <w:pPr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Fee</w:t>
      </w:r>
    </w:p>
    <w:p w:rsidR="000C09B5" w:rsidRDefault="000C09B5" w:rsidP="000C09B5">
      <w:pPr>
        <w:rPr>
          <w:color w:val="000000"/>
          <w:highlight w:val="yellow"/>
          <w:lang w:val="en-US"/>
        </w:rPr>
      </w:pPr>
    </w:p>
    <w:p w:rsidR="000C09B5" w:rsidRDefault="000C09B5" w:rsidP="000C09B5">
      <w:pPr>
        <w:rPr>
          <w:color w:val="000000"/>
          <w:u w:val="single"/>
          <w:lang w:val="en-US"/>
        </w:rPr>
      </w:pPr>
      <w:r>
        <w:rPr>
          <w:color w:val="000000"/>
          <w:lang w:val="en-US"/>
        </w:rPr>
        <w:t xml:space="preserve">The refundable fee system will apply </w:t>
      </w:r>
      <w:r>
        <w:rPr>
          <w:color w:val="000000"/>
          <w:u w:val="single"/>
          <w:lang w:val="en-US"/>
        </w:rPr>
        <w:t>only to the regular exchanges</w:t>
      </w:r>
      <w:r>
        <w:rPr>
          <w:color w:val="000000"/>
          <w:lang w:val="en-US"/>
        </w:rPr>
        <w:t xml:space="preserve"> (1). On the contrary, </w:t>
      </w:r>
      <w:r>
        <w:rPr>
          <w:color w:val="000000"/>
          <w:u w:val="single"/>
          <w:lang w:val="en-US"/>
        </w:rPr>
        <w:t>it will not apply to exchanges between bilateral courts, specialized exchanges with EJTN partners and specialized exchanges on counter-terrorism issues.</w:t>
      </w:r>
    </w:p>
    <w:p w:rsidR="000C09B5" w:rsidRDefault="000C09B5" w:rsidP="000C09B5">
      <w:pPr>
        <w:rPr>
          <w:color w:val="000000"/>
          <w:u w:val="single"/>
          <w:lang w:val="en-US"/>
        </w:rPr>
      </w:pPr>
    </w:p>
    <w:p w:rsidR="000C09B5" w:rsidRDefault="000C09B5" w:rsidP="000C09B5">
      <w:pPr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Financial conditions</w:t>
      </w:r>
    </w:p>
    <w:p w:rsidR="000C09B5" w:rsidRDefault="000C09B5" w:rsidP="000C09B5">
      <w:pPr>
        <w:rPr>
          <w:color w:val="000000"/>
          <w:u w:val="single"/>
          <w:lang w:val="en-US"/>
        </w:rPr>
      </w:pPr>
    </w:p>
    <w:p w:rsidR="000C09B5" w:rsidRDefault="000C09B5" w:rsidP="000C09B5">
      <w:pPr>
        <w:rPr>
          <w:color w:val="000000"/>
          <w:u w:val="single"/>
          <w:lang w:val="en-US"/>
        </w:rPr>
      </w:pPr>
      <w:r>
        <w:rPr>
          <w:color w:val="000000"/>
          <w:lang w:val="en-US"/>
        </w:rPr>
        <w:t xml:space="preserve">Please be informed that all the activities foreseen in the present call will be governed by the EJTN Exchange </w:t>
      </w:r>
      <w:proofErr w:type="spellStart"/>
      <w:r>
        <w:rPr>
          <w:color w:val="000000"/>
          <w:lang w:val="en-US"/>
        </w:rPr>
        <w:t>Programme</w:t>
      </w:r>
      <w:proofErr w:type="spellEnd"/>
      <w:r>
        <w:rPr>
          <w:color w:val="000000"/>
          <w:lang w:val="en-US"/>
        </w:rPr>
        <w:t xml:space="preserve"> financial conditions in force since 1</w:t>
      </w:r>
      <w:r>
        <w:rPr>
          <w:color w:val="000000"/>
          <w:vertAlign w:val="superscript"/>
          <w:lang w:val="en-US"/>
        </w:rPr>
        <w:t>st</w:t>
      </w:r>
      <w:r>
        <w:rPr>
          <w:color w:val="000000"/>
          <w:lang w:val="en-US"/>
        </w:rPr>
        <w:t xml:space="preserve"> January 2015 and laid down in the Practical Guide to the Exchange </w:t>
      </w:r>
      <w:proofErr w:type="spellStart"/>
      <w:r>
        <w:rPr>
          <w:color w:val="000000"/>
          <w:lang w:val="en-US"/>
        </w:rPr>
        <w:t>Programme</w:t>
      </w:r>
      <w:proofErr w:type="spellEnd"/>
      <w:r>
        <w:rPr>
          <w:color w:val="000000"/>
          <w:lang w:val="en-US"/>
        </w:rPr>
        <w:t xml:space="preserve"> 2015.</w:t>
      </w:r>
    </w:p>
    <w:p w:rsidR="000C09B5" w:rsidRDefault="000C09B5" w:rsidP="000C09B5">
      <w:pPr>
        <w:rPr>
          <w:color w:val="000000"/>
          <w:u w:val="single"/>
          <w:lang w:val="en-US"/>
        </w:rPr>
      </w:pPr>
    </w:p>
    <w:p w:rsidR="000C09B5" w:rsidRDefault="000C09B5" w:rsidP="000C09B5">
      <w:pPr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Additional documents to disseminate with the relevant forms</w:t>
      </w:r>
    </w:p>
    <w:p w:rsidR="000C09B5" w:rsidRDefault="000C09B5" w:rsidP="000C09B5">
      <w:pPr>
        <w:rPr>
          <w:b/>
          <w:bCs/>
          <w:color w:val="000000"/>
          <w:lang w:val="en-US"/>
        </w:rPr>
      </w:pPr>
    </w:p>
    <w:p w:rsidR="000C09B5" w:rsidRDefault="000C09B5" w:rsidP="000C09B5">
      <w:pPr>
        <w:rPr>
          <w:color w:val="000000"/>
          <w:lang w:val="en-US"/>
        </w:rPr>
      </w:pPr>
      <w:r>
        <w:rPr>
          <w:color w:val="000000"/>
          <w:lang w:val="en-US"/>
        </w:rPr>
        <w:t>We would be grateful if you could circulate the following attached documents together with the application documents to your judiciary.</w:t>
      </w:r>
    </w:p>
    <w:p w:rsidR="000C09B5" w:rsidRDefault="000C09B5" w:rsidP="000C09B5">
      <w:pPr>
        <w:pStyle w:val="Akapitzlist"/>
        <w:numPr>
          <w:ilvl w:val="0"/>
          <w:numId w:val="3"/>
        </w:numPr>
        <w:rPr>
          <w:color w:val="000000"/>
          <w:lang w:val="en-US"/>
        </w:rPr>
      </w:pPr>
      <w:r>
        <w:rPr>
          <w:color w:val="000000"/>
          <w:lang w:val="en-US"/>
        </w:rPr>
        <w:t xml:space="preserve">Practical Guide to the Exchange </w:t>
      </w:r>
      <w:proofErr w:type="spellStart"/>
      <w:r>
        <w:rPr>
          <w:color w:val="000000"/>
          <w:lang w:val="en-US"/>
        </w:rPr>
        <w:t>Programme</w:t>
      </w:r>
      <w:proofErr w:type="spellEnd"/>
      <w:r>
        <w:rPr>
          <w:color w:val="000000"/>
          <w:lang w:val="en-US"/>
        </w:rPr>
        <w:t xml:space="preserve"> 2015 in English and French;</w:t>
      </w:r>
    </w:p>
    <w:p w:rsidR="000C09B5" w:rsidRDefault="000C09B5" w:rsidP="000C09B5">
      <w:pPr>
        <w:pStyle w:val="Akapitzlist"/>
        <w:numPr>
          <w:ilvl w:val="0"/>
          <w:numId w:val="3"/>
        </w:numPr>
        <w:rPr>
          <w:color w:val="000000"/>
          <w:lang w:val="en-US"/>
        </w:rPr>
      </w:pPr>
      <w:r>
        <w:rPr>
          <w:color w:val="000000"/>
          <w:lang w:val="en-US"/>
        </w:rPr>
        <w:t xml:space="preserve">The Exchange </w:t>
      </w:r>
      <w:proofErr w:type="spellStart"/>
      <w:r>
        <w:rPr>
          <w:color w:val="000000"/>
          <w:lang w:val="en-US"/>
        </w:rPr>
        <w:t>Programme</w:t>
      </w:r>
      <w:proofErr w:type="spellEnd"/>
      <w:r>
        <w:rPr>
          <w:color w:val="000000"/>
          <w:lang w:val="en-US"/>
        </w:rPr>
        <w:t xml:space="preserve"> Brochure. You may download your linguistic version from the EJTN website at: </w:t>
      </w:r>
      <w:hyperlink r:id="rId5" w:history="1">
        <w:r>
          <w:rPr>
            <w:rStyle w:val="Hipercze"/>
            <w:lang w:val="en-US"/>
          </w:rPr>
          <w:t>http://www.ejtn.eu/Exchange-Programme/</w:t>
        </w:r>
      </w:hyperlink>
    </w:p>
    <w:p w:rsidR="000C09B5" w:rsidRDefault="000C09B5" w:rsidP="000C09B5">
      <w:pPr>
        <w:rPr>
          <w:color w:val="000000"/>
          <w:lang w:val="en-US"/>
        </w:rPr>
      </w:pPr>
    </w:p>
    <w:p w:rsidR="000C09B5" w:rsidRDefault="000C09B5" w:rsidP="000C09B5">
      <w:pPr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Deadline and procedure</w:t>
      </w:r>
    </w:p>
    <w:p w:rsidR="000C09B5" w:rsidRDefault="000C09B5" w:rsidP="000C09B5">
      <w:pPr>
        <w:rPr>
          <w:color w:val="000000"/>
          <w:lang w:val="en-US"/>
        </w:rPr>
      </w:pPr>
      <w:r>
        <w:rPr>
          <w:color w:val="000000"/>
          <w:lang w:val="en-US"/>
        </w:rPr>
        <w:t> </w:t>
      </w:r>
    </w:p>
    <w:p w:rsidR="000C09B5" w:rsidRDefault="000C09B5" w:rsidP="000C09B5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Please proceed to the selection of interested judges/prosecutors/trainers and send the lists of the preselected applicants as well as their application forms/ exchange projects for each of the above activity to the Exchange </w:t>
      </w:r>
      <w:proofErr w:type="spellStart"/>
      <w:r>
        <w:rPr>
          <w:color w:val="000000"/>
          <w:lang w:val="en-US"/>
        </w:rPr>
        <w:t>Programme</w:t>
      </w:r>
      <w:proofErr w:type="spellEnd"/>
      <w:r>
        <w:rPr>
          <w:color w:val="000000"/>
          <w:lang w:val="en-US"/>
        </w:rPr>
        <w:t xml:space="preserve"> Team (</w:t>
      </w:r>
      <w:hyperlink r:id="rId6" w:history="1">
        <w:r>
          <w:rPr>
            <w:rStyle w:val="Hipercze"/>
            <w:lang w:val="en-US"/>
          </w:rPr>
          <w:t>aude.magen@ejtn.eu</w:t>
        </w:r>
      </w:hyperlink>
      <w:r>
        <w:rPr>
          <w:color w:val="000000"/>
          <w:lang w:val="en-US"/>
        </w:rPr>
        <w:t xml:space="preserve">) by </w:t>
      </w:r>
      <w:r>
        <w:rPr>
          <w:rStyle w:val="Pogrubienie"/>
          <w:color w:val="FF0000"/>
          <w:u w:val="single"/>
          <w:lang w:val="en-US"/>
        </w:rPr>
        <w:t>Friday 3</w:t>
      </w:r>
      <w:r>
        <w:rPr>
          <w:rStyle w:val="Pogrubienie"/>
          <w:color w:val="FF0000"/>
          <w:u w:val="single"/>
          <w:vertAlign w:val="superscript"/>
          <w:lang w:val="en-US"/>
        </w:rPr>
        <w:t>rd</w:t>
      </w:r>
      <w:r>
        <w:rPr>
          <w:rStyle w:val="Pogrubienie"/>
          <w:color w:val="FF0000"/>
          <w:u w:val="single"/>
          <w:lang w:val="en-US"/>
        </w:rPr>
        <w:t xml:space="preserve"> July 2015, end of business</w:t>
      </w:r>
      <w:r>
        <w:rPr>
          <w:color w:val="FF0000"/>
          <w:lang w:val="en-US"/>
        </w:rPr>
        <w:t xml:space="preserve"> </w:t>
      </w:r>
      <w:r>
        <w:rPr>
          <w:color w:val="000000"/>
          <w:lang w:val="en-US"/>
        </w:rPr>
        <w:t xml:space="preserve">at the latest. Please rank applicants by priority order. In addition, we kindly recommend you to send us a reserve list (sheet 2 in the excel file). The Exchange </w:t>
      </w:r>
      <w:proofErr w:type="spellStart"/>
      <w:r>
        <w:rPr>
          <w:color w:val="000000"/>
          <w:lang w:val="en-US"/>
        </w:rPr>
        <w:t>Programme</w:t>
      </w:r>
      <w:proofErr w:type="spellEnd"/>
      <w:r>
        <w:rPr>
          <w:color w:val="000000"/>
          <w:lang w:val="en-US"/>
        </w:rPr>
        <w:t xml:space="preserve"> Team will use it in case of cancellations or impossibility to allocate all the participants from the main list (sheet 1 in the excel file).</w:t>
      </w:r>
    </w:p>
    <w:p w:rsidR="000C09B5" w:rsidRDefault="000C09B5" w:rsidP="000C09B5">
      <w:pPr>
        <w:rPr>
          <w:color w:val="000000"/>
          <w:lang w:val="en-US"/>
        </w:rPr>
      </w:pPr>
      <w:r>
        <w:rPr>
          <w:color w:val="000000"/>
          <w:lang w:val="en-US"/>
        </w:rPr>
        <w:t> </w:t>
      </w:r>
    </w:p>
    <w:p w:rsidR="000C09B5" w:rsidRDefault="000C09B5" w:rsidP="000C09B5">
      <w:pPr>
        <w:rPr>
          <w:color w:val="000000"/>
          <w:lang w:val="en-US"/>
        </w:rPr>
      </w:pPr>
      <w:r>
        <w:rPr>
          <w:color w:val="000000"/>
          <w:lang w:val="en-US"/>
        </w:rPr>
        <w:t>We would like to draw your attention on the fact that we will not be able to consider any selection received after the above deadline.</w:t>
      </w:r>
    </w:p>
    <w:p w:rsidR="000C09B5" w:rsidRDefault="000C09B5" w:rsidP="000C09B5">
      <w:pPr>
        <w:rPr>
          <w:color w:val="000000"/>
          <w:lang w:val="en-US"/>
        </w:rPr>
      </w:pPr>
    </w:p>
    <w:p w:rsidR="000C09B5" w:rsidRDefault="000C09B5" w:rsidP="000C09B5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This call is open to each Exchange </w:t>
      </w:r>
      <w:proofErr w:type="spellStart"/>
      <w:r>
        <w:rPr>
          <w:color w:val="000000"/>
          <w:lang w:val="en-US"/>
        </w:rPr>
        <w:t>Programme</w:t>
      </w:r>
      <w:proofErr w:type="spellEnd"/>
      <w:r>
        <w:rPr>
          <w:color w:val="000000"/>
          <w:lang w:val="en-US"/>
        </w:rPr>
        <w:t xml:space="preserve"> participating institution. There is no fixed number of applications you can submit for each activity.</w:t>
      </w:r>
    </w:p>
    <w:p w:rsidR="000C09B5" w:rsidRDefault="000C09B5" w:rsidP="000C09B5">
      <w:pPr>
        <w:rPr>
          <w:color w:val="000000"/>
          <w:lang w:val="en-US"/>
        </w:rPr>
      </w:pPr>
    </w:p>
    <w:p w:rsidR="000C09B5" w:rsidRDefault="000C09B5" w:rsidP="000C09B5">
      <w:pPr>
        <w:rPr>
          <w:color w:val="000000"/>
          <w:lang w:val="en-US"/>
        </w:rPr>
      </w:pPr>
      <w:r>
        <w:rPr>
          <w:color w:val="000000"/>
          <w:lang w:val="en-US"/>
        </w:rPr>
        <w:t>We remain at your disposal for any further information you might need.</w:t>
      </w:r>
    </w:p>
    <w:p w:rsidR="000C09B5" w:rsidRDefault="000C09B5" w:rsidP="000C09B5">
      <w:pPr>
        <w:rPr>
          <w:color w:val="000000"/>
          <w:lang w:val="en-US"/>
        </w:rPr>
      </w:pPr>
      <w:r>
        <w:rPr>
          <w:color w:val="000000"/>
          <w:lang w:val="en-US"/>
        </w:rPr>
        <w:t> </w:t>
      </w:r>
    </w:p>
    <w:p w:rsidR="000C09B5" w:rsidRDefault="000C09B5" w:rsidP="000C09B5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Best regards, </w:t>
      </w:r>
    </w:p>
    <w:p w:rsidR="000C09B5" w:rsidRDefault="000C09B5" w:rsidP="000C09B5">
      <w:pPr>
        <w:rPr>
          <w:color w:val="000000"/>
          <w:lang w:val="en-US"/>
        </w:rPr>
      </w:pPr>
      <w:r>
        <w:rPr>
          <w:color w:val="000000"/>
          <w:lang w:val="en-US"/>
        </w:rPr>
        <w:t> </w:t>
      </w:r>
    </w:p>
    <w:p w:rsidR="000C09B5" w:rsidRDefault="000C09B5" w:rsidP="000C09B5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The Exchange </w:t>
      </w:r>
      <w:proofErr w:type="spellStart"/>
      <w:r>
        <w:rPr>
          <w:color w:val="000000"/>
          <w:lang w:val="en-US"/>
        </w:rPr>
        <w:t>Programme</w:t>
      </w:r>
      <w:proofErr w:type="spellEnd"/>
      <w:r>
        <w:rPr>
          <w:color w:val="000000"/>
          <w:lang w:val="en-US"/>
        </w:rPr>
        <w:t xml:space="preserve"> Team</w:t>
      </w:r>
    </w:p>
    <w:p w:rsidR="00A7431B" w:rsidRPr="000C09B5" w:rsidRDefault="000C09B5" w:rsidP="000C09B5">
      <w:pPr>
        <w:rPr>
          <w:lang w:val="en-US"/>
        </w:rPr>
      </w:pPr>
      <w:bookmarkStart w:id="0" w:name="_GoBack"/>
      <w:bookmarkEnd w:id="0"/>
    </w:p>
    <w:sectPr w:rsidR="00A7431B" w:rsidRPr="000C0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063F1"/>
    <w:multiLevelType w:val="hybridMultilevel"/>
    <w:tmpl w:val="4AC016EC"/>
    <w:lvl w:ilvl="0" w:tplc="3BBACBD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525A8"/>
    <w:multiLevelType w:val="hybridMultilevel"/>
    <w:tmpl w:val="87F06B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E0DD6"/>
    <w:multiLevelType w:val="hybridMultilevel"/>
    <w:tmpl w:val="1AB86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B5"/>
    <w:rsid w:val="000C09B5"/>
    <w:rsid w:val="00A63E32"/>
    <w:rsid w:val="00F3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380FA-42B3-46C2-8066-A26A3D49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9B5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C09B5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0C09B5"/>
    <w:pPr>
      <w:ind w:left="720"/>
    </w:pPr>
  </w:style>
  <w:style w:type="character" w:styleId="Pogrubienie">
    <w:name w:val="Strong"/>
    <w:basedOn w:val="Domylnaczcionkaakapitu"/>
    <w:uiPriority w:val="22"/>
    <w:qFormat/>
    <w:rsid w:val="000C09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de.magen@ejtn.eu" TargetMode="External"/><Relationship Id="rId5" Type="http://schemas.openxmlformats.org/officeDocument/2006/relationships/hyperlink" Target="http://www.ejtn.eu/Exchange-Programm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Michrowska</dc:creator>
  <cp:keywords/>
  <dc:description/>
  <cp:lastModifiedBy>Anna Michrowska</cp:lastModifiedBy>
  <cp:revision>1</cp:revision>
  <dcterms:created xsi:type="dcterms:W3CDTF">2015-06-24T15:59:00Z</dcterms:created>
  <dcterms:modified xsi:type="dcterms:W3CDTF">2015-06-24T16:00:00Z</dcterms:modified>
</cp:coreProperties>
</file>