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9B" w:rsidRDefault="00B1039B" w:rsidP="000840AA">
      <w:pPr>
        <w:jc w:val="right"/>
      </w:pPr>
      <w:r>
        <w:t>Kraków 24.03.2026 r.</w:t>
      </w:r>
    </w:p>
    <w:p w:rsidR="000840AA" w:rsidRDefault="000840AA" w:rsidP="00B1039B"/>
    <w:p w:rsidR="00B1039B" w:rsidRDefault="00B1039B" w:rsidP="00B1039B">
      <w:r>
        <w:t>Informacja o wyniku postępowania</w:t>
      </w:r>
    </w:p>
    <w:p w:rsidR="00B1039B" w:rsidRPr="0040041C" w:rsidRDefault="00B1039B" w:rsidP="0040041C">
      <w:r>
        <w:t>Dotyczy zapytania ofertowego „</w:t>
      </w:r>
      <w:r w:rsidR="0040041C" w:rsidRPr="0040041C">
        <w:t>Organizacja wydarzenia filmowo-dyskusyjnego obejmującego projekcję filmu oraz dyskusję tematyczną, których zakres tematyczny będzie nawiązywał do zagadnień poruszanych w ramach zajęć koła kryminalistyki i nauk sądowych..."</w:t>
      </w:r>
    </w:p>
    <w:p w:rsidR="0040041C" w:rsidRDefault="0040041C" w:rsidP="00B1039B"/>
    <w:p w:rsidR="00B1039B" w:rsidRDefault="00B1039B" w:rsidP="0040041C">
      <w:pPr>
        <w:spacing w:after="0" w:line="360" w:lineRule="auto"/>
      </w:pPr>
      <w:r>
        <w:t>Krajowa Szkoła Sądownictwa i Prokuratury z siedzibą w Krakowie, ul. Przy Rondzie 5, 31-547 Kraków,</w:t>
      </w:r>
    </w:p>
    <w:p w:rsidR="00B1039B" w:rsidRDefault="00B1039B" w:rsidP="0040041C">
      <w:pPr>
        <w:spacing w:after="0" w:line="360" w:lineRule="auto"/>
      </w:pPr>
      <w:r>
        <w:t>informuje o wyborze oferty w postępowaniu prowadzonym w trybie zapytania ofertowego na</w:t>
      </w:r>
    </w:p>
    <w:p w:rsidR="00B1039B" w:rsidRDefault="0040041C" w:rsidP="0040041C">
      <w:pPr>
        <w:spacing w:after="0" w:line="360" w:lineRule="auto"/>
      </w:pPr>
      <w:r>
        <w:t>o</w:t>
      </w:r>
      <w:r w:rsidR="00B1039B">
        <w:t>rganizację wydarzenia filmowo-dyskusyjnego, obejmującego projekcję filmu oraz dyskusję tematyczną.</w:t>
      </w:r>
      <w:bookmarkStart w:id="0" w:name="_GoBack"/>
      <w:bookmarkEnd w:id="0"/>
    </w:p>
    <w:p w:rsidR="00B1039B" w:rsidRDefault="00B1039B" w:rsidP="00B1039B"/>
    <w:p w:rsidR="00B1039B" w:rsidRDefault="00B1039B" w:rsidP="00B1039B">
      <w:r>
        <w:t>Zamawiający wybrał jako najkorzystniejszą ofertę złożoną przez:</w:t>
      </w:r>
    </w:p>
    <w:p w:rsidR="00B1039B" w:rsidRDefault="00B1039B" w:rsidP="00B1039B">
      <w:r>
        <w:t xml:space="preserve">Fundacja Wspierania Kultury Filmowej Cyrk Edison – </w:t>
      </w:r>
      <w:proofErr w:type="spellStart"/>
      <w:r>
        <w:t>KinoKawiarnia</w:t>
      </w:r>
      <w:proofErr w:type="spellEnd"/>
      <w:r>
        <w:t xml:space="preserve"> KIKA</w:t>
      </w:r>
    </w:p>
    <w:p w:rsidR="00B1039B" w:rsidRDefault="00B1039B" w:rsidP="00B1039B">
      <w:r>
        <w:t>siedziba: ul. Ignacego Krasickiego 18, 30-503 Kraków</w:t>
      </w:r>
    </w:p>
    <w:p w:rsidR="00B1039B" w:rsidRDefault="00B1039B" w:rsidP="00B1039B">
      <w:r>
        <w:t>NIP: 679-300-48-51</w:t>
      </w:r>
    </w:p>
    <w:p w:rsidR="00B1039B" w:rsidRDefault="00B1039B" w:rsidP="00B1039B">
      <w:r>
        <w:t>Kwota brutto: 12 300,00 zł</w:t>
      </w:r>
    </w:p>
    <w:p w:rsidR="00B1039B" w:rsidRDefault="00B1039B" w:rsidP="00B1039B">
      <w:r>
        <w:t xml:space="preserve">Kwota netto:  10 000,00 zł </w:t>
      </w:r>
    </w:p>
    <w:p w:rsidR="00B1039B" w:rsidRDefault="00B1039B" w:rsidP="00B1039B"/>
    <w:p w:rsidR="00B1039B" w:rsidRDefault="00B1039B" w:rsidP="00B1039B">
      <w:r>
        <w:t>Uzasadnienie: Oferta jest zgodna z treścią zapytania ofertowego i uwzględnienia kryterium oceny oferty: cena 100%.</w:t>
      </w:r>
    </w:p>
    <w:p w:rsidR="00136F28" w:rsidRDefault="0040041C"/>
    <w:p w:rsidR="000840AA" w:rsidRDefault="000840AA"/>
    <w:p w:rsidR="000840AA" w:rsidRDefault="000840AA" w:rsidP="000840AA">
      <w:pPr>
        <w:spacing w:after="0" w:line="240" w:lineRule="auto"/>
        <w:ind w:left="4248"/>
        <w:rPr>
          <w:lang w:eastAsia="pl-PL"/>
        </w:rPr>
      </w:pPr>
      <w:r>
        <w:rPr>
          <w:lang w:eastAsia="pl-PL"/>
        </w:rPr>
        <w:t>Halina Synowiec</w:t>
      </w:r>
    </w:p>
    <w:p w:rsidR="000840AA" w:rsidRDefault="000840AA" w:rsidP="000840AA">
      <w:pPr>
        <w:spacing w:after="0" w:line="240" w:lineRule="auto"/>
        <w:ind w:left="4248"/>
        <w:rPr>
          <w:i/>
          <w:iCs/>
          <w:lang w:eastAsia="pl-PL"/>
        </w:rPr>
      </w:pPr>
      <w:r>
        <w:rPr>
          <w:i/>
          <w:iCs/>
          <w:lang w:eastAsia="pl-PL"/>
        </w:rPr>
        <w:t>Zastępca Kierownika</w:t>
      </w:r>
    </w:p>
    <w:p w:rsidR="000840AA" w:rsidRDefault="000840AA" w:rsidP="000840AA">
      <w:pPr>
        <w:spacing w:after="0" w:line="240" w:lineRule="auto"/>
        <w:ind w:left="4248"/>
        <w:rPr>
          <w:i/>
          <w:iCs/>
          <w:lang w:eastAsia="pl-PL"/>
        </w:rPr>
      </w:pPr>
      <w:r>
        <w:rPr>
          <w:i/>
          <w:iCs/>
          <w:lang w:eastAsia="pl-PL"/>
        </w:rPr>
        <w:t>Działu Dydaktycznego OAP</w:t>
      </w:r>
    </w:p>
    <w:p w:rsidR="000840AA" w:rsidRDefault="000840AA"/>
    <w:sectPr w:rsidR="00084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9B"/>
    <w:rsid w:val="000840AA"/>
    <w:rsid w:val="0040041C"/>
    <w:rsid w:val="004D7E79"/>
    <w:rsid w:val="00B1039B"/>
    <w:rsid w:val="00C3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32"/>
  <w15:chartTrackingRefBased/>
  <w15:docId w15:val="{9FF07CD0-AC83-4FDE-959E-A4EAD76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Synowiec</dc:creator>
  <cp:keywords/>
  <dc:description/>
  <cp:lastModifiedBy>Halina Synowiec</cp:lastModifiedBy>
  <cp:revision>3</cp:revision>
  <dcterms:created xsi:type="dcterms:W3CDTF">2026-03-24T11:17:00Z</dcterms:created>
  <dcterms:modified xsi:type="dcterms:W3CDTF">2026-03-24T11:35:00Z</dcterms:modified>
</cp:coreProperties>
</file>