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FA" w:rsidRPr="007B7090" w:rsidRDefault="006A67FA" w:rsidP="006A67F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bookmarkStart w:id="0" w:name="_GoBack"/>
      <w:bookmarkEnd w:id="0"/>
      <w:r w:rsidRPr="007B7090">
        <w:rPr>
          <w:rFonts w:ascii="Book Antiqua" w:eastAsia="Calibri" w:hAnsi="Book Antiqua" w:cs="Times New Roman"/>
          <w:b/>
          <w:sz w:val="24"/>
          <w:szCs w:val="24"/>
        </w:rPr>
        <w:t xml:space="preserve">FORMULARZ RECENZJI WYDAWNICZEJ TEKSTU </w:t>
      </w:r>
    </w:p>
    <w:p w:rsidR="007B7090" w:rsidRDefault="006A67FA" w:rsidP="007B7090">
      <w:pPr>
        <w:spacing w:after="0" w:line="240" w:lineRule="auto"/>
        <w:jc w:val="right"/>
        <w:rPr>
          <w:rFonts w:ascii="Garamond" w:hAnsi="Garamond"/>
          <w:sz w:val="14"/>
          <w:szCs w:val="14"/>
        </w:rPr>
      </w:pPr>
      <w:proofErr w:type="gramStart"/>
      <w:r w:rsidRPr="007B7090">
        <w:rPr>
          <w:rFonts w:ascii="Book Antiqua" w:eastAsia="Calibri" w:hAnsi="Book Antiqua" w:cs="Times New Roman"/>
          <w:b/>
          <w:sz w:val="24"/>
          <w:szCs w:val="24"/>
        </w:rPr>
        <w:t>w</w:t>
      </w:r>
      <w:proofErr w:type="gramEnd"/>
      <w:r w:rsidRPr="007B7090">
        <w:rPr>
          <w:rFonts w:ascii="Book Antiqua" w:eastAsia="Calibri" w:hAnsi="Book Antiqua" w:cs="Times New Roman"/>
          <w:b/>
          <w:sz w:val="24"/>
          <w:szCs w:val="24"/>
        </w:rPr>
        <w:t xml:space="preserve"> czasopiśmie Kwartalnik Krajowej Szkoły Sądownictwa i Prokuratury</w:t>
      </w:r>
      <w:r w:rsidR="007B7090" w:rsidRPr="007B7090">
        <w:rPr>
          <w:rFonts w:ascii="Book Antiqua" w:eastAsia="Calibri" w:hAnsi="Book Antiqua" w:cs="Times New Roman"/>
          <w:b/>
          <w:sz w:val="24"/>
          <w:szCs w:val="24"/>
        </w:rPr>
        <w:t xml:space="preserve">    </w:t>
      </w:r>
      <w:r w:rsidR="007B7090">
        <w:rPr>
          <w:rFonts w:ascii="Book Antiqua" w:eastAsia="Calibri" w:hAnsi="Book Antiqua" w:cs="Times New Roman"/>
          <w:b/>
          <w:sz w:val="24"/>
          <w:szCs w:val="24"/>
        </w:rPr>
        <w:br/>
      </w:r>
    </w:p>
    <w:p w:rsidR="006A67FA" w:rsidRPr="006A67FA" w:rsidRDefault="006A67FA" w:rsidP="006A67FA">
      <w:pPr>
        <w:spacing w:after="12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6A67FA">
        <w:rPr>
          <w:rFonts w:ascii="Book Antiqua" w:eastAsia="Calibri" w:hAnsi="Book Antiqua" w:cs="Times New Roman"/>
          <w:sz w:val="24"/>
          <w:szCs w:val="24"/>
        </w:rPr>
        <w:t>Tytuł artykułu: ……………………………………………………………………………………………………</w:t>
      </w:r>
    </w:p>
    <w:p w:rsidR="006A67FA" w:rsidRPr="006A67FA" w:rsidRDefault="006A67FA" w:rsidP="006A67FA">
      <w:pPr>
        <w:spacing w:after="12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6A67FA">
        <w:rPr>
          <w:rFonts w:ascii="Book Antiqua" w:eastAsia="Calibri" w:hAnsi="Book Antiqua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A67FA" w:rsidRPr="006A67FA" w:rsidRDefault="006A67FA" w:rsidP="006A67FA">
      <w:pPr>
        <w:rPr>
          <w:rFonts w:ascii="Book Antiqua" w:eastAsia="Calibri" w:hAnsi="Book Antiqua" w:cs="Times New Roman"/>
          <w:b/>
          <w:sz w:val="24"/>
          <w:szCs w:val="24"/>
        </w:rPr>
      </w:pPr>
      <w:r w:rsidRPr="006A67FA">
        <w:rPr>
          <w:rFonts w:ascii="Book Antiqua" w:eastAsia="Calibri" w:hAnsi="Book Antiqua" w:cs="Times New Roman"/>
          <w:b/>
          <w:sz w:val="24"/>
          <w:szCs w:val="24"/>
        </w:rPr>
        <w:t>CZĘŚĆ I. Ocena artykułu -proszę zaznaczyć X właściwy wariant.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709"/>
        <w:gridCol w:w="850"/>
      </w:tblGrid>
      <w:tr w:rsidR="006A67FA" w:rsidRPr="006A67FA" w:rsidTr="001B3ABC"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FA" w:rsidRPr="001B3ABC" w:rsidRDefault="006A67FA" w:rsidP="006A67F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4"/>
                <w:szCs w:val="14"/>
              </w:rPr>
            </w:pPr>
            <w:r w:rsidRPr="001B3ABC">
              <w:rPr>
                <w:rFonts w:ascii="Book Antiqua" w:eastAsia="Calibri" w:hAnsi="Book Antiqua" w:cs="Times New Roman"/>
                <w:sz w:val="14"/>
                <w:szCs w:val="14"/>
              </w:rPr>
              <w:t>Niewystarczający*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7FA" w:rsidRPr="001B3ABC" w:rsidRDefault="006A67FA" w:rsidP="006A67F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14"/>
                <w:szCs w:val="14"/>
              </w:rPr>
            </w:pPr>
            <w:proofErr w:type="spellStart"/>
            <w:r w:rsidRPr="001B3ABC">
              <w:rPr>
                <w:rFonts w:ascii="Book Antiqua" w:eastAsia="Calibri" w:hAnsi="Book Antiqua" w:cs="Times New Roman"/>
                <w:sz w:val="14"/>
                <w:szCs w:val="14"/>
              </w:rPr>
              <w:t>Wystar</w:t>
            </w:r>
            <w:proofErr w:type="spellEnd"/>
            <w:r w:rsidRPr="001B3ABC">
              <w:rPr>
                <w:rFonts w:ascii="Book Antiqua" w:eastAsia="Calibri" w:hAnsi="Book Antiqua" w:cs="Times New Roman"/>
                <w:sz w:val="14"/>
                <w:szCs w:val="14"/>
              </w:rPr>
              <w:t>-czający</w:t>
            </w:r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Czy tematyka artykułu </w:t>
            </w:r>
            <w:r w:rsidRPr="001B3ABC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jest zgodna z profilem</w:t>
            </w:r>
            <w:r w:rsidR="00997FAE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i deklarowaną dyscypliną (nauki prawne)</w:t>
            </w:r>
            <w:r w:rsidRPr="001B3ABC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czasopisma naukowego Kwartalnik Krajowej Szkoły Sądownictwa i </w:t>
            </w:r>
            <w:proofErr w:type="gramStart"/>
            <w:r w:rsidRPr="0041103D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Prokuratury?</w:t>
            </w:r>
            <w:r w:rsidR="001B3ABC" w:rsidRPr="001B3ABC">
              <w:rPr>
                <w:rFonts w:ascii="Book Antiqua" w:eastAsia="Calibri" w:hAnsi="Book Antiqua" w:cs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1B3ABC" w:rsidRPr="001B3ABC">
              <w:rPr>
                <w:rFonts w:ascii="Book Antiqua" w:eastAsia="Calibri" w:hAnsi="Book Antiqua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................................................</w:t>
            </w:r>
            <w:proofErr w:type="gramEnd"/>
            <w:r w:rsidR="001B3ABC" w:rsidRPr="001B3ABC">
              <w:rPr>
                <w:rFonts w:ascii="Book Antiqua" w:eastAsia="Calibri" w:hAnsi="Book Antiqua" w:cs="Times New Roman"/>
                <w:b/>
                <w:color w:val="FFFFFF" w:themeColor="background1"/>
                <w:sz w:val="24"/>
                <w:szCs w:val="24"/>
                <w:vertAlign w:val="superscript"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Cel opracowania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jakim stopniu cel opracowania jest określony i zrealizowany?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Walor poznawczy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W jakim stopniu opracowanie pod względem merytorycznym stanowi nowe ujęcie </w:t>
            </w:r>
            <w:r w:rsidR="004E43A2">
              <w:rPr>
                <w:rFonts w:ascii="Book Antiqua" w:eastAsia="Calibri" w:hAnsi="Book Antiqua" w:cs="Times New Roman"/>
                <w:i/>
                <w:sz w:val="24"/>
                <w:szCs w:val="24"/>
              </w:rPr>
              <w:br/>
            </w: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i przyczynia się do rozwoju w zakresie omawianego zagadnienia?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Walor praktyczny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W jakim stopniu zagadnienia ujęte w opracowaniu mogą zostać wykorzystane </w:t>
            </w:r>
            <w:r w:rsidR="004E43A2">
              <w:rPr>
                <w:rFonts w:ascii="Book Antiqua" w:eastAsia="Calibri" w:hAnsi="Book Antiqua" w:cs="Times New Roman"/>
                <w:i/>
                <w:sz w:val="24"/>
                <w:szCs w:val="24"/>
              </w:rPr>
              <w:br/>
            </w: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praktyce bądź dla rozwoju teorii?</w:t>
            </w:r>
          </w:p>
        </w:tc>
        <w:tc>
          <w:tcPr>
            <w:tcW w:w="709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Walor naukowy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jakim stopniu wywód i wnioski wysuwane przez Autora są poprawne?</w:t>
            </w:r>
          </w:p>
        </w:tc>
        <w:tc>
          <w:tcPr>
            <w:tcW w:w="709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Poprawność metodologiczna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jakim stopniu metody badawcze są właściwie dobrane i zastosowane?</w:t>
            </w:r>
          </w:p>
        </w:tc>
        <w:tc>
          <w:tcPr>
            <w:tcW w:w="709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Ocena warsztatu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jakim stopniu dobór źródeł i literatury jest kompletny, a źródła prawidłowo wykorzystane?</w:t>
            </w:r>
          </w:p>
        </w:tc>
        <w:tc>
          <w:tcPr>
            <w:tcW w:w="709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  <w:tr w:rsidR="006A67FA" w:rsidRPr="006A67FA" w:rsidTr="001B3ABC">
        <w:tc>
          <w:tcPr>
            <w:tcW w:w="8506" w:type="dxa"/>
            <w:tcBorders>
              <w:bottom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Strona formalno – językowa</w:t>
            </w: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>W jakim stopniu opracowanie jest napisane poprawnym, profesjonalnym</w:t>
            </w:r>
            <w:r w:rsidR="004E43A2">
              <w:rPr>
                <w:rFonts w:ascii="Book Antiqua" w:eastAsia="Calibri" w:hAnsi="Book Antiqua" w:cs="Times New Roman"/>
                <w:i/>
                <w:sz w:val="24"/>
                <w:szCs w:val="24"/>
              </w:rPr>
              <w:br/>
            </w:r>
            <w:r w:rsidRPr="006A67FA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i zrozumiałym językiem?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</w:rPr>
            </w:pPr>
          </w:p>
        </w:tc>
      </w:tr>
    </w:tbl>
    <w:p w:rsidR="006A67FA" w:rsidRPr="006A67FA" w:rsidRDefault="006A67FA" w:rsidP="006A67FA">
      <w:pPr>
        <w:spacing w:before="120" w:after="0"/>
        <w:rPr>
          <w:rFonts w:ascii="Book Antiqua" w:eastAsia="Calibri" w:hAnsi="Book Antiqua" w:cs="Times New Roman"/>
          <w:sz w:val="18"/>
          <w:szCs w:val="18"/>
        </w:rPr>
      </w:pPr>
      <w:r w:rsidRPr="006A67FA">
        <w:rPr>
          <w:rFonts w:ascii="Book Antiqua" w:eastAsia="Calibri" w:hAnsi="Book Antiqua" w:cs="Times New Roman"/>
          <w:sz w:val="18"/>
          <w:szCs w:val="18"/>
        </w:rPr>
        <w:t>*</w:t>
      </w:r>
      <w:r w:rsidRPr="006A67FA">
        <w:rPr>
          <w:rFonts w:ascii="Calibri" w:eastAsia="Calibri" w:hAnsi="Calibri" w:cs="Times New Roman"/>
          <w:sz w:val="18"/>
          <w:szCs w:val="18"/>
        </w:rPr>
        <w:t xml:space="preserve"> </w:t>
      </w:r>
      <w:r w:rsidRPr="006A67FA">
        <w:rPr>
          <w:rFonts w:ascii="Book Antiqua" w:eastAsia="Calibri" w:hAnsi="Book Antiqua" w:cs="Times New Roman"/>
          <w:sz w:val="18"/>
          <w:szCs w:val="18"/>
        </w:rPr>
        <w:t>W przypadku wyboru wariantu niewystarczający dla którejś z kategorii oceny w części I proszę wpisać uzasadnienie w uwagach szczegółowych (część III).</w:t>
      </w:r>
    </w:p>
    <w:p w:rsidR="007B7090" w:rsidRDefault="007B7090" w:rsidP="006A67FA">
      <w:pPr>
        <w:spacing w:before="120" w:after="0"/>
        <w:rPr>
          <w:rFonts w:ascii="Book Antiqua" w:eastAsia="Calibri" w:hAnsi="Book Antiqua" w:cs="Times New Roman"/>
          <w:b/>
        </w:rPr>
      </w:pPr>
    </w:p>
    <w:p w:rsidR="006A67FA" w:rsidRPr="006A67FA" w:rsidRDefault="006A67FA" w:rsidP="006A67FA">
      <w:pPr>
        <w:spacing w:before="120" w:after="0"/>
        <w:rPr>
          <w:rFonts w:ascii="Book Antiqua" w:eastAsia="Calibri" w:hAnsi="Book Antiqua" w:cs="Times New Roman"/>
          <w:b/>
        </w:rPr>
      </w:pPr>
      <w:r w:rsidRPr="006A67FA">
        <w:rPr>
          <w:rFonts w:ascii="Book Antiqua" w:eastAsia="Calibri" w:hAnsi="Book Antiqua" w:cs="Times New Roman"/>
          <w:b/>
        </w:rPr>
        <w:t>CZĘŚĆ II. Konkluzje - proszę zaznaczyć X wariant.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709"/>
        <w:gridCol w:w="789"/>
      </w:tblGrid>
      <w:tr w:rsidR="006A67FA" w:rsidRPr="006A67FA" w:rsidTr="001B3ABC"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</w:rPr>
              <w:t>tak</w:t>
            </w:r>
            <w:proofErr w:type="gramEnd"/>
          </w:p>
        </w:tc>
        <w:tc>
          <w:tcPr>
            <w:tcW w:w="789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</w:rPr>
              <w:t>nie</w:t>
            </w:r>
            <w:proofErr w:type="gramEnd"/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recenzja</w:t>
            </w:r>
            <w:proofErr w:type="gramEnd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pozytywna</w:t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>: artykuł nadaje się do publikacji w czasopiśmie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89" w:type="dxa"/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recenzja</w:t>
            </w:r>
            <w:proofErr w:type="gramEnd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pozytywna warunkowa</w:t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 xml:space="preserve">: artykuł nadaje się do publikacji </w:t>
            </w:r>
            <w:r w:rsidR="004E43A2">
              <w:rPr>
                <w:rFonts w:ascii="Book Antiqua" w:eastAsia="Calibri" w:hAnsi="Book Antiqua" w:cs="Times New Roman"/>
                <w:sz w:val="24"/>
                <w:szCs w:val="24"/>
              </w:rPr>
              <w:br/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>w czasopiśmie po wprowadzeniu drobnych zmian;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89" w:type="dxa"/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A67FA" w:rsidRPr="006A67FA" w:rsidTr="001B3ABC">
        <w:tc>
          <w:tcPr>
            <w:tcW w:w="8506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recenzja</w:t>
            </w:r>
            <w:proofErr w:type="gramEnd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negatywna warunkowa</w:t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 xml:space="preserve">: artykuł może zostać opublikowany </w:t>
            </w:r>
            <w:r w:rsidR="004E43A2">
              <w:rPr>
                <w:rFonts w:ascii="Book Antiqua" w:eastAsia="Calibri" w:hAnsi="Book Antiqua" w:cs="Times New Roman"/>
                <w:sz w:val="24"/>
                <w:szCs w:val="24"/>
              </w:rPr>
              <w:br/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>w czasopiśmie po dokonaniu gruntowanych zmian;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89" w:type="dxa"/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A67FA" w:rsidRPr="006A67FA" w:rsidTr="001B3ABC">
        <w:tc>
          <w:tcPr>
            <w:tcW w:w="8506" w:type="dxa"/>
          </w:tcPr>
          <w:p w:rsidR="006A67FA" w:rsidRPr="006A67FA" w:rsidRDefault="006A67FA" w:rsidP="006A67FA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gramStart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recenzja</w:t>
            </w:r>
            <w:proofErr w:type="gramEnd"/>
            <w:r w:rsidRPr="006A67FA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 negatywna</w:t>
            </w:r>
            <w:r w:rsidRPr="006A67FA">
              <w:rPr>
                <w:rFonts w:ascii="Book Antiqua" w:eastAsia="Calibri" w:hAnsi="Book Antiqua" w:cs="Times New Roman"/>
                <w:sz w:val="24"/>
                <w:szCs w:val="24"/>
              </w:rPr>
              <w:t>: artykuł nie nadaje się do publikacji w czasopiśmie;</w:t>
            </w:r>
          </w:p>
        </w:tc>
        <w:tc>
          <w:tcPr>
            <w:tcW w:w="709" w:type="dxa"/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789" w:type="dxa"/>
          </w:tcPr>
          <w:p w:rsidR="006A67FA" w:rsidRPr="006A67FA" w:rsidRDefault="006A67FA" w:rsidP="006A67FA">
            <w:pPr>
              <w:spacing w:before="60"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</w:tbl>
    <w:p w:rsidR="006A67FA" w:rsidRPr="006A67FA" w:rsidRDefault="006A67FA" w:rsidP="006A67FA">
      <w:pPr>
        <w:rPr>
          <w:rFonts w:ascii="Book Antiqua" w:eastAsia="Calibri" w:hAnsi="Book Antiqua" w:cs="Times New Roman"/>
        </w:rPr>
      </w:pPr>
    </w:p>
    <w:p w:rsidR="006A67FA" w:rsidRPr="006A67FA" w:rsidRDefault="006A67FA" w:rsidP="006A67FA">
      <w:pPr>
        <w:spacing w:line="240" w:lineRule="auto"/>
        <w:jc w:val="both"/>
        <w:rPr>
          <w:rFonts w:ascii="Book Antiqua" w:eastAsia="Calibri" w:hAnsi="Book Antiqua" w:cs="Times New Roman"/>
          <w:b/>
          <w:sz w:val="20"/>
        </w:rPr>
      </w:pPr>
      <w:r w:rsidRPr="006A67FA">
        <w:rPr>
          <w:rFonts w:ascii="Book Antiqua" w:eastAsia="Calibri" w:hAnsi="Book Antiqua" w:cs="Times New Roman"/>
          <w:b/>
          <w:sz w:val="20"/>
        </w:rPr>
        <w:lastRenderedPageBreak/>
        <w:t xml:space="preserve">CZĘŚĆ III. W przypadku wyboru wariantu </w:t>
      </w:r>
      <w:r w:rsidRPr="006A67FA">
        <w:rPr>
          <w:rFonts w:ascii="Book Antiqua" w:eastAsia="Calibri" w:hAnsi="Book Antiqua" w:cs="Times New Roman"/>
          <w:b/>
          <w:i/>
          <w:sz w:val="20"/>
        </w:rPr>
        <w:t>niewystarczający</w:t>
      </w:r>
      <w:r w:rsidRPr="006A67FA">
        <w:rPr>
          <w:rFonts w:ascii="Book Antiqua" w:eastAsia="Calibri" w:hAnsi="Book Antiqua" w:cs="Times New Roman"/>
          <w:b/>
          <w:sz w:val="20"/>
        </w:rPr>
        <w:t xml:space="preserve"> dla którejś z kategorii oceny w części I proszę wpisać uzasadnienie w uwagach szczegółowych.</w:t>
      </w:r>
    </w:p>
    <w:p w:rsidR="006A67FA" w:rsidRPr="006A67FA" w:rsidRDefault="006A67FA" w:rsidP="006A67FA">
      <w:pPr>
        <w:spacing w:before="120" w:after="0"/>
        <w:rPr>
          <w:rFonts w:ascii="Book Antiqua" w:eastAsia="Calibri" w:hAnsi="Book Antiqua" w:cs="Times New Roman"/>
          <w:sz w:val="20"/>
        </w:rPr>
      </w:pPr>
      <w:r w:rsidRPr="006A67FA">
        <w:rPr>
          <w:rFonts w:ascii="Book Antiqua" w:eastAsia="Calibri" w:hAnsi="Book Antiqua" w:cs="Times New Roman"/>
          <w:sz w:val="20"/>
        </w:rPr>
        <w:t>Uwagi szczegółowe: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6A67FA" w:rsidRPr="006A67FA" w:rsidTr="007B3706">
        <w:trPr>
          <w:trHeight w:val="3333"/>
        </w:trPr>
        <w:tc>
          <w:tcPr>
            <w:tcW w:w="9828" w:type="dxa"/>
          </w:tcPr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20"/>
              </w:rPr>
            </w:pPr>
          </w:p>
        </w:tc>
      </w:tr>
    </w:tbl>
    <w:p w:rsidR="006A67FA" w:rsidRPr="006A67FA" w:rsidRDefault="006A67FA" w:rsidP="006A67FA">
      <w:pPr>
        <w:rPr>
          <w:rFonts w:ascii="Book Antiqua" w:eastAsia="Calibri" w:hAnsi="Book Antiqua" w:cs="Times New Roman"/>
          <w:sz w:val="12"/>
          <w:u w:val="single"/>
        </w:rPr>
      </w:pPr>
    </w:p>
    <w:p w:rsidR="006A67FA" w:rsidRPr="006A67FA" w:rsidRDefault="006A67FA" w:rsidP="006A67FA">
      <w:pPr>
        <w:spacing w:line="240" w:lineRule="auto"/>
        <w:rPr>
          <w:rFonts w:ascii="Book Antiqua" w:eastAsia="Calibri" w:hAnsi="Book Antiqua" w:cs="Times New Roman"/>
          <w:sz w:val="20"/>
          <w:u w:val="single"/>
        </w:rPr>
      </w:pPr>
      <w:r w:rsidRPr="006A67FA">
        <w:rPr>
          <w:rFonts w:ascii="Book Antiqua" w:eastAsia="Calibri" w:hAnsi="Book Antiqua" w:cs="Times New Roman"/>
          <w:sz w:val="20"/>
          <w:u w:val="single"/>
        </w:rPr>
        <w:t>Sugerowane zmiany przed opublikowaniem artykułu:</w:t>
      </w:r>
    </w:p>
    <w:p w:rsidR="006A67FA" w:rsidRPr="006A67FA" w:rsidRDefault="006A67FA" w:rsidP="006A67FA">
      <w:pPr>
        <w:spacing w:before="120" w:after="0"/>
        <w:rPr>
          <w:rFonts w:ascii="Book Antiqua" w:eastAsia="Calibri" w:hAnsi="Book Antiqua" w:cs="Times New Roman"/>
          <w:sz w:val="20"/>
        </w:rPr>
      </w:pPr>
      <w:r w:rsidRPr="006A67FA">
        <w:rPr>
          <w:rFonts w:ascii="Book Antiqua" w:eastAsia="Calibri" w:hAnsi="Book Antiqua" w:cs="Times New Roman"/>
          <w:sz w:val="20"/>
        </w:rPr>
        <w:t>Niezbędne: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6A67FA" w:rsidRPr="006A67FA" w:rsidTr="007B3706">
        <w:tc>
          <w:tcPr>
            <w:tcW w:w="9828" w:type="dxa"/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</w:tbl>
    <w:p w:rsidR="006A67FA" w:rsidRPr="006A67FA" w:rsidRDefault="006A67FA" w:rsidP="006A67FA">
      <w:pPr>
        <w:spacing w:before="120" w:after="0"/>
        <w:rPr>
          <w:rFonts w:ascii="Book Antiqua" w:eastAsia="Calibri" w:hAnsi="Book Antiqua" w:cs="Times New Roman"/>
          <w:sz w:val="20"/>
        </w:rPr>
      </w:pPr>
      <w:r w:rsidRPr="006A67FA">
        <w:rPr>
          <w:rFonts w:ascii="Book Antiqua" w:eastAsia="Calibri" w:hAnsi="Book Antiqua" w:cs="Times New Roman"/>
          <w:sz w:val="20"/>
        </w:rPr>
        <w:t>Opcjonalne: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9"/>
      </w:tblGrid>
      <w:tr w:rsidR="006A67FA" w:rsidRPr="006A67FA" w:rsidTr="007B3706">
        <w:tc>
          <w:tcPr>
            <w:tcW w:w="9828" w:type="dxa"/>
            <w:tcBorders>
              <w:bottom w:val="single" w:sz="4" w:space="0" w:color="000000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A67FA" w:rsidRPr="006A67FA" w:rsidTr="007B3706"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6A67FA" w:rsidRPr="006A67FA" w:rsidRDefault="006A67FA" w:rsidP="006A67FA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</w:rPr>
            </w:pPr>
          </w:p>
        </w:tc>
      </w:tr>
    </w:tbl>
    <w:p w:rsidR="006A67FA" w:rsidRPr="006A67FA" w:rsidRDefault="006A67FA" w:rsidP="006A67FA">
      <w:pPr>
        <w:spacing w:after="0"/>
        <w:rPr>
          <w:rFonts w:ascii="Book Antiqua" w:eastAsia="Calibri" w:hAnsi="Book Antiqua" w:cs="Times New Roman"/>
          <w:vanish/>
        </w:rPr>
      </w:pPr>
    </w:p>
    <w:tbl>
      <w:tblPr>
        <w:tblpPr w:leftFromText="142" w:rightFromText="142" w:vertAnchor="page" w:horzAnchor="margin" w:tblpY="13030"/>
        <w:tblOverlap w:val="never"/>
        <w:tblW w:w="9854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6948"/>
        <w:gridCol w:w="2906"/>
      </w:tblGrid>
      <w:tr w:rsidR="002F7A1F" w:rsidRPr="006A67FA" w:rsidTr="002F7A1F">
        <w:tc>
          <w:tcPr>
            <w:tcW w:w="6948" w:type="dxa"/>
            <w:shd w:val="clear" w:color="auto" w:fill="C0C0C0"/>
          </w:tcPr>
          <w:p w:rsidR="002F7A1F" w:rsidRPr="006A67FA" w:rsidRDefault="002F7A1F" w:rsidP="002F7A1F">
            <w:pPr>
              <w:spacing w:before="120" w:after="0" w:line="360" w:lineRule="auto"/>
              <w:rPr>
                <w:rFonts w:ascii="Book Antiqua" w:eastAsia="Calibri" w:hAnsi="Book Antiqua" w:cs="Times New Roman"/>
              </w:rPr>
            </w:pPr>
            <w:r w:rsidRPr="006A67FA">
              <w:rPr>
                <w:rFonts w:ascii="Book Antiqua" w:eastAsia="Calibri" w:hAnsi="Book Antiqua" w:cs="Times New Roman"/>
              </w:rPr>
              <w:t>Imię i nazwisko Recenzenta</w:t>
            </w:r>
          </w:p>
          <w:p w:rsidR="002F7A1F" w:rsidRPr="006A67FA" w:rsidRDefault="002F7A1F" w:rsidP="002F7A1F">
            <w:pPr>
              <w:spacing w:before="120" w:after="0" w:line="360" w:lineRule="auto"/>
              <w:rPr>
                <w:rFonts w:ascii="Book Antiqua" w:eastAsia="Calibri" w:hAnsi="Book Antiqua" w:cs="Times New Roman"/>
              </w:rPr>
            </w:pPr>
            <w:r w:rsidRPr="006A67FA">
              <w:rPr>
                <w:rFonts w:ascii="Book Antiqua" w:eastAsia="Calibri" w:hAnsi="Book Antiqua" w:cs="Times New Roman"/>
              </w:rPr>
              <w:t>………………………………………………………………………………</w:t>
            </w:r>
          </w:p>
        </w:tc>
        <w:tc>
          <w:tcPr>
            <w:tcW w:w="2906" w:type="dxa"/>
            <w:shd w:val="clear" w:color="auto" w:fill="C0C0C0"/>
          </w:tcPr>
          <w:p w:rsidR="002F7A1F" w:rsidRPr="006A67FA" w:rsidRDefault="002F7A1F" w:rsidP="002F7A1F">
            <w:pPr>
              <w:spacing w:before="120" w:after="0" w:line="360" w:lineRule="auto"/>
              <w:jc w:val="center"/>
              <w:rPr>
                <w:rFonts w:ascii="Book Antiqua" w:eastAsia="Calibri" w:hAnsi="Book Antiqua" w:cs="Times New Roman"/>
              </w:rPr>
            </w:pPr>
            <w:r w:rsidRPr="006A67FA">
              <w:rPr>
                <w:rFonts w:ascii="Book Antiqua" w:eastAsia="Calibri" w:hAnsi="Book Antiqua" w:cs="Times New Roman"/>
              </w:rPr>
              <w:t>Podpis</w:t>
            </w:r>
          </w:p>
        </w:tc>
      </w:tr>
    </w:tbl>
    <w:p w:rsidR="00452A01" w:rsidRDefault="006A67FA" w:rsidP="00D76E1C">
      <w:pPr>
        <w:pBdr>
          <w:top w:val="threeDEmboss" w:sz="24" w:space="0" w:color="auto"/>
        </w:pBdr>
        <w:spacing w:before="120" w:after="0" w:line="240" w:lineRule="auto"/>
        <w:rPr>
          <w:rFonts w:ascii="Book Antiqua" w:eastAsia="Calibri" w:hAnsi="Book Antiqua" w:cs="Times New Roman"/>
          <w:b/>
          <w:szCs w:val="20"/>
        </w:rPr>
      </w:pPr>
      <w:r w:rsidRPr="006A67FA">
        <w:rPr>
          <w:rFonts w:ascii="Book Antiqua" w:eastAsia="Calibri" w:hAnsi="Book Antiqua" w:cs="Times New Roman"/>
          <w:b/>
          <w:szCs w:val="20"/>
        </w:rPr>
        <w:t xml:space="preserve">Poniższa informacja dostępna </w:t>
      </w:r>
      <w:proofErr w:type="gramStart"/>
      <w:r w:rsidRPr="006A67FA">
        <w:rPr>
          <w:rFonts w:ascii="Book Antiqua" w:eastAsia="Calibri" w:hAnsi="Book Antiqua" w:cs="Times New Roman"/>
          <w:b/>
          <w:szCs w:val="20"/>
        </w:rPr>
        <w:t>będzie  tylko</w:t>
      </w:r>
      <w:proofErr w:type="gramEnd"/>
      <w:r w:rsidRPr="006A67FA">
        <w:rPr>
          <w:rFonts w:ascii="Book Antiqua" w:eastAsia="Calibri" w:hAnsi="Book Antiqua" w:cs="Times New Roman"/>
          <w:b/>
          <w:szCs w:val="20"/>
        </w:rPr>
        <w:t xml:space="preserve"> dla redakcji czasopisma, zgodnie z procedurą „</w:t>
      </w:r>
      <w:proofErr w:type="spellStart"/>
      <w:r w:rsidRPr="006A67FA">
        <w:rPr>
          <w:rFonts w:ascii="Book Antiqua" w:eastAsia="Calibri" w:hAnsi="Book Antiqua" w:cs="Times New Roman"/>
          <w:b/>
          <w:i/>
          <w:szCs w:val="20"/>
        </w:rPr>
        <w:t>double</w:t>
      </w:r>
      <w:proofErr w:type="spellEnd"/>
      <w:r w:rsidRPr="006A67FA">
        <w:rPr>
          <w:rFonts w:ascii="Book Antiqua" w:eastAsia="Calibri" w:hAnsi="Book Antiqua" w:cs="Times New Roman"/>
          <w:b/>
          <w:i/>
          <w:szCs w:val="20"/>
        </w:rPr>
        <w:t xml:space="preserve"> – blind </w:t>
      </w:r>
      <w:proofErr w:type="spellStart"/>
      <w:r w:rsidRPr="006A67FA">
        <w:rPr>
          <w:rFonts w:ascii="Book Antiqua" w:eastAsia="Calibri" w:hAnsi="Book Antiqua" w:cs="Times New Roman"/>
          <w:b/>
          <w:i/>
          <w:szCs w:val="20"/>
        </w:rPr>
        <w:t>review</w:t>
      </w:r>
      <w:proofErr w:type="spellEnd"/>
      <w:r w:rsidRPr="006A67FA">
        <w:rPr>
          <w:rFonts w:ascii="Book Antiqua" w:eastAsia="Calibri" w:hAnsi="Book Antiqua" w:cs="Times New Roman"/>
          <w:b/>
          <w:szCs w:val="20"/>
        </w:rPr>
        <w:t>”.</w:t>
      </w:r>
    </w:p>
    <w:p w:rsidR="002F7A1F" w:rsidRPr="00AF47B5" w:rsidRDefault="002F7A1F" w:rsidP="002F7A1F">
      <w:pPr>
        <w:jc w:val="both"/>
        <w:rPr>
          <w:rFonts w:ascii="Garamond" w:hAnsi="Garamond"/>
          <w:sz w:val="4"/>
          <w:szCs w:val="4"/>
        </w:rPr>
      </w:pPr>
    </w:p>
    <w:sectPr w:rsidR="002F7A1F" w:rsidRPr="00AF47B5" w:rsidSect="00345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0" w:rsidRDefault="00734190" w:rsidP="00A3130D">
      <w:pPr>
        <w:spacing w:after="0" w:line="240" w:lineRule="auto"/>
      </w:pPr>
      <w:r>
        <w:separator/>
      </w:r>
    </w:p>
  </w:endnote>
  <w:endnote w:type="continuationSeparator" w:id="0">
    <w:p w:rsidR="00734190" w:rsidRDefault="00734190" w:rsidP="00A3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2" w:rsidRDefault="00843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D" w:rsidRPr="008439A2" w:rsidRDefault="00A3130D" w:rsidP="00843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2" w:rsidRDefault="00843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0" w:rsidRDefault="00734190" w:rsidP="00A3130D">
      <w:pPr>
        <w:spacing w:after="0" w:line="240" w:lineRule="auto"/>
      </w:pPr>
      <w:r>
        <w:separator/>
      </w:r>
    </w:p>
  </w:footnote>
  <w:footnote w:type="continuationSeparator" w:id="0">
    <w:p w:rsidR="00734190" w:rsidRDefault="00734190" w:rsidP="00A3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2" w:rsidRDefault="00843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2" w:rsidRDefault="00843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2" w:rsidRDefault="00843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3D"/>
    <w:multiLevelType w:val="hybridMultilevel"/>
    <w:tmpl w:val="3E7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F5B"/>
    <w:multiLevelType w:val="hybridMultilevel"/>
    <w:tmpl w:val="785A825C"/>
    <w:lvl w:ilvl="0" w:tplc="569276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132BB"/>
    <w:multiLevelType w:val="hybridMultilevel"/>
    <w:tmpl w:val="10AA8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7729"/>
    <w:multiLevelType w:val="hybridMultilevel"/>
    <w:tmpl w:val="5384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4D5"/>
    <w:multiLevelType w:val="hybridMultilevel"/>
    <w:tmpl w:val="27F2EF18"/>
    <w:lvl w:ilvl="0" w:tplc="97E494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1E5C58"/>
    <w:multiLevelType w:val="hybridMultilevel"/>
    <w:tmpl w:val="8AE04766"/>
    <w:lvl w:ilvl="0" w:tplc="7B96C4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45CF"/>
    <w:multiLevelType w:val="hybridMultilevel"/>
    <w:tmpl w:val="802207DA"/>
    <w:lvl w:ilvl="0" w:tplc="7608A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161DE"/>
    <w:multiLevelType w:val="hybridMultilevel"/>
    <w:tmpl w:val="A4028268"/>
    <w:lvl w:ilvl="0" w:tplc="DE3C6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B5FC5"/>
    <w:multiLevelType w:val="hybridMultilevel"/>
    <w:tmpl w:val="67468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509"/>
    <w:multiLevelType w:val="hybridMultilevel"/>
    <w:tmpl w:val="380A420E"/>
    <w:lvl w:ilvl="0" w:tplc="1D54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835A2"/>
    <w:multiLevelType w:val="hybridMultilevel"/>
    <w:tmpl w:val="FC1E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4072"/>
    <w:multiLevelType w:val="hybridMultilevel"/>
    <w:tmpl w:val="81EA4DF4"/>
    <w:lvl w:ilvl="0" w:tplc="F26A67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8A6270"/>
    <w:multiLevelType w:val="hybridMultilevel"/>
    <w:tmpl w:val="BDE46982"/>
    <w:lvl w:ilvl="0" w:tplc="C12E99D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A44598"/>
    <w:multiLevelType w:val="hybridMultilevel"/>
    <w:tmpl w:val="A4028268"/>
    <w:lvl w:ilvl="0" w:tplc="DE3C6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934C6"/>
    <w:multiLevelType w:val="hybridMultilevel"/>
    <w:tmpl w:val="AF2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25A20"/>
    <w:multiLevelType w:val="hybridMultilevel"/>
    <w:tmpl w:val="0690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E77B8"/>
    <w:multiLevelType w:val="hybridMultilevel"/>
    <w:tmpl w:val="A2D0AAA2"/>
    <w:lvl w:ilvl="0" w:tplc="DE04E7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22B1E"/>
    <w:multiLevelType w:val="hybridMultilevel"/>
    <w:tmpl w:val="D38E880E"/>
    <w:lvl w:ilvl="0" w:tplc="16448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DF7A36"/>
    <w:multiLevelType w:val="hybridMultilevel"/>
    <w:tmpl w:val="AA900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44736"/>
    <w:multiLevelType w:val="hybridMultilevel"/>
    <w:tmpl w:val="C408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554CE"/>
    <w:multiLevelType w:val="hybridMultilevel"/>
    <w:tmpl w:val="7BDAD0B0"/>
    <w:lvl w:ilvl="0" w:tplc="99E217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379D7"/>
    <w:multiLevelType w:val="hybridMultilevel"/>
    <w:tmpl w:val="4A609D0A"/>
    <w:lvl w:ilvl="0" w:tplc="82F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24CA6"/>
    <w:multiLevelType w:val="hybridMultilevel"/>
    <w:tmpl w:val="BDE0DEAE"/>
    <w:lvl w:ilvl="0" w:tplc="6108E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59CC"/>
    <w:multiLevelType w:val="hybridMultilevel"/>
    <w:tmpl w:val="346210FC"/>
    <w:lvl w:ilvl="0" w:tplc="30B6139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21"/>
  </w:num>
  <w:num w:numId="13">
    <w:abstractNumId w:val="12"/>
  </w:num>
  <w:num w:numId="14">
    <w:abstractNumId w:val="16"/>
  </w:num>
  <w:num w:numId="15">
    <w:abstractNumId w:val="20"/>
  </w:num>
  <w:num w:numId="16">
    <w:abstractNumId w:val="9"/>
  </w:num>
  <w:num w:numId="17">
    <w:abstractNumId w:val="19"/>
  </w:num>
  <w:num w:numId="18">
    <w:abstractNumId w:val="17"/>
  </w:num>
  <w:num w:numId="19">
    <w:abstractNumId w:val="23"/>
  </w:num>
  <w:num w:numId="20">
    <w:abstractNumId w:val="3"/>
  </w:num>
  <w:num w:numId="21">
    <w:abstractNumId w:val="2"/>
  </w:num>
  <w:num w:numId="22">
    <w:abstractNumId w:val="8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A"/>
    <w:rsid w:val="00002FA6"/>
    <w:rsid w:val="000038E0"/>
    <w:rsid w:val="00016113"/>
    <w:rsid w:val="00022E64"/>
    <w:rsid w:val="000335C0"/>
    <w:rsid w:val="0003456D"/>
    <w:rsid w:val="000430C6"/>
    <w:rsid w:val="00050483"/>
    <w:rsid w:val="00052221"/>
    <w:rsid w:val="00067871"/>
    <w:rsid w:val="00085E1D"/>
    <w:rsid w:val="00094661"/>
    <w:rsid w:val="000A1F48"/>
    <w:rsid w:val="000C30B2"/>
    <w:rsid w:val="000C5E23"/>
    <w:rsid w:val="000D5C11"/>
    <w:rsid w:val="0010069B"/>
    <w:rsid w:val="001059C0"/>
    <w:rsid w:val="00105F76"/>
    <w:rsid w:val="0011791A"/>
    <w:rsid w:val="00126F1F"/>
    <w:rsid w:val="00132F35"/>
    <w:rsid w:val="00141306"/>
    <w:rsid w:val="00142063"/>
    <w:rsid w:val="0015043D"/>
    <w:rsid w:val="00151F34"/>
    <w:rsid w:val="001638E7"/>
    <w:rsid w:val="001727AA"/>
    <w:rsid w:val="0018604E"/>
    <w:rsid w:val="00192805"/>
    <w:rsid w:val="001A3628"/>
    <w:rsid w:val="001A36DB"/>
    <w:rsid w:val="001A7D6D"/>
    <w:rsid w:val="001A7DEB"/>
    <w:rsid w:val="001B24AC"/>
    <w:rsid w:val="001B3ABC"/>
    <w:rsid w:val="001C1164"/>
    <w:rsid w:val="001C1315"/>
    <w:rsid w:val="001C40DE"/>
    <w:rsid w:val="001D5909"/>
    <w:rsid w:val="001D6A6D"/>
    <w:rsid w:val="001E3E80"/>
    <w:rsid w:val="001E502A"/>
    <w:rsid w:val="001E57AA"/>
    <w:rsid w:val="00221523"/>
    <w:rsid w:val="0023542B"/>
    <w:rsid w:val="00252613"/>
    <w:rsid w:val="0027713E"/>
    <w:rsid w:val="00287CBE"/>
    <w:rsid w:val="002A1E7B"/>
    <w:rsid w:val="002A5676"/>
    <w:rsid w:val="002B5203"/>
    <w:rsid w:val="002B7820"/>
    <w:rsid w:val="002B7BB0"/>
    <w:rsid w:val="002C57AE"/>
    <w:rsid w:val="002D1590"/>
    <w:rsid w:val="002D68EF"/>
    <w:rsid w:val="002F7A1F"/>
    <w:rsid w:val="00311741"/>
    <w:rsid w:val="003275A9"/>
    <w:rsid w:val="00331DD7"/>
    <w:rsid w:val="00336B8C"/>
    <w:rsid w:val="003458BF"/>
    <w:rsid w:val="00347BEA"/>
    <w:rsid w:val="00360C3C"/>
    <w:rsid w:val="00367A07"/>
    <w:rsid w:val="003746AF"/>
    <w:rsid w:val="003808B8"/>
    <w:rsid w:val="003A104B"/>
    <w:rsid w:val="003A335F"/>
    <w:rsid w:val="003A6DF7"/>
    <w:rsid w:val="003B4C08"/>
    <w:rsid w:val="003C4CF0"/>
    <w:rsid w:val="003C502D"/>
    <w:rsid w:val="0040254B"/>
    <w:rsid w:val="0041103D"/>
    <w:rsid w:val="00422193"/>
    <w:rsid w:val="00423E94"/>
    <w:rsid w:val="0042790B"/>
    <w:rsid w:val="00431A2B"/>
    <w:rsid w:val="004346D6"/>
    <w:rsid w:val="00452A01"/>
    <w:rsid w:val="00453A4E"/>
    <w:rsid w:val="00461C89"/>
    <w:rsid w:val="00465934"/>
    <w:rsid w:val="00473F23"/>
    <w:rsid w:val="00474245"/>
    <w:rsid w:val="0047704A"/>
    <w:rsid w:val="00481D92"/>
    <w:rsid w:val="00485936"/>
    <w:rsid w:val="004E16AB"/>
    <w:rsid w:val="004E43A2"/>
    <w:rsid w:val="004E70B4"/>
    <w:rsid w:val="004F66DB"/>
    <w:rsid w:val="00523AB8"/>
    <w:rsid w:val="00525631"/>
    <w:rsid w:val="00542A31"/>
    <w:rsid w:val="00542B23"/>
    <w:rsid w:val="00554F68"/>
    <w:rsid w:val="005814A4"/>
    <w:rsid w:val="005A0733"/>
    <w:rsid w:val="005C2738"/>
    <w:rsid w:val="005E2847"/>
    <w:rsid w:val="005F6881"/>
    <w:rsid w:val="0060596E"/>
    <w:rsid w:val="00634CCC"/>
    <w:rsid w:val="006453E9"/>
    <w:rsid w:val="006569DE"/>
    <w:rsid w:val="006739C1"/>
    <w:rsid w:val="00680E6B"/>
    <w:rsid w:val="0068612F"/>
    <w:rsid w:val="00691774"/>
    <w:rsid w:val="006A67FA"/>
    <w:rsid w:val="006B353C"/>
    <w:rsid w:val="006B62DB"/>
    <w:rsid w:val="006E6415"/>
    <w:rsid w:val="0071466C"/>
    <w:rsid w:val="00717181"/>
    <w:rsid w:val="007223DA"/>
    <w:rsid w:val="00733830"/>
    <w:rsid w:val="00734190"/>
    <w:rsid w:val="00737DA8"/>
    <w:rsid w:val="00751670"/>
    <w:rsid w:val="00756FFB"/>
    <w:rsid w:val="00761B67"/>
    <w:rsid w:val="00764107"/>
    <w:rsid w:val="00764C8D"/>
    <w:rsid w:val="0076727F"/>
    <w:rsid w:val="007711F5"/>
    <w:rsid w:val="007B0377"/>
    <w:rsid w:val="007B7090"/>
    <w:rsid w:val="007D41B6"/>
    <w:rsid w:val="007E4DFC"/>
    <w:rsid w:val="00800758"/>
    <w:rsid w:val="00805163"/>
    <w:rsid w:val="0084091A"/>
    <w:rsid w:val="008439A2"/>
    <w:rsid w:val="008B2C8A"/>
    <w:rsid w:val="008C77D7"/>
    <w:rsid w:val="008E2168"/>
    <w:rsid w:val="009016DE"/>
    <w:rsid w:val="00903468"/>
    <w:rsid w:val="00904D3C"/>
    <w:rsid w:val="00916BEE"/>
    <w:rsid w:val="00922F03"/>
    <w:rsid w:val="00925392"/>
    <w:rsid w:val="009368D9"/>
    <w:rsid w:val="00942B4A"/>
    <w:rsid w:val="009435A0"/>
    <w:rsid w:val="0095654C"/>
    <w:rsid w:val="0096138C"/>
    <w:rsid w:val="00975D0E"/>
    <w:rsid w:val="00997EBB"/>
    <w:rsid w:val="00997FAE"/>
    <w:rsid w:val="009C0CE1"/>
    <w:rsid w:val="009C434B"/>
    <w:rsid w:val="009F7E96"/>
    <w:rsid w:val="00A04654"/>
    <w:rsid w:val="00A2175F"/>
    <w:rsid w:val="00A26FE2"/>
    <w:rsid w:val="00A30610"/>
    <w:rsid w:val="00A3130D"/>
    <w:rsid w:val="00A54424"/>
    <w:rsid w:val="00A711EA"/>
    <w:rsid w:val="00A73B93"/>
    <w:rsid w:val="00A8728D"/>
    <w:rsid w:val="00A942FA"/>
    <w:rsid w:val="00AB2991"/>
    <w:rsid w:val="00AB5CE6"/>
    <w:rsid w:val="00AE142E"/>
    <w:rsid w:val="00AE1F7E"/>
    <w:rsid w:val="00AF47B5"/>
    <w:rsid w:val="00AF6107"/>
    <w:rsid w:val="00B22222"/>
    <w:rsid w:val="00B513A7"/>
    <w:rsid w:val="00B54928"/>
    <w:rsid w:val="00B85FD1"/>
    <w:rsid w:val="00B96E53"/>
    <w:rsid w:val="00BB7542"/>
    <w:rsid w:val="00BC0F53"/>
    <w:rsid w:val="00BE5B0E"/>
    <w:rsid w:val="00C027DA"/>
    <w:rsid w:val="00C11FB1"/>
    <w:rsid w:val="00C20705"/>
    <w:rsid w:val="00C27A86"/>
    <w:rsid w:val="00C3421B"/>
    <w:rsid w:val="00C344CC"/>
    <w:rsid w:val="00C42A6C"/>
    <w:rsid w:val="00C43CF5"/>
    <w:rsid w:val="00C44A61"/>
    <w:rsid w:val="00C46D94"/>
    <w:rsid w:val="00C46F3A"/>
    <w:rsid w:val="00C56E3A"/>
    <w:rsid w:val="00C614C1"/>
    <w:rsid w:val="00C6556A"/>
    <w:rsid w:val="00C77855"/>
    <w:rsid w:val="00CB40C5"/>
    <w:rsid w:val="00CB7892"/>
    <w:rsid w:val="00CD4686"/>
    <w:rsid w:val="00CE2234"/>
    <w:rsid w:val="00CF3B74"/>
    <w:rsid w:val="00D0295C"/>
    <w:rsid w:val="00D04969"/>
    <w:rsid w:val="00D214D2"/>
    <w:rsid w:val="00D26360"/>
    <w:rsid w:val="00D31D9A"/>
    <w:rsid w:val="00D33A9E"/>
    <w:rsid w:val="00D36D17"/>
    <w:rsid w:val="00D411A5"/>
    <w:rsid w:val="00D41BA4"/>
    <w:rsid w:val="00D50BFB"/>
    <w:rsid w:val="00D533BD"/>
    <w:rsid w:val="00D56B07"/>
    <w:rsid w:val="00D76E1C"/>
    <w:rsid w:val="00D7777B"/>
    <w:rsid w:val="00D9262B"/>
    <w:rsid w:val="00D92D99"/>
    <w:rsid w:val="00DA1E19"/>
    <w:rsid w:val="00DB001C"/>
    <w:rsid w:val="00DB5AE9"/>
    <w:rsid w:val="00DB7087"/>
    <w:rsid w:val="00DD57E7"/>
    <w:rsid w:val="00DD5A85"/>
    <w:rsid w:val="00E00CB8"/>
    <w:rsid w:val="00E0678D"/>
    <w:rsid w:val="00E07F02"/>
    <w:rsid w:val="00E11BB9"/>
    <w:rsid w:val="00E27BAE"/>
    <w:rsid w:val="00E56248"/>
    <w:rsid w:val="00E6574D"/>
    <w:rsid w:val="00E7048F"/>
    <w:rsid w:val="00E70825"/>
    <w:rsid w:val="00E915BA"/>
    <w:rsid w:val="00E916F9"/>
    <w:rsid w:val="00EA4788"/>
    <w:rsid w:val="00EB23BC"/>
    <w:rsid w:val="00EB7675"/>
    <w:rsid w:val="00EC2927"/>
    <w:rsid w:val="00EC63C6"/>
    <w:rsid w:val="00EE7FF8"/>
    <w:rsid w:val="00F0549A"/>
    <w:rsid w:val="00F216E6"/>
    <w:rsid w:val="00F44FD8"/>
    <w:rsid w:val="00F5502D"/>
    <w:rsid w:val="00F56D25"/>
    <w:rsid w:val="00F61C5F"/>
    <w:rsid w:val="00F63D2A"/>
    <w:rsid w:val="00F73278"/>
    <w:rsid w:val="00F752BD"/>
    <w:rsid w:val="00FA13DF"/>
    <w:rsid w:val="00FA1FF2"/>
    <w:rsid w:val="00FA33C8"/>
    <w:rsid w:val="00FA49C6"/>
    <w:rsid w:val="00FB0306"/>
    <w:rsid w:val="00FB1690"/>
    <w:rsid w:val="00FB1B8B"/>
    <w:rsid w:val="00FB212C"/>
    <w:rsid w:val="00FB3FD8"/>
    <w:rsid w:val="00FC2963"/>
    <w:rsid w:val="00FC384A"/>
    <w:rsid w:val="00FC57E5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6"/>
    <w:rsid w:val="00CB40C5"/>
    <w:pPr>
      <w:jc w:val="center"/>
    </w:pPr>
    <w:rPr>
      <w:rFonts w:ascii="Times New Roman" w:eastAsia="SimSun" w:hAnsi="Times New Roman" w:cs="Times New Roman"/>
      <w:b/>
      <w:i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6"/>
    <w:rsid w:val="00CB40C5"/>
    <w:rPr>
      <w:rFonts w:ascii="Times New Roman" w:eastAsia="SimSun" w:hAnsi="Times New Roman" w:cs="Times New Roman"/>
      <w:b/>
      <w:i/>
      <w:sz w:val="24"/>
      <w:szCs w:val="26"/>
    </w:rPr>
  </w:style>
  <w:style w:type="paragraph" w:styleId="Bezodstpw">
    <w:name w:val="No Spacing"/>
    <w:uiPriority w:val="1"/>
    <w:qFormat/>
    <w:rsid w:val="001B24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0D"/>
  </w:style>
  <w:style w:type="paragraph" w:styleId="Stopka">
    <w:name w:val="footer"/>
    <w:basedOn w:val="Normalny"/>
    <w:link w:val="StopkaZnak"/>
    <w:uiPriority w:val="99"/>
    <w:unhideWhenUsed/>
    <w:rsid w:val="00A3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0D"/>
  </w:style>
  <w:style w:type="character" w:styleId="Pogrubienie">
    <w:name w:val="Strong"/>
    <w:basedOn w:val="Domylnaczcionkaakapitu"/>
    <w:uiPriority w:val="22"/>
    <w:qFormat/>
    <w:rsid w:val="00E915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6"/>
    <w:rsid w:val="00CB40C5"/>
    <w:pPr>
      <w:jc w:val="center"/>
    </w:pPr>
    <w:rPr>
      <w:rFonts w:ascii="Times New Roman" w:eastAsia="SimSun" w:hAnsi="Times New Roman" w:cs="Times New Roman"/>
      <w:b/>
      <w:i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6"/>
    <w:rsid w:val="00CB40C5"/>
    <w:rPr>
      <w:rFonts w:ascii="Times New Roman" w:eastAsia="SimSun" w:hAnsi="Times New Roman" w:cs="Times New Roman"/>
      <w:b/>
      <w:i/>
      <w:sz w:val="24"/>
      <w:szCs w:val="26"/>
    </w:rPr>
  </w:style>
  <w:style w:type="paragraph" w:styleId="Bezodstpw">
    <w:name w:val="No Spacing"/>
    <w:uiPriority w:val="1"/>
    <w:qFormat/>
    <w:rsid w:val="001B24A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0D"/>
  </w:style>
  <w:style w:type="paragraph" w:styleId="Stopka">
    <w:name w:val="footer"/>
    <w:basedOn w:val="Normalny"/>
    <w:link w:val="StopkaZnak"/>
    <w:uiPriority w:val="99"/>
    <w:unhideWhenUsed/>
    <w:rsid w:val="00A3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0D"/>
  </w:style>
  <w:style w:type="character" w:styleId="Pogrubienie">
    <w:name w:val="Strong"/>
    <w:basedOn w:val="Domylnaczcionkaakapitu"/>
    <w:uiPriority w:val="22"/>
    <w:qFormat/>
    <w:rsid w:val="00E915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2021-06-11T11:18:00Z</dcterms:created>
  <dcterms:modified xsi:type="dcterms:W3CDTF">2021-06-11T11:18:00Z</dcterms:modified>
</cp:coreProperties>
</file>