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CD" w:rsidRPr="00E0186F" w:rsidRDefault="00913FCD">
      <w:pPr>
        <w:pStyle w:val="Akapitzlist"/>
        <w:tabs>
          <w:tab w:val="left" w:pos="720"/>
          <w:tab w:val="left" w:pos="1080"/>
        </w:tabs>
        <w:spacing w:after="0" w:line="360" w:lineRule="auto"/>
        <w:jc w:val="center"/>
        <w:rPr>
          <w:rFonts w:ascii="Times New Roman" w:hAnsi="Times New Roman" w:cs="Times New Roman"/>
          <w:b/>
          <w:bCs/>
          <w:sz w:val="24"/>
          <w:szCs w:val="24"/>
          <w:lang w:val="fr-FR"/>
        </w:rPr>
      </w:pPr>
      <w:r w:rsidRPr="00E0186F">
        <w:rPr>
          <w:rFonts w:ascii="Times New Roman" w:hAnsi="Times New Roman" w:cs="Times New Roman"/>
          <w:b/>
          <w:bCs/>
          <w:sz w:val="24"/>
          <w:szCs w:val="24"/>
          <w:lang w:val="fr-FR"/>
        </w:rPr>
        <w:t>ÉCOLE NATIONALE DE LA JURIDICTION ET DU PARQUET</w:t>
      </w:r>
    </w:p>
    <w:p w:rsidR="00913FCD" w:rsidRPr="00DD44C4" w:rsidRDefault="00913FCD">
      <w:pPr>
        <w:tabs>
          <w:tab w:val="left" w:pos="720"/>
          <w:tab w:val="left" w:pos="1080"/>
        </w:tabs>
        <w:spacing w:after="0" w:line="360" w:lineRule="auto"/>
        <w:jc w:val="center"/>
        <w:rPr>
          <w:rFonts w:ascii="Times New Roman" w:hAnsi="Times New Roman" w:cs="Times New Roman"/>
          <w:sz w:val="24"/>
          <w:szCs w:val="24"/>
        </w:rPr>
      </w:pPr>
      <w:r w:rsidRPr="00DD44C4">
        <w:rPr>
          <w:rFonts w:ascii="Times New Roman" w:hAnsi="Times New Roman" w:cs="Times New Roman"/>
          <w:b/>
          <w:bCs/>
          <w:sz w:val="24"/>
          <w:szCs w:val="24"/>
        </w:rPr>
        <w:t>STAGES</w:t>
      </w:r>
    </w:p>
    <w:p w:rsidR="00913FCD" w:rsidRPr="00E0186F" w:rsidRDefault="00913FCD">
      <w:pPr>
        <w:pStyle w:val="Akapitzlist"/>
        <w:numPr>
          <w:ilvl w:val="0"/>
          <w:numId w:val="1"/>
        </w:numPr>
        <w:tabs>
          <w:tab w:val="left" w:pos="720"/>
          <w:tab w:val="left" w:pos="1080"/>
        </w:tabs>
        <w:spacing w:after="0" w:line="360" w:lineRule="auto"/>
        <w:jc w:val="both"/>
        <w:rPr>
          <w:rFonts w:ascii="Times New Roman" w:hAnsi="Times New Roman" w:cs="Times New Roman"/>
          <w:b/>
          <w:bCs/>
          <w:sz w:val="24"/>
          <w:szCs w:val="24"/>
          <w:lang w:val="fr-FR"/>
        </w:rPr>
      </w:pPr>
      <w:proofErr w:type="spellStart"/>
      <w:r w:rsidRPr="00E0186F">
        <w:rPr>
          <w:rFonts w:ascii="Times New Roman" w:hAnsi="Times New Roman" w:cs="Times New Roman"/>
          <w:b/>
          <w:bCs/>
          <w:sz w:val="24"/>
          <w:szCs w:val="24"/>
          <w:lang w:val="fr-FR"/>
        </w:rPr>
        <w:t>Généralités</w:t>
      </w:r>
      <w:proofErr w:type="spellEnd"/>
    </w:p>
    <w:p w:rsidR="00913FCD" w:rsidRPr="00DD44C4" w:rsidRDefault="00913FCD">
      <w:pPr>
        <w:tabs>
          <w:tab w:val="left" w:pos="720"/>
          <w:tab w:val="left" w:pos="1080"/>
        </w:tabs>
        <w:spacing w:after="0" w:line="360" w:lineRule="auto"/>
        <w:jc w:val="both"/>
        <w:rPr>
          <w:rFonts w:ascii="Times New Roman" w:hAnsi="Times New Roman" w:cs="Times New Roman"/>
          <w:b/>
          <w:bCs/>
          <w:sz w:val="24"/>
          <w:szCs w:val="24"/>
        </w:rPr>
      </w:pP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L’École nationale de la juridiction et du parquet mène une formation initiale centralisée pour les professionnels de la juridiction et du parquet : le stage </w:t>
      </w:r>
      <w:r w:rsidR="0009580E">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09580E">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et les stages </w:t>
      </w:r>
      <w:r w:rsidR="004615BA">
        <w:rPr>
          <w:rFonts w:ascii="Times New Roman" w:hAnsi="Times New Roman" w:cs="Times New Roman"/>
          <w:sz w:val="24"/>
          <w:szCs w:val="24"/>
          <w:lang w:val="fr-FR"/>
        </w:rPr>
        <w:t xml:space="preserve">des formations initiales </w:t>
      </w:r>
      <w:r w:rsidRPr="00DD44C4">
        <w:rPr>
          <w:rFonts w:ascii="Times New Roman" w:hAnsi="Times New Roman" w:cs="Times New Roman"/>
          <w:sz w:val="24"/>
          <w:szCs w:val="24"/>
          <w:lang w:val="fr-FR"/>
        </w:rPr>
        <w:t>spécialisé</w:t>
      </w:r>
      <w:r w:rsidR="004615BA">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s de juge et de procureur. Les </w:t>
      </w:r>
      <w:r w:rsidR="0009580E">
        <w:rPr>
          <w:rFonts w:ascii="Times New Roman" w:hAnsi="Times New Roman" w:cs="Times New Roman"/>
          <w:sz w:val="24"/>
          <w:szCs w:val="24"/>
          <w:lang w:val="fr-FR"/>
        </w:rPr>
        <w:t>missions</w:t>
      </w:r>
      <w:r w:rsidR="0009580E"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légales en la matière sont réalisées par le Centre de la formation initiale de Cracovie. Les </w:t>
      </w:r>
      <w:r w:rsidR="00E0186F">
        <w:rPr>
          <w:rFonts w:ascii="Times New Roman" w:hAnsi="Times New Roman" w:cs="Times New Roman"/>
          <w:sz w:val="24"/>
          <w:szCs w:val="24"/>
          <w:lang w:val="fr-FR"/>
        </w:rPr>
        <w:t>missions</w:t>
      </w:r>
      <w:r w:rsidR="00651F53" w:rsidRPr="00DD44C4">
        <w:rPr>
          <w:rFonts w:ascii="Times New Roman" w:hAnsi="Times New Roman" w:cs="Times New Roman"/>
          <w:sz w:val="24"/>
          <w:szCs w:val="24"/>
          <w:lang w:val="fr-FR"/>
        </w:rPr>
        <w:t xml:space="preserve"> </w:t>
      </w:r>
      <w:r w:rsidR="00651F53">
        <w:rPr>
          <w:rFonts w:ascii="Times New Roman" w:hAnsi="Times New Roman" w:cs="Times New Roman"/>
          <w:sz w:val="24"/>
          <w:szCs w:val="24"/>
          <w:lang w:val="fr-FR"/>
        </w:rPr>
        <w:t>principales</w:t>
      </w:r>
      <w:r w:rsidR="00651F53"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du Centre consistent à organiser le recrutement pour le stage </w:t>
      </w:r>
      <w:r w:rsidR="00651F53">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651F53">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à mettre en œuvre ce stage, à organiser le recrutement pour les stages </w:t>
      </w:r>
      <w:r w:rsidR="00651F53">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 xml:space="preserve">de juge et de procureur, à préparer et gérer le côté administratif des examens de juge et de procureur et à organiser le stage de </w:t>
      </w:r>
      <w:r w:rsidR="00651F53">
        <w:rPr>
          <w:rFonts w:ascii="Times New Roman" w:hAnsi="Times New Roman" w:cs="Times New Roman"/>
          <w:sz w:val="24"/>
          <w:szCs w:val="24"/>
          <w:lang w:val="fr-FR"/>
        </w:rPr>
        <w:t>référendaire judiciaire</w:t>
      </w:r>
      <w:r w:rsidRPr="00DD44C4">
        <w:rPr>
          <w:rFonts w:ascii="Times New Roman" w:hAnsi="Times New Roman" w:cs="Times New Roman"/>
          <w:sz w:val="24"/>
          <w:szCs w:val="24"/>
          <w:lang w:val="fr-FR"/>
        </w:rPr>
        <w:t xml:space="preserve"> pour les </w:t>
      </w:r>
      <w:r w:rsidR="00651F53">
        <w:rPr>
          <w:rFonts w:ascii="Times New Roman" w:hAnsi="Times New Roman" w:cs="Times New Roman"/>
          <w:sz w:val="24"/>
          <w:szCs w:val="24"/>
          <w:lang w:val="fr-FR"/>
        </w:rPr>
        <w:t>auditeurs de justice de la formation initiale de juge</w:t>
      </w:r>
      <w:r w:rsidRPr="00DD44C4">
        <w:rPr>
          <w:rFonts w:ascii="Times New Roman" w:hAnsi="Times New Roman" w:cs="Times New Roman"/>
          <w:sz w:val="24"/>
          <w:szCs w:val="24"/>
          <w:lang w:val="fr-FR"/>
        </w:rPr>
        <w:t xml:space="preserve">. </w:t>
      </w: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La première promotion des 300 participants au stage </w:t>
      </w:r>
      <w:r w:rsidR="00651F53">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651F53">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a commencé la formation le 30 novembre 2009. Parmi les personnes qui ont terminé ce stage, 75 ont été admises au stage </w:t>
      </w:r>
      <w:r w:rsidR="00651F53">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 xml:space="preserve">de juge et 75, au stage de </w:t>
      </w:r>
      <w:r w:rsidR="00651F53">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 xml:space="preserve">procureur. Les participants aux stages </w:t>
      </w:r>
      <w:r w:rsidR="004615BA">
        <w:rPr>
          <w:rFonts w:ascii="Times New Roman" w:hAnsi="Times New Roman" w:cs="Times New Roman"/>
          <w:sz w:val="24"/>
          <w:szCs w:val="24"/>
          <w:lang w:val="fr-FR"/>
        </w:rPr>
        <w:t xml:space="preserve">des formations initiales </w:t>
      </w:r>
      <w:r w:rsidRPr="00DD44C4">
        <w:rPr>
          <w:rFonts w:ascii="Times New Roman" w:hAnsi="Times New Roman" w:cs="Times New Roman"/>
          <w:sz w:val="24"/>
          <w:szCs w:val="24"/>
          <w:lang w:val="fr-FR"/>
        </w:rPr>
        <w:t>spécialisé</w:t>
      </w:r>
      <w:r w:rsidR="004615BA">
        <w:rPr>
          <w:rFonts w:ascii="Times New Roman" w:hAnsi="Times New Roman" w:cs="Times New Roman"/>
          <w:sz w:val="24"/>
          <w:szCs w:val="24"/>
          <w:lang w:val="fr-FR"/>
        </w:rPr>
        <w:t>s</w:t>
      </w:r>
      <w:r w:rsidRPr="00DD44C4">
        <w:rPr>
          <w:rFonts w:ascii="Times New Roman" w:hAnsi="Times New Roman" w:cs="Times New Roman"/>
          <w:sz w:val="24"/>
          <w:szCs w:val="24"/>
          <w:lang w:val="fr-FR"/>
        </w:rPr>
        <w:t>s ont commencé la formation le 28 février 2011. En août 2013, ils ont passé les examens de juge et de procureur. À l’époque, 654 personnes de toutes les promotions confondues étaient en train de suivre les stages à l’École</w:t>
      </w:r>
      <w:r w:rsidR="00651F53">
        <w:rPr>
          <w:rFonts w:ascii="Times New Roman" w:hAnsi="Times New Roman" w:cs="Times New Roman"/>
          <w:sz w:val="24"/>
          <w:szCs w:val="24"/>
          <w:lang w:val="fr-FR"/>
        </w:rPr>
        <w:t xml:space="preserve"> nationale</w:t>
      </w:r>
      <w:r w:rsidRPr="00DD44C4">
        <w:rPr>
          <w:rFonts w:ascii="Times New Roman" w:hAnsi="Times New Roman" w:cs="Times New Roman"/>
          <w:sz w:val="24"/>
          <w:szCs w:val="24"/>
          <w:lang w:val="fr-FR"/>
        </w:rPr>
        <w:t xml:space="preserve">. </w:t>
      </w:r>
    </w:p>
    <w:p w:rsidR="00913FCD" w:rsidRPr="00E0186F"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Les stages </w:t>
      </w:r>
      <w:r w:rsidR="00651F53">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sont une forme de formation professionnelle dont l’objectif est de préparer les stagiaires à exercer une profession définie de juriste. L</w:t>
      </w:r>
      <w:r w:rsidR="008D6C6C">
        <w:rPr>
          <w:rFonts w:ascii="Times New Roman" w:hAnsi="Times New Roman" w:cs="Times New Roman"/>
          <w:sz w:val="24"/>
          <w:szCs w:val="24"/>
          <w:lang w:val="fr-FR"/>
        </w:rPr>
        <w:t>es</w:t>
      </w:r>
      <w:r w:rsidRPr="00DD44C4">
        <w:rPr>
          <w:rFonts w:ascii="Times New Roman" w:hAnsi="Times New Roman" w:cs="Times New Roman"/>
          <w:sz w:val="24"/>
          <w:szCs w:val="24"/>
          <w:lang w:val="fr-FR"/>
        </w:rPr>
        <w:t xml:space="preserve"> </w:t>
      </w:r>
      <w:r w:rsidR="008D6C6C">
        <w:rPr>
          <w:rFonts w:ascii="Times New Roman" w:hAnsi="Times New Roman" w:cs="Times New Roman"/>
          <w:sz w:val="24"/>
          <w:szCs w:val="24"/>
          <w:lang w:val="fr-FR"/>
        </w:rPr>
        <w:t xml:space="preserve">stages de </w:t>
      </w:r>
      <w:r w:rsidRPr="00DD44C4">
        <w:rPr>
          <w:rFonts w:ascii="Times New Roman" w:hAnsi="Times New Roman" w:cs="Times New Roman"/>
          <w:sz w:val="24"/>
          <w:szCs w:val="24"/>
          <w:lang w:val="fr-FR"/>
        </w:rPr>
        <w:t xml:space="preserve">formation </w:t>
      </w:r>
      <w:r w:rsidR="00E0186F">
        <w:rPr>
          <w:rFonts w:ascii="Times New Roman" w:hAnsi="Times New Roman" w:cs="Times New Roman"/>
          <w:sz w:val="24"/>
          <w:szCs w:val="24"/>
          <w:lang w:val="fr-FR"/>
        </w:rPr>
        <w:t>initiale</w:t>
      </w:r>
      <w:r w:rsidRPr="00DD44C4">
        <w:rPr>
          <w:rFonts w:ascii="Times New Roman" w:hAnsi="Times New Roman" w:cs="Times New Roman"/>
          <w:sz w:val="24"/>
          <w:szCs w:val="24"/>
          <w:lang w:val="fr-FR"/>
        </w:rPr>
        <w:t xml:space="preserve"> se déroule</w:t>
      </w:r>
      <w:r w:rsidR="008D6C6C">
        <w:rPr>
          <w:rFonts w:ascii="Times New Roman" w:hAnsi="Times New Roman" w:cs="Times New Roman"/>
          <w:sz w:val="24"/>
          <w:szCs w:val="24"/>
          <w:lang w:val="fr-FR"/>
        </w:rPr>
        <w:t>nt</w:t>
      </w:r>
      <w:r w:rsidRPr="00DD44C4">
        <w:rPr>
          <w:rFonts w:ascii="Times New Roman" w:hAnsi="Times New Roman" w:cs="Times New Roman"/>
          <w:sz w:val="24"/>
          <w:szCs w:val="24"/>
          <w:lang w:val="fr-FR"/>
        </w:rPr>
        <w:t xml:space="preserve"> en conformité avec les programmes </w:t>
      </w:r>
      <w:r w:rsidR="008D6C6C">
        <w:rPr>
          <w:rFonts w:ascii="Times New Roman" w:hAnsi="Times New Roman" w:cs="Times New Roman"/>
          <w:sz w:val="24"/>
          <w:szCs w:val="24"/>
          <w:lang w:val="fr-FR"/>
        </w:rPr>
        <w:t>adoptés</w:t>
      </w:r>
      <w:r w:rsidR="008D6C6C"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par le Conseil de programme, agencés en cycles qui prévoient 5 journées de cours dans le siège de l’École </w:t>
      </w:r>
      <w:r w:rsidR="008D6C6C">
        <w:rPr>
          <w:rFonts w:ascii="Times New Roman" w:hAnsi="Times New Roman" w:cs="Times New Roman"/>
          <w:sz w:val="24"/>
          <w:szCs w:val="24"/>
          <w:lang w:val="fr-FR"/>
        </w:rPr>
        <w:t xml:space="preserve">nationale </w:t>
      </w:r>
      <w:r w:rsidRPr="00DD44C4">
        <w:rPr>
          <w:rFonts w:ascii="Times New Roman" w:hAnsi="Times New Roman" w:cs="Times New Roman"/>
          <w:sz w:val="24"/>
          <w:szCs w:val="24"/>
          <w:lang w:val="fr-FR"/>
        </w:rPr>
        <w:t xml:space="preserve">et les stages pratiques </w:t>
      </w:r>
      <w:r w:rsidR="00B3705A" w:rsidRPr="00E0186F">
        <w:rPr>
          <w:rStyle w:val="Uwydatnienie"/>
          <w:rFonts w:ascii="Times New Roman" w:hAnsi="Times New Roman" w:cs="Times New Roman"/>
          <w:i w:val="0"/>
          <w:sz w:val="24"/>
          <w:szCs w:val="24"/>
          <w:lang w:val="fr-FR"/>
        </w:rPr>
        <w:t>pendant quelques semaines</w:t>
      </w:r>
      <w:r w:rsidR="008D6C6C" w:rsidRPr="00E0186F">
        <w:rPr>
          <w:rStyle w:val="Uwydatnienie"/>
          <w:rFonts w:ascii="Times New Roman" w:hAnsi="Times New Roman" w:cs="Times New Roman"/>
          <w:sz w:val="24"/>
          <w:szCs w:val="24"/>
          <w:lang w:val="fr-FR"/>
        </w:rPr>
        <w:t xml:space="preserve"> </w:t>
      </w:r>
      <w:r w:rsidRPr="00E0186F">
        <w:rPr>
          <w:rFonts w:ascii="Times New Roman" w:hAnsi="Times New Roman" w:cs="Times New Roman"/>
          <w:sz w:val="24"/>
          <w:szCs w:val="24"/>
          <w:lang w:val="fr-FR"/>
        </w:rPr>
        <w:t>consacrés</w:t>
      </w:r>
      <w:r w:rsidRPr="00DD44C4">
        <w:rPr>
          <w:rFonts w:ascii="Times New Roman" w:hAnsi="Times New Roman" w:cs="Times New Roman"/>
          <w:sz w:val="24"/>
          <w:szCs w:val="24"/>
          <w:lang w:val="fr-FR"/>
        </w:rPr>
        <w:t xml:space="preserve"> à la problématique abordée lors des cours. À l’issue de chaque cycle, les </w:t>
      </w:r>
      <w:r w:rsidR="008D6C6C">
        <w:rPr>
          <w:rFonts w:ascii="Times New Roman" w:hAnsi="Times New Roman" w:cs="Times New Roman"/>
          <w:sz w:val="24"/>
          <w:szCs w:val="24"/>
          <w:lang w:val="fr-FR"/>
        </w:rPr>
        <w:t>auditeurs de justice</w:t>
      </w:r>
      <w:r w:rsidR="008D6C6C"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passent une épreuve de connaissances, puis de compétences pratiques </w:t>
      </w:r>
      <w:r w:rsidRPr="00DD44C4">
        <w:rPr>
          <w:rFonts w:ascii="Times New Roman" w:hAnsi="Times New Roman" w:cs="Times New Roman"/>
          <w:sz w:val="24"/>
          <w:szCs w:val="24"/>
          <w:lang w:val="fr-FR" w:eastAsia="en-US"/>
        </w:rPr>
        <w:t>en matière de mise en œuvre pratique de ces connaissances</w:t>
      </w:r>
      <w:r w:rsidRPr="00E0186F">
        <w:rPr>
          <w:rFonts w:ascii="Times New Roman" w:hAnsi="Times New Roman" w:cs="Times New Roman"/>
          <w:sz w:val="24"/>
          <w:szCs w:val="24"/>
          <w:lang w:val="fr-FR" w:eastAsia="en-US"/>
        </w:rPr>
        <w:t>.</w:t>
      </w:r>
    </w:p>
    <w:p w:rsidR="00913FCD" w:rsidRPr="00E0186F" w:rsidRDefault="00913FCD">
      <w:pPr>
        <w:tabs>
          <w:tab w:val="left" w:pos="720"/>
          <w:tab w:val="left" w:pos="1080"/>
        </w:tabs>
        <w:spacing w:after="0" w:line="360" w:lineRule="auto"/>
        <w:ind w:firstLine="720"/>
        <w:jc w:val="both"/>
        <w:rPr>
          <w:rFonts w:ascii="Times New Roman" w:hAnsi="Times New Roman" w:cs="Times New Roman"/>
          <w:color w:val="000000"/>
          <w:sz w:val="24"/>
          <w:szCs w:val="24"/>
          <w:lang w:val="fr-FR" w:eastAsia="en-US"/>
        </w:rPr>
      </w:pPr>
      <w:r w:rsidRPr="00DD44C4">
        <w:rPr>
          <w:rFonts w:ascii="Times New Roman" w:hAnsi="Times New Roman" w:cs="Times New Roman"/>
          <w:color w:val="000000"/>
          <w:sz w:val="24"/>
          <w:szCs w:val="24"/>
          <w:lang w:val="fr-FR" w:eastAsia="en-US"/>
        </w:rPr>
        <w:t xml:space="preserve">Les </w:t>
      </w:r>
      <w:r w:rsidR="008D6C6C">
        <w:rPr>
          <w:rFonts w:ascii="Times New Roman" w:hAnsi="Times New Roman" w:cs="Times New Roman"/>
          <w:color w:val="000000"/>
          <w:sz w:val="24"/>
          <w:szCs w:val="24"/>
          <w:lang w:val="fr-FR" w:eastAsia="en-US"/>
        </w:rPr>
        <w:t>auditeurs de justice</w:t>
      </w:r>
      <w:r w:rsidR="008D6C6C"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ont accès à une base didactique moderne au centre de Cracovie. Les cours sont encadrés par les enseignants de l’École </w:t>
      </w:r>
      <w:r w:rsidR="008D6C6C">
        <w:rPr>
          <w:rFonts w:ascii="Times New Roman" w:hAnsi="Times New Roman" w:cs="Times New Roman"/>
          <w:color w:val="000000"/>
          <w:sz w:val="24"/>
          <w:szCs w:val="24"/>
          <w:lang w:val="fr-FR" w:eastAsia="en-US"/>
        </w:rPr>
        <w:t xml:space="preserve">nationale </w:t>
      </w:r>
      <w:r w:rsidRPr="00DD44C4">
        <w:rPr>
          <w:rFonts w:ascii="Times New Roman" w:hAnsi="Times New Roman" w:cs="Times New Roman"/>
          <w:color w:val="000000"/>
          <w:sz w:val="24"/>
          <w:szCs w:val="24"/>
          <w:lang w:val="fr-FR" w:eastAsia="en-US"/>
        </w:rPr>
        <w:t xml:space="preserve">qui sont des juristes, notamment des juges et des procureurs, ainsi que des experts d’autres domaines. Les </w:t>
      </w:r>
      <w:r w:rsidR="008D6C6C">
        <w:rPr>
          <w:rFonts w:ascii="Times New Roman" w:hAnsi="Times New Roman" w:cs="Times New Roman"/>
          <w:color w:val="000000"/>
          <w:sz w:val="24"/>
          <w:szCs w:val="24"/>
          <w:lang w:val="fr-FR" w:eastAsia="en-US"/>
        </w:rPr>
        <w:t>auditeurs de justice</w:t>
      </w:r>
      <w:r w:rsidR="008D6C6C"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forment des groupes d’une quinzaine de personnes ; les enseignants appliquent les méthodes les plus modernes de pédagogie telles que la </w:t>
      </w:r>
      <w:r w:rsidRPr="00DD44C4">
        <w:rPr>
          <w:rFonts w:ascii="Times New Roman" w:hAnsi="Times New Roman" w:cs="Times New Roman"/>
          <w:i/>
          <w:iCs/>
          <w:color w:val="000000"/>
          <w:sz w:val="24"/>
          <w:szCs w:val="24"/>
          <w:lang w:val="fr-FR" w:eastAsia="en-US"/>
        </w:rPr>
        <w:t xml:space="preserve">case method </w:t>
      </w:r>
      <w:r w:rsidRPr="00DD44C4">
        <w:rPr>
          <w:rFonts w:ascii="Times New Roman" w:hAnsi="Times New Roman" w:cs="Times New Roman"/>
          <w:color w:val="000000"/>
          <w:sz w:val="24"/>
          <w:szCs w:val="24"/>
          <w:lang w:val="fr-FR" w:eastAsia="en-US"/>
        </w:rPr>
        <w:t xml:space="preserve">(analyse des arrêts de la Cour suprême, de la Cour européenne des droits de l’homme, de la Cour </w:t>
      </w:r>
      <w:r w:rsidRPr="00DD44C4">
        <w:rPr>
          <w:rFonts w:ascii="Times New Roman" w:hAnsi="Times New Roman" w:cs="Times New Roman"/>
          <w:color w:val="000000"/>
          <w:sz w:val="24"/>
          <w:szCs w:val="24"/>
          <w:lang w:val="fr-FR" w:eastAsia="en-US"/>
        </w:rPr>
        <w:lastRenderedPageBreak/>
        <w:t xml:space="preserve">européenne de justice et des tribunaux de droit commun), les ateliers (travail avec les dossiers judiciaires et de parquet), l’analyse et la solution de cas, la simulation d’audiences. Il faut souligner que les cours magistraux sont rares. Les </w:t>
      </w:r>
      <w:r w:rsidR="008D6C6C">
        <w:rPr>
          <w:rFonts w:ascii="Times New Roman" w:hAnsi="Times New Roman" w:cs="Times New Roman"/>
          <w:color w:val="000000"/>
          <w:sz w:val="24"/>
          <w:szCs w:val="24"/>
          <w:lang w:val="fr-FR" w:eastAsia="en-US"/>
        </w:rPr>
        <w:t>auditeurs de justice</w:t>
      </w:r>
      <w:r w:rsidR="008D6C6C"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accèdent à titre gratuit aux documents didactiques et informatiques des programmes pour juristes.</w:t>
      </w:r>
    </w:p>
    <w:p w:rsidR="00913FCD" w:rsidRPr="00E0186F" w:rsidRDefault="00913FCD">
      <w:pPr>
        <w:spacing w:after="0" w:line="360" w:lineRule="auto"/>
        <w:ind w:firstLine="567"/>
        <w:jc w:val="both"/>
        <w:rPr>
          <w:rFonts w:ascii="Times New Roman" w:hAnsi="Times New Roman" w:cs="Times New Roman"/>
          <w:color w:val="000000"/>
          <w:sz w:val="24"/>
          <w:szCs w:val="24"/>
          <w:lang w:val="fr-FR" w:eastAsia="en-US"/>
        </w:rPr>
      </w:pPr>
      <w:r w:rsidRPr="00DD44C4">
        <w:rPr>
          <w:rFonts w:ascii="Times New Roman" w:hAnsi="Times New Roman" w:cs="Times New Roman"/>
          <w:color w:val="000000"/>
          <w:sz w:val="24"/>
          <w:szCs w:val="24"/>
          <w:lang w:val="fr-FR" w:eastAsia="en-US"/>
        </w:rPr>
        <w:t>Les stages pratiques, qui représentent près de 80 % de la durée du stage</w:t>
      </w:r>
      <w:r w:rsidR="008D6C6C">
        <w:rPr>
          <w:rFonts w:ascii="Times New Roman" w:hAnsi="Times New Roman" w:cs="Times New Roman"/>
          <w:color w:val="000000"/>
          <w:sz w:val="24"/>
          <w:szCs w:val="24"/>
          <w:lang w:val="fr-FR" w:eastAsia="en-US"/>
        </w:rPr>
        <w:t xml:space="preserve"> de formation initiale</w:t>
      </w:r>
      <w:r w:rsidRPr="00DD44C4">
        <w:rPr>
          <w:rFonts w:ascii="Times New Roman" w:hAnsi="Times New Roman" w:cs="Times New Roman"/>
          <w:color w:val="000000"/>
          <w:sz w:val="24"/>
          <w:szCs w:val="24"/>
          <w:lang w:val="fr-FR" w:eastAsia="en-US"/>
        </w:rPr>
        <w:t xml:space="preserve">, constituent un volet essentiel de la formation professionnelle. Chaque </w:t>
      </w:r>
      <w:r w:rsidR="008D6C6C">
        <w:rPr>
          <w:rFonts w:ascii="Times New Roman" w:hAnsi="Times New Roman" w:cs="Times New Roman"/>
          <w:color w:val="000000"/>
          <w:sz w:val="24"/>
          <w:szCs w:val="24"/>
          <w:lang w:val="fr-FR" w:eastAsia="en-US"/>
        </w:rPr>
        <w:t>auditeur de justice</w:t>
      </w:r>
      <w:r w:rsidR="008D6C6C"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est tenu de faire un stage pratique dans une juridiction, un parquet et une administration publique non loin de son domicile. Pendant le stage pratique, les </w:t>
      </w:r>
      <w:r w:rsidR="008D6C6C">
        <w:rPr>
          <w:rFonts w:ascii="Times New Roman" w:hAnsi="Times New Roman" w:cs="Times New Roman"/>
          <w:color w:val="000000"/>
          <w:sz w:val="24"/>
          <w:szCs w:val="24"/>
          <w:lang w:val="fr-FR" w:eastAsia="en-US"/>
        </w:rPr>
        <w:t xml:space="preserve">auditeurs de justice </w:t>
      </w:r>
      <w:r w:rsidRPr="00DD44C4">
        <w:rPr>
          <w:rFonts w:ascii="Times New Roman" w:hAnsi="Times New Roman" w:cs="Times New Roman"/>
          <w:color w:val="000000"/>
          <w:sz w:val="24"/>
          <w:szCs w:val="24"/>
          <w:lang w:val="fr-FR" w:eastAsia="en-US"/>
        </w:rPr>
        <w:t>acquièrent l</w:t>
      </w:r>
      <w:r w:rsidR="00E0186F">
        <w:rPr>
          <w:rFonts w:ascii="Times New Roman" w:hAnsi="Times New Roman" w:cs="Times New Roman"/>
          <w:color w:val="000000"/>
          <w:sz w:val="24"/>
          <w:szCs w:val="24"/>
          <w:lang w:val="fr-FR" w:eastAsia="en-US"/>
        </w:rPr>
        <w:t>es compétences pour exercer les</w:t>
      </w:r>
      <w:r w:rsidRPr="00DD44C4">
        <w:rPr>
          <w:rFonts w:ascii="Times New Roman" w:hAnsi="Times New Roman" w:cs="Times New Roman"/>
          <w:color w:val="000000"/>
          <w:sz w:val="24"/>
          <w:szCs w:val="24"/>
          <w:lang w:val="fr-FR" w:eastAsia="en-US"/>
        </w:rPr>
        <w:t xml:space="preserve"> professions d’assistant du juge, d’assistant du procureur, du </w:t>
      </w:r>
      <w:r w:rsidR="008D6C6C">
        <w:rPr>
          <w:rFonts w:ascii="Times New Roman" w:hAnsi="Times New Roman" w:cs="Times New Roman"/>
          <w:color w:val="000000"/>
          <w:sz w:val="24"/>
          <w:szCs w:val="24"/>
          <w:lang w:val="fr-FR" w:eastAsia="en-US"/>
        </w:rPr>
        <w:t>référendaire</w:t>
      </w:r>
      <w:r w:rsidR="00AC3656">
        <w:rPr>
          <w:rFonts w:ascii="Times New Roman" w:hAnsi="Times New Roman" w:cs="Times New Roman"/>
          <w:color w:val="000000"/>
          <w:sz w:val="24"/>
          <w:szCs w:val="24"/>
          <w:lang w:val="fr-FR" w:eastAsia="en-US"/>
        </w:rPr>
        <w:t xml:space="preserve"> judiciaire</w:t>
      </w:r>
      <w:r w:rsidRPr="00DD44C4">
        <w:rPr>
          <w:rFonts w:ascii="Times New Roman" w:hAnsi="Times New Roman" w:cs="Times New Roman"/>
          <w:color w:val="000000"/>
          <w:sz w:val="24"/>
          <w:szCs w:val="24"/>
          <w:lang w:val="fr-FR" w:eastAsia="en-US"/>
        </w:rPr>
        <w:t xml:space="preserve">, du juge ou du procureur. Les tuteurs individuels </w:t>
      </w:r>
      <w:r w:rsidR="00AC3656">
        <w:rPr>
          <w:rFonts w:ascii="Times New Roman" w:hAnsi="Times New Roman" w:cs="Times New Roman"/>
          <w:color w:val="000000"/>
          <w:sz w:val="24"/>
          <w:szCs w:val="24"/>
          <w:lang w:val="fr-FR" w:eastAsia="en-US"/>
        </w:rPr>
        <w:t xml:space="preserve">des stages pratiques </w:t>
      </w:r>
      <w:r w:rsidRPr="00DD44C4">
        <w:rPr>
          <w:rFonts w:ascii="Times New Roman" w:hAnsi="Times New Roman" w:cs="Times New Roman"/>
          <w:color w:val="000000"/>
          <w:sz w:val="24"/>
          <w:szCs w:val="24"/>
          <w:lang w:val="fr-FR" w:eastAsia="en-US"/>
        </w:rPr>
        <w:t xml:space="preserve">des </w:t>
      </w:r>
      <w:r w:rsidR="00AC3656">
        <w:rPr>
          <w:rFonts w:ascii="Times New Roman" w:hAnsi="Times New Roman" w:cs="Times New Roman"/>
          <w:color w:val="000000"/>
          <w:sz w:val="24"/>
          <w:szCs w:val="24"/>
          <w:lang w:val="fr-FR" w:eastAsia="en-US"/>
        </w:rPr>
        <w:t>auditeurs de justice</w:t>
      </w:r>
      <w:r w:rsidRPr="00DD44C4">
        <w:rPr>
          <w:rFonts w:ascii="Times New Roman" w:hAnsi="Times New Roman" w:cs="Times New Roman"/>
          <w:color w:val="000000"/>
          <w:sz w:val="24"/>
          <w:szCs w:val="24"/>
          <w:lang w:val="fr-FR" w:eastAsia="en-US"/>
        </w:rPr>
        <w:t xml:space="preserve">, qui sont des juges, procureurs et </w:t>
      </w:r>
      <w:r w:rsidR="00AC3656">
        <w:rPr>
          <w:rFonts w:ascii="Times New Roman" w:hAnsi="Times New Roman" w:cs="Times New Roman"/>
          <w:color w:val="000000"/>
          <w:sz w:val="24"/>
          <w:szCs w:val="24"/>
          <w:lang w:val="fr-FR" w:eastAsia="en-US"/>
        </w:rPr>
        <w:t>référendaires judiciaires</w:t>
      </w:r>
      <w:r w:rsidRPr="00DD44C4">
        <w:rPr>
          <w:rFonts w:ascii="Times New Roman" w:hAnsi="Times New Roman" w:cs="Times New Roman"/>
          <w:color w:val="000000"/>
          <w:sz w:val="24"/>
          <w:szCs w:val="24"/>
          <w:lang w:val="fr-FR" w:eastAsia="en-US"/>
        </w:rPr>
        <w:t>, veillent au dér</w:t>
      </w:r>
      <w:r w:rsidR="00E0186F">
        <w:rPr>
          <w:rFonts w:ascii="Times New Roman" w:hAnsi="Times New Roman" w:cs="Times New Roman"/>
          <w:color w:val="000000"/>
          <w:sz w:val="24"/>
          <w:szCs w:val="24"/>
          <w:lang w:val="fr-FR" w:eastAsia="en-US"/>
        </w:rPr>
        <w:t xml:space="preserve">oulement des stages pratiques. </w:t>
      </w:r>
      <w:r w:rsidRPr="00DD44C4">
        <w:rPr>
          <w:rFonts w:ascii="Times New Roman" w:hAnsi="Times New Roman" w:cs="Times New Roman"/>
          <w:color w:val="000000"/>
          <w:sz w:val="24"/>
          <w:szCs w:val="24"/>
          <w:lang w:val="fr-FR" w:eastAsia="en-US"/>
        </w:rPr>
        <w:t>Pendant toute la durée du stage</w:t>
      </w:r>
      <w:r w:rsidR="00AC3656">
        <w:rPr>
          <w:rFonts w:ascii="Times New Roman" w:hAnsi="Times New Roman" w:cs="Times New Roman"/>
          <w:color w:val="000000"/>
          <w:sz w:val="24"/>
          <w:szCs w:val="24"/>
          <w:lang w:val="fr-FR" w:eastAsia="en-US"/>
        </w:rPr>
        <w:t xml:space="preserve"> de formation initiale</w:t>
      </w:r>
      <w:r w:rsidRPr="00DD44C4">
        <w:rPr>
          <w:rFonts w:ascii="Times New Roman" w:hAnsi="Times New Roman" w:cs="Times New Roman"/>
          <w:color w:val="000000"/>
          <w:sz w:val="24"/>
          <w:szCs w:val="24"/>
          <w:lang w:val="fr-FR" w:eastAsia="en-US"/>
        </w:rPr>
        <w:t xml:space="preserve">, les </w:t>
      </w:r>
      <w:r w:rsidR="00E0186F">
        <w:rPr>
          <w:rFonts w:ascii="Times New Roman" w:hAnsi="Times New Roman" w:cs="Times New Roman"/>
          <w:color w:val="000000"/>
          <w:sz w:val="24"/>
          <w:szCs w:val="24"/>
          <w:lang w:val="fr-FR" w:eastAsia="en-US"/>
        </w:rPr>
        <w:t>auditeurs de justice</w:t>
      </w:r>
      <w:r w:rsidR="00AC3656"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sont encadrés aussi par le tuteur coordinateur responsable du déroulement pertinent des stages pratiques, qui désigne les candidats pour les </w:t>
      </w:r>
      <w:r w:rsidR="00AC3656">
        <w:rPr>
          <w:rFonts w:ascii="Times New Roman" w:hAnsi="Times New Roman" w:cs="Times New Roman"/>
          <w:color w:val="000000"/>
          <w:sz w:val="24"/>
          <w:szCs w:val="24"/>
          <w:lang w:val="fr-FR" w:eastAsia="en-US"/>
        </w:rPr>
        <w:t xml:space="preserve">tuteurs </w:t>
      </w:r>
      <w:r w:rsidRPr="00DD44C4">
        <w:rPr>
          <w:rFonts w:ascii="Times New Roman" w:hAnsi="Times New Roman" w:cs="Times New Roman"/>
          <w:color w:val="000000"/>
          <w:sz w:val="24"/>
          <w:szCs w:val="24"/>
          <w:lang w:val="fr-FR" w:eastAsia="en-US"/>
        </w:rPr>
        <w:t>des stages pratiques et qui établit l’a</w:t>
      </w:r>
      <w:r w:rsidR="0065000F">
        <w:rPr>
          <w:rFonts w:ascii="Times New Roman" w:hAnsi="Times New Roman" w:cs="Times New Roman"/>
          <w:color w:val="000000"/>
          <w:sz w:val="24"/>
          <w:szCs w:val="24"/>
          <w:lang w:val="fr-FR" w:eastAsia="en-US"/>
        </w:rPr>
        <w:t>ppréciation</w:t>
      </w:r>
      <w:r w:rsidRPr="00DD44C4">
        <w:rPr>
          <w:rFonts w:ascii="Times New Roman" w:hAnsi="Times New Roman" w:cs="Times New Roman"/>
          <w:color w:val="000000"/>
          <w:sz w:val="24"/>
          <w:szCs w:val="24"/>
          <w:lang w:val="fr-FR" w:eastAsia="en-US"/>
        </w:rPr>
        <w:t xml:space="preserve"> final</w:t>
      </w:r>
      <w:r w:rsidR="0065000F">
        <w:rPr>
          <w:rFonts w:ascii="Times New Roman" w:hAnsi="Times New Roman" w:cs="Times New Roman"/>
          <w:color w:val="000000"/>
          <w:sz w:val="24"/>
          <w:szCs w:val="24"/>
          <w:lang w:val="fr-FR" w:eastAsia="en-US"/>
        </w:rPr>
        <w:t>e</w:t>
      </w:r>
      <w:r w:rsidRPr="00DD44C4">
        <w:rPr>
          <w:rFonts w:ascii="Times New Roman" w:hAnsi="Times New Roman" w:cs="Times New Roman"/>
          <w:color w:val="000000"/>
          <w:sz w:val="24"/>
          <w:szCs w:val="24"/>
          <w:lang w:val="fr-FR" w:eastAsia="en-US"/>
        </w:rPr>
        <w:t xml:space="preserve"> relatif au déroulement des stages pratiques et du stage</w:t>
      </w:r>
      <w:r w:rsidR="00AC3656">
        <w:rPr>
          <w:rFonts w:ascii="Times New Roman" w:hAnsi="Times New Roman" w:cs="Times New Roman"/>
          <w:color w:val="000000"/>
          <w:sz w:val="24"/>
          <w:szCs w:val="24"/>
          <w:lang w:val="fr-FR" w:eastAsia="en-US"/>
        </w:rPr>
        <w:t xml:space="preserve"> professionnel</w:t>
      </w:r>
      <w:r w:rsidRPr="00E0186F">
        <w:rPr>
          <w:rFonts w:ascii="Times New Roman" w:hAnsi="Times New Roman" w:cs="Times New Roman"/>
          <w:color w:val="000000"/>
          <w:sz w:val="24"/>
          <w:szCs w:val="24"/>
          <w:lang w:val="fr-FR" w:eastAsia="en-US"/>
        </w:rPr>
        <w:t>.</w:t>
      </w:r>
    </w:p>
    <w:p w:rsidR="00913FCD" w:rsidRPr="00DD44C4" w:rsidRDefault="00913FCD">
      <w:pPr>
        <w:spacing w:after="0" w:line="360" w:lineRule="auto"/>
        <w:ind w:firstLine="567"/>
        <w:jc w:val="both"/>
        <w:rPr>
          <w:rFonts w:ascii="Times New Roman" w:hAnsi="Times New Roman" w:cs="Times New Roman"/>
          <w:color w:val="000000"/>
          <w:sz w:val="24"/>
          <w:szCs w:val="24"/>
          <w:lang w:val="fr-FR" w:eastAsia="en-US"/>
        </w:rPr>
      </w:pPr>
      <w:r w:rsidRPr="00DD44C4">
        <w:rPr>
          <w:rFonts w:ascii="Times New Roman" w:hAnsi="Times New Roman" w:cs="Times New Roman"/>
          <w:color w:val="000000"/>
          <w:sz w:val="24"/>
          <w:szCs w:val="24"/>
          <w:lang w:val="fr-FR" w:eastAsia="en-US"/>
        </w:rPr>
        <w:t xml:space="preserve">Chaque cycle de formation se termine par une épreuve </w:t>
      </w:r>
      <w:r w:rsidR="0065000F">
        <w:rPr>
          <w:rFonts w:ascii="Times New Roman" w:hAnsi="Times New Roman" w:cs="Times New Roman"/>
          <w:color w:val="000000"/>
          <w:sz w:val="24"/>
          <w:szCs w:val="24"/>
          <w:lang w:val="fr-FR" w:eastAsia="en-US"/>
        </w:rPr>
        <w:t xml:space="preserve">écrite </w:t>
      </w:r>
      <w:r w:rsidRPr="00DD44C4">
        <w:rPr>
          <w:rFonts w:ascii="Times New Roman" w:hAnsi="Times New Roman" w:cs="Times New Roman"/>
          <w:color w:val="000000"/>
          <w:sz w:val="24"/>
          <w:szCs w:val="24"/>
          <w:lang w:val="fr-FR" w:eastAsia="en-US"/>
        </w:rPr>
        <w:t xml:space="preserve">qui consiste à élaborer la décision procédurale à partir d’un dossier judiciaire ou de parquet. La réussite au stage </w:t>
      </w:r>
      <w:r w:rsidR="0065000F">
        <w:rPr>
          <w:rFonts w:ascii="Times New Roman" w:hAnsi="Times New Roman" w:cs="Times New Roman"/>
          <w:color w:val="000000"/>
          <w:sz w:val="24"/>
          <w:szCs w:val="24"/>
          <w:lang w:val="fr-FR" w:eastAsia="en-US"/>
        </w:rPr>
        <w:t xml:space="preserve">de formation initiale </w:t>
      </w:r>
      <w:r w:rsidRPr="00DD44C4">
        <w:rPr>
          <w:rFonts w:ascii="Times New Roman" w:hAnsi="Times New Roman" w:cs="Times New Roman"/>
          <w:color w:val="000000"/>
          <w:sz w:val="24"/>
          <w:szCs w:val="24"/>
          <w:lang w:val="fr-FR" w:eastAsia="en-US"/>
        </w:rPr>
        <w:t xml:space="preserve">est subordonnée à l’évaluation positive de toutes les épreuves et des stages pratiques. Le dernier mois du stage, les juges stagiaires et les procureurs stagiaires passent respectivement l’examen de juge ou de procureur. À l’issue du stage </w:t>
      </w:r>
      <w:r w:rsidR="0065000F">
        <w:rPr>
          <w:rFonts w:ascii="Times New Roman" w:hAnsi="Times New Roman" w:cs="Times New Roman"/>
          <w:color w:val="000000"/>
          <w:sz w:val="24"/>
          <w:szCs w:val="24"/>
          <w:lang w:val="fr-FR" w:eastAsia="en-US"/>
        </w:rPr>
        <w:t xml:space="preserve">de formation initiale </w:t>
      </w:r>
      <w:r w:rsidRPr="00DD44C4">
        <w:rPr>
          <w:rFonts w:ascii="Times New Roman" w:hAnsi="Times New Roman" w:cs="Times New Roman"/>
          <w:color w:val="000000"/>
          <w:sz w:val="24"/>
          <w:szCs w:val="24"/>
          <w:lang w:val="fr-FR" w:eastAsia="en-US"/>
        </w:rPr>
        <w:t xml:space="preserve">de juge, un stage </w:t>
      </w:r>
      <w:r w:rsidR="00E0186F">
        <w:rPr>
          <w:rFonts w:ascii="Times New Roman" w:hAnsi="Times New Roman" w:cs="Times New Roman"/>
          <w:color w:val="000000"/>
          <w:sz w:val="24"/>
          <w:szCs w:val="24"/>
          <w:lang w:val="fr-FR" w:eastAsia="en-US"/>
        </w:rPr>
        <w:t>professionnel</w:t>
      </w:r>
      <w:r w:rsidRPr="00DD44C4">
        <w:rPr>
          <w:rFonts w:ascii="Times New Roman" w:hAnsi="Times New Roman" w:cs="Times New Roman"/>
          <w:color w:val="000000"/>
          <w:sz w:val="24"/>
          <w:szCs w:val="24"/>
          <w:lang w:val="fr-FR" w:eastAsia="en-US"/>
        </w:rPr>
        <w:t xml:space="preserve"> de 18 mois au poste de </w:t>
      </w:r>
      <w:r w:rsidR="0065000F">
        <w:rPr>
          <w:rFonts w:ascii="Times New Roman" w:hAnsi="Times New Roman" w:cs="Times New Roman"/>
          <w:color w:val="000000"/>
          <w:sz w:val="24"/>
          <w:szCs w:val="24"/>
          <w:lang w:val="fr-FR" w:eastAsia="en-US"/>
        </w:rPr>
        <w:t>référendaire judiciaire</w:t>
      </w:r>
      <w:r w:rsidRPr="00DD44C4">
        <w:rPr>
          <w:rFonts w:ascii="Times New Roman" w:hAnsi="Times New Roman" w:cs="Times New Roman"/>
          <w:color w:val="000000"/>
          <w:sz w:val="24"/>
          <w:szCs w:val="24"/>
          <w:lang w:val="fr-FR" w:eastAsia="en-US"/>
        </w:rPr>
        <w:t xml:space="preserve"> doit avoir lieu.  </w:t>
      </w:r>
    </w:p>
    <w:p w:rsidR="00913FCD" w:rsidRPr="00DD44C4" w:rsidRDefault="00913FCD">
      <w:pPr>
        <w:spacing w:after="0" w:line="360" w:lineRule="auto"/>
        <w:ind w:firstLine="567"/>
        <w:jc w:val="both"/>
        <w:rPr>
          <w:rFonts w:ascii="Times New Roman" w:hAnsi="Times New Roman" w:cs="Times New Roman"/>
          <w:color w:val="000000"/>
          <w:sz w:val="24"/>
          <w:szCs w:val="24"/>
          <w:lang w:val="fr-FR" w:eastAsia="en-US"/>
        </w:rPr>
      </w:pPr>
      <w:r w:rsidRPr="00DD44C4">
        <w:rPr>
          <w:rFonts w:ascii="Times New Roman" w:hAnsi="Times New Roman" w:cs="Times New Roman"/>
          <w:color w:val="000000"/>
          <w:sz w:val="24"/>
          <w:szCs w:val="24"/>
          <w:lang w:val="fr-FR" w:eastAsia="en-US"/>
        </w:rPr>
        <w:t xml:space="preserve">Les </w:t>
      </w:r>
      <w:r w:rsidR="0065000F">
        <w:rPr>
          <w:rFonts w:ascii="Times New Roman" w:hAnsi="Times New Roman" w:cs="Times New Roman"/>
          <w:color w:val="000000"/>
          <w:sz w:val="24"/>
          <w:szCs w:val="24"/>
          <w:lang w:val="fr-FR" w:eastAsia="en-US"/>
        </w:rPr>
        <w:t>auditeurs de justice</w:t>
      </w:r>
      <w:r w:rsidR="0065000F"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peuvent suivre les cours d’anglais dont le programme prévoit l’enseignement de la terminologie juridique, ainsi que participer à des formations complémentaires proposées sur la plate-forme e-learning. En plus de cela, ils peuvent prendre part aux échanges internationaux de jeunes juristes, organisés en coopération avec des organisations internationales telles que </w:t>
      </w:r>
      <w:r w:rsidRPr="00DD44C4">
        <w:rPr>
          <w:rFonts w:ascii="Times New Roman" w:hAnsi="Times New Roman" w:cs="Times New Roman"/>
          <w:color w:val="000000"/>
          <w:sz w:val="24"/>
          <w:szCs w:val="24"/>
          <w:lang w:val="fr-FR"/>
        </w:rPr>
        <w:t>Réseau européen de formation judiciaire (REFJ).</w:t>
      </w:r>
      <w:r w:rsidRPr="00DD44C4">
        <w:rPr>
          <w:rFonts w:ascii="Times New Roman" w:hAnsi="Times New Roman" w:cs="Times New Roman"/>
          <w:color w:val="000000"/>
          <w:sz w:val="24"/>
          <w:szCs w:val="24"/>
          <w:lang w:val="fr-FR" w:eastAsia="en-US"/>
        </w:rPr>
        <w:t xml:space="preserve"> (</w:t>
      </w:r>
      <w:proofErr w:type="spellStart"/>
      <w:r w:rsidRPr="00DD44C4">
        <w:rPr>
          <w:rFonts w:ascii="Times New Roman" w:hAnsi="Times New Roman" w:cs="Times New Roman"/>
          <w:i/>
          <w:iCs/>
          <w:color w:val="000000"/>
          <w:sz w:val="24"/>
          <w:szCs w:val="24"/>
          <w:lang w:val="fr-FR" w:eastAsia="en-US"/>
        </w:rPr>
        <w:t>European</w:t>
      </w:r>
      <w:proofErr w:type="spellEnd"/>
      <w:r w:rsidRPr="00DD44C4">
        <w:rPr>
          <w:rFonts w:ascii="Times New Roman" w:hAnsi="Times New Roman" w:cs="Times New Roman"/>
          <w:i/>
          <w:iCs/>
          <w:color w:val="000000"/>
          <w:sz w:val="24"/>
          <w:szCs w:val="24"/>
          <w:lang w:val="fr-FR" w:eastAsia="en-US"/>
        </w:rPr>
        <w:t xml:space="preserve"> </w:t>
      </w:r>
      <w:proofErr w:type="spellStart"/>
      <w:r w:rsidR="0065000F" w:rsidRPr="00DD44C4">
        <w:rPr>
          <w:rFonts w:ascii="Times New Roman" w:hAnsi="Times New Roman" w:cs="Times New Roman"/>
          <w:i/>
          <w:iCs/>
          <w:color w:val="000000"/>
          <w:sz w:val="24"/>
          <w:szCs w:val="24"/>
          <w:lang w:val="fr-FR" w:eastAsia="en-US"/>
        </w:rPr>
        <w:t>Ju</w:t>
      </w:r>
      <w:r w:rsidR="0065000F">
        <w:rPr>
          <w:rFonts w:ascii="Times New Roman" w:hAnsi="Times New Roman" w:cs="Times New Roman"/>
          <w:i/>
          <w:iCs/>
          <w:color w:val="000000"/>
          <w:sz w:val="24"/>
          <w:szCs w:val="24"/>
          <w:lang w:val="fr-FR" w:eastAsia="en-US"/>
        </w:rPr>
        <w:t>dicial</w:t>
      </w:r>
      <w:proofErr w:type="spellEnd"/>
      <w:r w:rsidR="0065000F" w:rsidRPr="00DD44C4">
        <w:rPr>
          <w:rFonts w:ascii="Times New Roman" w:hAnsi="Times New Roman" w:cs="Times New Roman"/>
          <w:i/>
          <w:iCs/>
          <w:color w:val="000000"/>
          <w:sz w:val="24"/>
          <w:szCs w:val="24"/>
          <w:lang w:val="fr-FR" w:eastAsia="en-US"/>
        </w:rPr>
        <w:t xml:space="preserve"> </w:t>
      </w:r>
      <w:r w:rsidRPr="00DD44C4">
        <w:rPr>
          <w:rFonts w:ascii="Times New Roman" w:hAnsi="Times New Roman" w:cs="Times New Roman"/>
          <w:i/>
          <w:iCs/>
          <w:color w:val="000000"/>
          <w:sz w:val="24"/>
          <w:szCs w:val="24"/>
          <w:lang w:val="fr-FR" w:eastAsia="en-US"/>
        </w:rPr>
        <w:t>Training Network - EJTN</w:t>
      </w:r>
      <w:r w:rsidRPr="00DD44C4">
        <w:rPr>
          <w:rFonts w:ascii="Times New Roman" w:hAnsi="Times New Roman" w:cs="Times New Roman"/>
          <w:color w:val="000000"/>
          <w:sz w:val="24"/>
          <w:szCs w:val="24"/>
          <w:lang w:val="fr-FR" w:eastAsia="en-US"/>
        </w:rPr>
        <w:t xml:space="preserve">). L’École propose aussi aux </w:t>
      </w:r>
      <w:r w:rsidR="0065000F">
        <w:rPr>
          <w:rFonts w:ascii="Times New Roman" w:hAnsi="Times New Roman" w:cs="Times New Roman"/>
          <w:color w:val="000000"/>
          <w:sz w:val="24"/>
          <w:szCs w:val="24"/>
          <w:lang w:val="fr-FR" w:eastAsia="en-US"/>
        </w:rPr>
        <w:t xml:space="preserve">auditeurs de justice </w:t>
      </w:r>
      <w:r w:rsidRPr="00DD44C4">
        <w:rPr>
          <w:rFonts w:ascii="Times New Roman" w:hAnsi="Times New Roman" w:cs="Times New Roman"/>
          <w:color w:val="000000"/>
          <w:sz w:val="24"/>
          <w:szCs w:val="24"/>
          <w:lang w:val="fr-FR" w:eastAsia="en-US"/>
        </w:rPr>
        <w:t>de prendre part au Tournoi des connaissances en criminalistique, organisé ensemble avec l’Institut d’expertise judiciaire Jan Sehn, au Concours oratoire et aux exercices sportifs.</w:t>
      </w: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Chaque </w:t>
      </w:r>
      <w:r w:rsidR="00FE0EB1">
        <w:rPr>
          <w:rFonts w:ascii="Times New Roman" w:hAnsi="Times New Roman" w:cs="Times New Roman"/>
          <w:sz w:val="24"/>
          <w:szCs w:val="24"/>
          <w:lang w:val="fr-FR"/>
        </w:rPr>
        <w:t>auditeur de justice</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est tenu de suivre les cours, les stages pratiques et les stages professionnels prévus par le programme de l’ensemble du stage</w:t>
      </w:r>
      <w:r w:rsidR="00FE0EB1">
        <w:rPr>
          <w:rFonts w:ascii="Times New Roman" w:hAnsi="Times New Roman" w:cs="Times New Roman"/>
          <w:sz w:val="24"/>
          <w:szCs w:val="24"/>
          <w:lang w:val="fr-FR"/>
        </w:rPr>
        <w:t xml:space="preserve"> de formation initiale</w:t>
      </w:r>
      <w:r w:rsidRPr="00DD44C4">
        <w:rPr>
          <w:rFonts w:ascii="Times New Roman" w:hAnsi="Times New Roman" w:cs="Times New Roman"/>
          <w:sz w:val="24"/>
          <w:szCs w:val="24"/>
          <w:lang w:val="fr-FR"/>
        </w:rPr>
        <w:t xml:space="preserve">, de développer à titre individuel ses connaissances et ses compétences pratiques, de se présenter aux épreuves et aux examens, d’observer le règlement d’organisation de l’École </w:t>
      </w:r>
      <w:r w:rsidRPr="00DD44C4">
        <w:rPr>
          <w:rFonts w:ascii="Times New Roman" w:hAnsi="Times New Roman" w:cs="Times New Roman"/>
          <w:sz w:val="24"/>
          <w:szCs w:val="24"/>
          <w:lang w:val="fr-FR"/>
        </w:rPr>
        <w:lastRenderedPageBreak/>
        <w:t>nationale et de respecter les ordonnances et cons</w:t>
      </w:r>
      <w:r w:rsidR="00E0186F">
        <w:rPr>
          <w:rFonts w:ascii="Times New Roman" w:hAnsi="Times New Roman" w:cs="Times New Roman"/>
          <w:sz w:val="24"/>
          <w:szCs w:val="24"/>
          <w:lang w:val="fr-FR"/>
        </w:rPr>
        <w:t xml:space="preserve">ignes du directeur de l’École. </w:t>
      </w:r>
      <w:r w:rsidRPr="00DD44C4">
        <w:rPr>
          <w:rFonts w:ascii="Times New Roman" w:hAnsi="Times New Roman" w:cs="Times New Roman"/>
          <w:sz w:val="24"/>
          <w:szCs w:val="24"/>
          <w:lang w:val="fr-FR"/>
        </w:rPr>
        <w:t>Pendant le stage</w:t>
      </w:r>
      <w:r w:rsidR="00FE0EB1">
        <w:rPr>
          <w:rFonts w:ascii="Times New Roman" w:hAnsi="Times New Roman" w:cs="Times New Roman"/>
          <w:sz w:val="24"/>
          <w:szCs w:val="24"/>
          <w:lang w:val="fr-FR"/>
        </w:rPr>
        <w:t xml:space="preserve"> de formation initiale</w:t>
      </w:r>
      <w:r w:rsidRPr="00DD44C4">
        <w:rPr>
          <w:rFonts w:ascii="Times New Roman" w:hAnsi="Times New Roman" w:cs="Times New Roman"/>
          <w:sz w:val="24"/>
          <w:szCs w:val="24"/>
          <w:lang w:val="fr-FR"/>
        </w:rPr>
        <w:t xml:space="preserve">, il est interdit aux </w:t>
      </w:r>
      <w:r w:rsidR="00FE0EB1">
        <w:rPr>
          <w:rFonts w:ascii="Times New Roman" w:hAnsi="Times New Roman" w:cs="Times New Roman"/>
          <w:sz w:val="24"/>
          <w:szCs w:val="24"/>
          <w:lang w:val="fr-FR"/>
        </w:rPr>
        <w:t>auditeurs de justice</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d’être occupés ou employés ailleurs, à l’exception des postes d’enseignant, de chercheur enseignant ou de scientifique</w:t>
      </w:r>
      <w:r w:rsidRPr="00DD44C4">
        <w:rPr>
          <w:rFonts w:ascii="Times New Roman" w:hAnsi="Times New Roman" w:cs="Times New Roman"/>
          <w:sz w:val="24"/>
          <w:szCs w:val="24"/>
          <w:lang w:val="fr-FR" w:eastAsia="en-US"/>
        </w:rPr>
        <w:t xml:space="preserve"> et des occupations de nature scientifique, pédagogique ou publiciste, à condition que l’exercice de ces professions ou occupations ne les empêche pas de s’acquitter des obligations d</w:t>
      </w:r>
      <w:r w:rsidR="00FE0EB1">
        <w:rPr>
          <w:rFonts w:ascii="Times New Roman" w:hAnsi="Times New Roman" w:cs="Times New Roman"/>
          <w:sz w:val="24"/>
          <w:szCs w:val="24"/>
          <w:lang w:val="fr-FR" w:eastAsia="en-US"/>
        </w:rPr>
        <w:t>e l’auditeur de justice</w:t>
      </w:r>
      <w:r w:rsidRPr="00DD44C4">
        <w:rPr>
          <w:rFonts w:ascii="Times New Roman" w:hAnsi="Times New Roman" w:cs="Times New Roman"/>
          <w:sz w:val="24"/>
          <w:szCs w:val="24"/>
          <w:lang w:val="fr-FR" w:eastAsia="en-US"/>
        </w:rPr>
        <w:t>.</w:t>
      </w: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Les </w:t>
      </w:r>
      <w:r w:rsidR="00FE0EB1">
        <w:rPr>
          <w:rFonts w:ascii="Times New Roman" w:hAnsi="Times New Roman" w:cs="Times New Roman"/>
          <w:sz w:val="24"/>
          <w:szCs w:val="24"/>
          <w:lang w:val="fr-FR"/>
        </w:rPr>
        <w:t>auditeurs de justice</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sont titulaires d’une bourse et de l’assurance santé. La bourse des participants au stage</w:t>
      </w:r>
      <w:r w:rsidR="00E0186F">
        <w:rPr>
          <w:rFonts w:ascii="Times New Roman" w:hAnsi="Times New Roman" w:cs="Times New Roman"/>
          <w:sz w:val="24"/>
          <w:szCs w:val="24"/>
          <w:lang w:val="fr-FR"/>
        </w:rPr>
        <w:t xml:space="preserve"> de formation initiale</w:t>
      </w:r>
      <w:r w:rsidRPr="00DD44C4">
        <w:rPr>
          <w:rFonts w:ascii="Times New Roman" w:hAnsi="Times New Roman" w:cs="Times New Roman"/>
          <w:sz w:val="24"/>
          <w:szCs w:val="24"/>
          <w:lang w:val="fr-FR"/>
        </w:rPr>
        <w:t xml:space="preserve"> général</w:t>
      </w:r>
      <w:r w:rsidR="00FE0EB1">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se monte à 3300 PLN par mois, celle des autres</w:t>
      </w:r>
      <w:r w:rsidR="00E0186F">
        <w:rPr>
          <w:rFonts w:ascii="Times New Roman" w:hAnsi="Times New Roman" w:cs="Times New Roman"/>
          <w:sz w:val="24"/>
          <w:szCs w:val="24"/>
          <w:lang w:val="fr-FR"/>
        </w:rPr>
        <w:t xml:space="preserve"> </w:t>
      </w:r>
      <w:r w:rsidR="00FE0EB1">
        <w:rPr>
          <w:rFonts w:ascii="Times New Roman" w:hAnsi="Times New Roman" w:cs="Times New Roman"/>
          <w:sz w:val="24"/>
          <w:szCs w:val="24"/>
          <w:lang w:val="fr-FR"/>
        </w:rPr>
        <w:t>auditeurs de justice</w:t>
      </w:r>
      <w:r w:rsidRPr="00DD44C4">
        <w:rPr>
          <w:rFonts w:ascii="Times New Roman" w:hAnsi="Times New Roman" w:cs="Times New Roman"/>
          <w:sz w:val="24"/>
          <w:szCs w:val="24"/>
          <w:lang w:val="fr-FR"/>
        </w:rPr>
        <w:t xml:space="preserve">, à 3800 PLN. Pendant le stage </w:t>
      </w:r>
      <w:r w:rsidR="00FE0EB1">
        <w:rPr>
          <w:rFonts w:ascii="Times New Roman" w:hAnsi="Times New Roman" w:cs="Times New Roman"/>
          <w:sz w:val="24"/>
          <w:szCs w:val="24"/>
          <w:lang w:val="fr-FR"/>
        </w:rPr>
        <w:t>professionnel</w:t>
      </w:r>
      <w:r w:rsidRPr="00DD44C4">
        <w:rPr>
          <w:rFonts w:ascii="Times New Roman" w:hAnsi="Times New Roman" w:cs="Times New Roman"/>
          <w:sz w:val="24"/>
          <w:szCs w:val="24"/>
          <w:lang w:val="fr-FR"/>
        </w:rPr>
        <w:t xml:space="preserve">, </w:t>
      </w:r>
      <w:r w:rsidR="00E0186F">
        <w:rPr>
          <w:rFonts w:ascii="Times New Roman" w:hAnsi="Times New Roman" w:cs="Times New Roman"/>
          <w:sz w:val="24"/>
          <w:szCs w:val="24"/>
          <w:lang w:val="fr-FR"/>
        </w:rPr>
        <w:t>l’auditeur de justice de formation initiale de juge</w:t>
      </w:r>
      <w:r w:rsidRPr="00DD44C4">
        <w:rPr>
          <w:rFonts w:ascii="Times New Roman" w:hAnsi="Times New Roman" w:cs="Times New Roman"/>
          <w:sz w:val="24"/>
          <w:szCs w:val="24"/>
          <w:lang w:val="fr-FR"/>
        </w:rPr>
        <w:t xml:space="preserve"> touche une rémunération dont le montant correspond au montant de la rémunération de base la moins élevée touchée par les </w:t>
      </w:r>
      <w:r w:rsidR="00FE0EB1">
        <w:rPr>
          <w:rFonts w:ascii="Times New Roman" w:hAnsi="Times New Roman" w:cs="Times New Roman"/>
          <w:sz w:val="24"/>
          <w:szCs w:val="24"/>
          <w:lang w:val="fr-FR"/>
        </w:rPr>
        <w:t>référendaires judiciaires</w:t>
      </w:r>
      <w:r w:rsidRPr="00DD44C4">
        <w:rPr>
          <w:rFonts w:ascii="Times New Roman" w:hAnsi="Times New Roman" w:cs="Times New Roman"/>
          <w:sz w:val="24"/>
          <w:szCs w:val="24"/>
          <w:lang w:val="fr-FR"/>
        </w:rPr>
        <w:t xml:space="preserve">. </w:t>
      </w: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Pendant les </w:t>
      </w:r>
      <w:r w:rsidR="00FE0EB1">
        <w:rPr>
          <w:rFonts w:ascii="Times New Roman" w:hAnsi="Times New Roman" w:cs="Times New Roman"/>
          <w:sz w:val="24"/>
          <w:szCs w:val="24"/>
          <w:lang w:val="fr-FR"/>
        </w:rPr>
        <w:t>sessions</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 formations qui se tiennent à Cracovie, les </w:t>
      </w:r>
      <w:r w:rsidR="00FE0EB1">
        <w:rPr>
          <w:rFonts w:ascii="Times New Roman" w:hAnsi="Times New Roman" w:cs="Times New Roman"/>
          <w:sz w:val="24"/>
          <w:szCs w:val="24"/>
          <w:lang w:val="fr-FR"/>
        </w:rPr>
        <w:t xml:space="preserve">auditeurs de justice </w:t>
      </w:r>
      <w:r w:rsidRPr="00DD44C4">
        <w:rPr>
          <w:rFonts w:ascii="Times New Roman" w:hAnsi="Times New Roman" w:cs="Times New Roman"/>
          <w:sz w:val="24"/>
          <w:szCs w:val="24"/>
          <w:lang w:val="fr-FR"/>
        </w:rPr>
        <w:t xml:space="preserve">peuvent être hébergés dans les chambres </w:t>
      </w:r>
      <w:r w:rsidR="00FE0EB1">
        <w:rPr>
          <w:rFonts w:ascii="Times New Roman" w:hAnsi="Times New Roman" w:cs="Times New Roman"/>
          <w:sz w:val="24"/>
          <w:szCs w:val="24"/>
          <w:lang w:val="fr-FR"/>
        </w:rPr>
        <w:t>individuell</w:t>
      </w:r>
      <w:r w:rsidR="00E0186F">
        <w:rPr>
          <w:rFonts w:ascii="Times New Roman" w:hAnsi="Times New Roman" w:cs="Times New Roman"/>
          <w:sz w:val="24"/>
          <w:szCs w:val="24"/>
          <w:lang w:val="fr-FR"/>
        </w:rPr>
        <w:t>es</w:t>
      </w:r>
      <w:r w:rsidRPr="00DD44C4">
        <w:rPr>
          <w:rFonts w:ascii="Times New Roman" w:hAnsi="Times New Roman" w:cs="Times New Roman"/>
          <w:sz w:val="24"/>
          <w:szCs w:val="24"/>
          <w:lang w:val="fr-FR"/>
        </w:rPr>
        <w:t xml:space="preserve"> au « Dom </w:t>
      </w:r>
      <w:proofErr w:type="spellStart"/>
      <w:r w:rsidRPr="00DD44C4">
        <w:rPr>
          <w:rFonts w:ascii="Times New Roman" w:hAnsi="Times New Roman" w:cs="Times New Roman"/>
          <w:sz w:val="24"/>
          <w:szCs w:val="24"/>
          <w:lang w:val="fr-FR"/>
        </w:rPr>
        <w:t>Aplikanta</w:t>
      </w:r>
      <w:proofErr w:type="spellEnd"/>
      <w:r w:rsidRPr="00DD44C4">
        <w:rPr>
          <w:rFonts w:ascii="Times New Roman" w:hAnsi="Times New Roman" w:cs="Times New Roman"/>
          <w:sz w:val="24"/>
          <w:szCs w:val="24"/>
          <w:lang w:val="fr-FR"/>
        </w:rPr>
        <w:t> ».</w:t>
      </w:r>
    </w:p>
    <w:p w:rsidR="00913FCD" w:rsidRPr="00DD44C4" w:rsidRDefault="00913FCD">
      <w:pPr>
        <w:tabs>
          <w:tab w:val="left" w:pos="720"/>
          <w:tab w:val="left" w:pos="1080"/>
        </w:tabs>
        <w:spacing w:after="0" w:line="360" w:lineRule="auto"/>
        <w:ind w:firstLine="72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Un </w:t>
      </w:r>
      <w:r w:rsidR="00FE0EB1">
        <w:rPr>
          <w:rFonts w:ascii="Times New Roman" w:hAnsi="Times New Roman" w:cs="Times New Roman"/>
          <w:sz w:val="24"/>
          <w:szCs w:val="24"/>
          <w:lang w:val="fr-FR"/>
        </w:rPr>
        <w:t xml:space="preserve">auditeur de justice </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au stage </w:t>
      </w:r>
      <w:r w:rsidR="00FE0EB1">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spécialisé</w:t>
      </w:r>
      <w:r w:rsidR="00FE0EB1">
        <w:rPr>
          <w:rFonts w:ascii="Times New Roman" w:hAnsi="Times New Roman" w:cs="Times New Roman"/>
          <w:sz w:val="24"/>
          <w:szCs w:val="24"/>
          <w:lang w:val="fr-FR"/>
        </w:rPr>
        <w:t>e</w:t>
      </w:r>
      <w:r w:rsidR="00E0186F">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 juge ou de procureur, qui a été rayé de la liste des </w:t>
      </w:r>
      <w:r w:rsidR="00FE0EB1">
        <w:rPr>
          <w:rFonts w:ascii="Times New Roman" w:hAnsi="Times New Roman" w:cs="Times New Roman"/>
          <w:sz w:val="24"/>
          <w:szCs w:val="24"/>
          <w:lang w:val="fr-FR"/>
        </w:rPr>
        <w:t>auditeurs de justice</w:t>
      </w:r>
      <w:r w:rsidR="00FE0EB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ou qui n’exerce pas la profession, est tenu de rembourser la bourse touchée pendant la durée de son stage</w:t>
      </w:r>
      <w:r w:rsidR="00FE0EB1">
        <w:rPr>
          <w:rFonts w:ascii="Times New Roman" w:hAnsi="Times New Roman" w:cs="Times New Roman"/>
          <w:sz w:val="24"/>
          <w:szCs w:val="24"/>
          <w:lang w:val="fr-FR"/>
        </w:rPr>
        <w:t xml:space="preserve"> de formation initiale</w:t>
      </w:r>
      <w:r w:rsidRPr="00DD44C4">
        <w:rPr>
          <w:rFonts w:ascii="Times New Roman" w:hAnsi="Times New Roman" w:cs="Times New Roman"/>
          <w:sz w:val="24"/>
          <w:szCs w:val="24"/>
          <w:lang w:val="fr-FR"/>
        </w:rPr>
        <w:t xml:space="preserve"> spécialisé</w:t>
      </w:r>
      <w:r w:rsidR="00FE0EB1">
        <w:rPr>
          <w:rFonts w:ascii="Times New Roman" w:hAnsi="Times New Roman" w:cs="Times New Roman"/>
          <w:sz w:val="24"/>
          <w:szCs w:val="24"/>
          <w:lang w:val="fr-FR"/>
        </w:rPr>
        <w:t>e</w:t>
      </w:r>
      <w:r w:rsidRPr="00DD44C4">
        <w:rPr>
          <w:rFonts w:ascii="Times New Roman" w:hAnsi="Times New Roman" w:cs="Times New Roman"/>
          <w:sz w:val="24"/>
          <w:szCs w:val="24"/>
          <w:lang w:val="fr-FR"/>
        </w:rPr>
        <w:t>.</w:t>
      </w:r>
    </w:p>
    <w:p w:rsidR="00DD44C4" w:rsidRDefault="00DD44C4" w:rsidP="00DD44C4">
      <w:pPr>
        <w:pStyle w:val="Akapitzlist"/>
        <w:tabs>
          <w:tab w:val="left" w:pos="720"/>
          <w:tab w:val="left" w:pos="1080"/>
        </w:tabs>
        <w:spacing w:after="0" w:line="360" w:lineRule="auto"/>
        <w:jc w:val="both"/>
        <w:rPr>
          <w:rFonts w:ascii="Times New Roman" w:hAnsi="Times New Roman" w:cs="Times New Roman"/>
          <w:b/>
          <w:bCs/>
          <w:sz w:val="24"/>
          <w:szCs w:val="24"/>
          <w:lang w:val="fr-FR"/>
        </w:rPr>
      </w:pPr>
      <w:bookmarkStart w:id="0" w:name="_GoBack"/>
      <w:bookmarkEnd w:id="0"/>
      <w:r>
        <w:rPr>
          <w:rFonts w:ascii="Times New Roman" w:hAnsi="Times New Roman"/>
          <w:b/>
          <w:noProof/>
          <w:sz w:val="24"/>
          <w:szCs w:val="24"/>
          <w:lang w:eastAsia="pl-PL"/>
        </w:rPr>
        <w:drawing>
          <wp:inline distT="0" distB="0" distL="0" distR="0">
            <wp:extent cx="5710555" cy="3787140"/>
            <wp:effectExtent l="0" t="0" r="444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13FCD" w:rsidRPr="00DD44C4" w:rsidRDefault="00913FCD">
      <w:pPr>
        <w:pStyle w:val="Akapitzlist"/>
        <w:numPr>
          <w:ilvl w:val="0"/>
          <w:numId w:val="2"/>
        </w:numPr>
        <w:tabs>
          <w:tab w:val="left" w:pos="720"/>
          <w:tab w:val="left" w:pos="1080"/>
        </w:tabs>
        <w:spacing w:after="0" w:line="360" w:lineRule="auto"/>
        <w:jc w:val="both"/>
        <w:rPr>
          <w:rFonts w:ascii="Times New Roman" w:hAnsi="Times New Roman" w:cs="Times New Roman"/>
          <w:b/>
          <w:bCs/>
          <w:sz w:val="24"/>
          <w:szCs w:val="24"/>
          <w:lang w:val="fr-FR"/>
        </w:rPr>
      </w:pPr>
      <w:r w:rsidRPr="00DD44C4">
        <w:rPr>
          <w:rFonts w:ascii="Times New Roman" w:hAnsi="Times New Roman" w:cs="Times New Roman"/>
          <w:b/>
          <w:bCs/>
          <w:sz w:val="24"/>
          <w:szCs w:val="24"/>
          <w:lang w:val="fr-FR"/>
        </w:rPr>
        <w:t>Stage</w:t>
      </w:r>
      <w:r w:rsidR="005155E5">
        <w:rPr>
          <w:rFonts w:ascii="Times New Roman" w:hAnsi="Times New Roman" w:cs="Times New Roman"/>
          <w:b/>
          <w:bCs/>
          <w:sz w:val="24"/>
          <w:szCs w:val="24"/>
          <w:lang w:val="fr-FR"/>
        </w:rPr>
        <w:t xml:space="preserve"> de formation initiale </w:t>
      </w:r>
      <w:r w:rsidRPr="00DD44C4">
        <w:rPr>
          <w:rFonts w:ascii="Times New Roman" w:hAnsi="Times New Roman" w:cs="Times New Roman"/>
          <w:b/>
          <w:bCs/>
          <w:sz w:val="24"/>
          <w:szCs w:val="24"/>
          <w:lang w:val="fr-FR"/>
        </w:rPr>
        <w:t>général</w:t>
      </w:r>
      <w:r w:rsidR="005155E5">
        <w:rPr>
          <w:rFonts w:ascii="Times New Roman" w:hAnsi="Times New Roman" w:cs="Times New Roman"/>
          <w:b/>
          <w:bCs/>
          <w:sz w:val="24"/>
          <w:szCs w:val="24"/>
          <w:lang w:val="fr-FR"/>
        </w:rPr>
        <w:t>e</w:t>
      </w:r>
    </w:p>
    <w:p w:rsidR="00913FCD" w:rsidRPr="00DD44C4" w:rsidRDefault="00913FCD">
      <w:pPr>
        <w:pStyle w:val="Tekstpodstawowy"/>
        <w:rPr>
          <w:rFonts w:ascii="Times New Roman" w:hAnsi="Times New Roman" w:cs="Times New Roman"/>
          <w:lang w:val="fr-FR"/>
        </w:rPr>
      </w:pPr>
      <w:r w:rsidRPr="00DD44C4">
        <w:rPr>
          <w:rFonts w:ascii="Times New Roman" w:hAnsi="Times New Roman" w:cs="Times New Roman"/>
          <w:lang w:val="fr-FR"/>
        </w:rPr>
        <w:lastRenderedPageBreak/>
        <w:tab/>
        <w:t xml:space="preserve">Le recrutement pour le stage </w:t>
      </w:r>
      <w:r w:rsidR="005155E5">
        <w:rPr>
          <w:rFonts w:ascii="Times New Roman" w:hAnsi="Times New Roman" w:cs="Times New Roman"/>
          <w:lang w:val="fr-FR"/>
        </w:rPr>
        <w:t xml:space="preserve">de formation initiale </w:t>
      </w:r>
      <w:r w:rsidRPr="00DD44C4">
        <w:rPr>
          <w:rFonts w:ascii="Times New Roman" w:hAnsi="Times New Roman" w:cs="Times New Roman"/>
          <w:lang w:val="fr-FR"/>
        </w:rPr>
        <w:t>général</w:t>
      </w:r>
      <w:r w:rsidR="005155E5">
        <w:rPr>
          <w:rFonts w:ascii="Times New Roman" w:hAnsi="Times New Roman" w:cs="Times New Roman"/>
          <w:lang w:val="fr-FR"/>
        </w:rPr>
        <w:t>e</w:t>
      </w:r>
      <w:r w:rsidRPr="00DD44C4">
        <w:rPr>
          <w:rFonts w:ascii="Times New Roman" w:hAnsi="Times New Roman" w:cs="Times New Roman"/>
          <w:lang w:val="fr-FR"/>
        </w:rPr>
        <w:t xml:space="preserve"> est ordonné en fonction des besoins en personnel des juridictions et </w:t>
      </w:r>
      <w:r w:rsidR="005155E5" w:rsidRPr="00DD44C4">
        <w:rPr>
          <w:rFonts w:ascii="Times New Roman" w:hAnsi="Times New Roman" w:cs="Times New Roman"/>
          <w:lang w:val="fr-FR"/>
        </w:rPr>
        <w:t>d</w:t>
      </w:r>
      <w:r w:rsidR="005155E5">
        <w:rPr>
          <w:rFonts w:ascii="Times New Roman" w:hAnsi="Times New Roman" w:cs="Times New Roman"/>
          <w:lang w:val="fr-FR"/>
        </w:rPr>
        <w:t>u</w:t>
      </w:r>
      <w:r w:rsidR="005155E5" w:rsidRPr="00DD44C4">
        <w:rPr>
          <w:rFonts w:ascii="Times New Roman" w:hAnsi="Times New Roman" w:cs="Times New Roman"/>
          <w:lang w:val="fr-FR"/>
        </w:rPr>
        <w:t xml:space="preserve"> </w:t>
      </w:r>
      <w:r w:rsidRPr="00DD44C4">
        <w:rPr>
          <w:rFonts w:ascii="Times New Roman" w:hAnsi="Times New Roman" w:cs="Times New Roman"/>
          <w:lang w:val="fr-FR"/>
        </w:rPr>
        <w:t>parquet par le Ministre de la justice qui définit chaque fois le nombre limite de places au stage</w:t>
      </w:r>
      <w:r w:rsidR="005155E5">
        <w:rPr>
          <w:rFonts w:ascii="Times New Roman" w:hAnsi="Times New Roman" w:cs="Times New Roman"/>
          <w:lang w:val="fr-FR"/>
        </w:rPr>
        <w:t xml:space="preserve"> de formation initiale</w:t>
      </w:r>
      <w:r w:rsidRPr="00DD44C4">
        <w:rPr>
          <w:rFonts w:ascii="Times New Roman" w:hAnsi="Times New Roman" w:cs="Times New Roman"/>
          <w:lang w:val="fr-FR"/>
        </w:rPr>
        <w:t>.</w:t>
      </w:r>
    </w:p>
    <w:p w:rsidR="00913FCD" w:rsidRPr="00E0186F" w:rsidRDefault="00913FCD">
      <w:pPr>
        <w:spacing w:after="0" w:line="360" w:lineRule="auto"/>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ab/>
        <w:t xml:space="preserve">Le recrutement pour le stage </w:t>
      </w:r>
      <w:r w:rsidR="005155E5">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5155E5">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est un concours en deux étapes :</w:t>
      </w:r>
    </w:p>
    <w:p w:rsidR="00913FCD" w:rsidRPr="00DD44C4" w:rsidRDefault="00913FCD">
      <w:pPr>
        <w:numPr>
          <w:ilvl w:val="0"/>
          <w:numId w:val="5"/>
        </w:numPr>
        <w:spacing w:after="0" w:line="360" w:lineRule="auto"/>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un test qui vérifie les connaissances dans les différents domaines du droit ;</w:t>
      </w:r>
    </w:p>
    <w:p w:rsidR="00913FCD" w:rsidRPr="00DD44C4" w:rsidRDefault="00913FCD">
      <w:pPr>
        <w:spacing w:after="0" w:line="360" w:lineRule="auto"/>
        <w:ind w:left="360"/>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2) une épreuve écrite qui vérifie l’aptitude à appliquer l’argumentation juridique, les principes de l’interprétation et la qualification des états de fait.</w:t>
      </w:r>
    </w:p>
    <w:p w:rsidR="00913FCD" w:rsidRPr="00DD44C4" w:rsidRDefault="00913FCD">
      <w:pPr>
        <w:spacing w:after="0" w:line="360" w:lineRule="auto"/>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ab/>
        <w:t xml:space="preserve">Sont admis à la seconde étape du concours les candidats qui ont obtenu au test le minimum de points, défini par le Ministre de la justice, le nombre de ces candidats ne peut cependant être supérieur au double de la limite des places au stage </w:t>
      </w:r>
      <w:r w:rsidR="005155E5">
        <w:rPr>
          <w:rFonts w:ascii="Times New Roman" w:hAnsi="Times New Roman" w:cs="Times New Roman"/>
          <w:sz w:val="24"/>
          <w:szCs w:val="24"/>
          <w:lang w:val="fr-FR"/>
        </w:rPr>
        <w:t xml:space="preserve">de la formation initiale </w:t>
      </w:r>
      <w:r w:rsidRPr="00DD44C4">
        <w:rPr>
          <w:rFonts w:ascii="Times New Roman" w:hAnsi="Times New Roman" w:cs="Times New Roman"/>
          <w:sz w:val="24"/>
          <w:szCs w:val="24"/>
          <w:lang w:val="fr-FR"/>
        </w:rPr>
        <w:t>général</w:t>
      </w:r>
      <w:r w:rsidR="005155E5">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w:t>
      </w:r>
      <w:bookmarkStart w:id="1" w:name="a10_b_"/>
      <w:bookmarkEnd w:id="1"/>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 test et les exercices prévus pour l’épreuve écrite, dont la formule est indiquée au préalable, sont élaborés par une équipe de concours </w:t>
      </w:r>
      <w:r w:rsidR="005155E5">
        <w:rPr>
          <w:rFonts w:ascii="Times New Roman" w:hAnsi="Times New Roman" w:cs="Times New Roman"/>
          <w:sz w:val="24"/>
          <w:szCs w:val="24"/>
          <w:lang w:val="fr-FR"/>
        </w:rPr>
        <w:t>nommée</w:t>
      </w:r>
      <w:r w:rsidR="005155E5"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par le Mini</w:t>
      </w:r>
      <w:r w:rsidR="00E0186F">
        <w:rPr>
          <w:rFonts w:ascii="Times New Roman" w:hAnsi="Times New Roman" w:cs="Times New Roman"/>
          <w:sz w:val="24"/>
          <w:szCs w:val="24"/>
          <w:lang w:val="fr-FR"/>
        </w:rPr>
        <w:t xml:space="preserve">stre de la justice qui approuve </w:t>
      </w:r>
      <w:r w:rsidRPr="00DD44C4">
        <w:rPr>
          <w:rFonts w:ascii="Times New Roman" w:hAnsi="Times New Roman" w:cs="Times New Roman"/>
          <w:sz w:val="24"/>
          <w:szCs w:val="24"/>
          <w:lang w:val="fr-FR"/>
        </w:rPr>
        <w:t xml:space="preserve">également les tests et les épreuves préparés par l’équipe de concours.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À l’issue du recrutement, les tests et les exercices sont publiés sur le site internet de l’École</w:t>
      </w:r>
      <w:r w:rsidR="005155E5">
        <w:rPr>
          <w:rFonts w:ascii="Times New Roman" w:hAnsi="Times New Roman" w:cs="Times New Roman"/>
          <w:sz w:val="24"/>
          <w:szCs w:val="24"/>
          <w:lang w:val="fr-FR"/>
        </w:rPr>
        <w:t xml:space="preserve"> nationale</w:t>
      </w:r>
      <w:r w:rsidRPr="00DD44C4">
        <w:rPr>
          <w:rFonts w:ascii="Times New Roman" w:hAnsi="Times New Roman" w:cs="Times New Roman"/>
          <w:sz w:val="24"/>
          <w:szCs w:val="24"/>
          <w:lang w:val="fr-FR"/>
        </w:rPr>
        <w:t xml:space="preserv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À l’issue du concours, le jury de concours désigné par le Ministre de la justice présente au directeur de l’École nationale la liste de </w:t>
      </w:r>
      <w:r w:rsidR="005155E5">
        <w:rPr>
          <w:rFonts w:ascii="Times New Roman" w:hAnsi="Times New Roman" w:cs="Times New Roman"/>
          <w:sz w:val="24"/>
          <w:szCs w:val="24"/>
          <w:lang w:val="fr-FR"/>
        </w:rPr>
        <w:t>classement</w:t>
      </w:r>
      <w:r w:rsidR="005155E5"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des candidats pour le stage </w:t>
      </w:r>
      <w:r w:rsidR="005155E5">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5155E5">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Le total des points obtenus par les candidats lors des deux étapes du concours décide </w:t>
      </w:r>
      <w:r w:rsidR="00F3102A">
        <w:rPr>
          <w:rFonts w:ascii="Times New Roman" w:hAnsi="Times New Roman" w:cs="Times New Roman"/>
          <w:sz w:val="24"/>
          <w:szCs w:val="24"/>
          <w:lang w:val="fr-FR"/>
        </w:rPr>
        <w:t>du rang</w:t>
      </w:r>
      <w:r w:rsidRPr="00DD44C4">
        <w:rPr>
          <w:rFonts w:ascii="Times New Roman" w:hAnsi="Times New Roman" w:cs="Times New Roman"/>
          <w:sz w:val="24"/>
          <w:szCs w:val="24"/>
          <w:lang w:val="fr-FR"/>
        </w:rPr>
        <w:t xml:space="preserve"> sur la liste</w:t>
      </w:r>
      <w:r w:rsidR="00F3102A">
        <w:rPr>
          <w:rFonts w:ascii="Times New Roman" w:hAnsi="Times New Roman" w:cs="Times New Roman"/>
          <w:sz w:val="24"/>
          <w:szCs w:val="24"/>
          <w:lang w:val="fr-FR"/>
        </w:rPr>
        <w:t xml:space="preserve"> de classement</w:t>
      </w:r>
      <w:r w:rsidRPr="00DD44C4">
        <w:rPr>
          <w:rFonts w:ascii="Times New Roman" w:hAnsi="Times New Roman" w:cs="Times New Roman"/>
          <w:sz w:val="24"/>
          <w:szCs w:val="24"/>
          <w:lang w:val="fr-FR"/>
        </w:rPr>
        <w:t xml:space="preserve">. </w:t>
      </w:r>
    </w:p>
    <w:p w:rsidR="00913FCD" w:rsidRPr="00E0186F"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Le directeur de l’École</w:t>
      </w:r>
      <w:r w:rsidR="00F3102A">
        <w:rPr>
          <w:rFonts w:ascii="Times New Roman" w:hAnsi="Times New Roman" w:cs="Times New Roman"/>
          <w:sz w:val="24"/>
          <w:szCs w:val="24"/>
          <w:lang w:val="fr-FR"/>
        </w:rPr>
        <w:t xml:space="preserve"> nationale</w:t>
      </w:r>
      <w:r w:rsidRPr="00DD44C4">
        <w:rPr>
          <w:rFonts w:ascii="Times New Roman" w:hAnsi="Times New Roman" w:cs="Times New Roman"/>
          <w:sz w:val="24"/>
          <w:szCs w:val="24"/>
          <w:lang w:val="fr-FR"/>
        </w:rPr>
        <w:t xml:space="preserve"> établit la liste des candidats qualifiés au stage </w:t>
      </w:r>
      <w:r w:rsidR="00F3102A">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F3102A">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et il émet les décisions individuelles </w:t>
      </w:r>
      <w:r w:rsidR="00F3102A">
        <w:rPr>
          <w:rFonts w:ascii="Times New Roman" w:hAnsi="Times New Roman" w:cs="Times New Roman"/>
          <w:sz w:val="24"/>
          <w:szCs w:val="24"/>
          <w:lang w:val="fr-FR"/>
        </w:rPr>
        <w:t>d</w:t>
      </w:r>
      <w:r w:rsidRPr="00DD44C4">
        <w:rPr>
          <w:rFonts w:ascii="Times New Roman" w:hAnsi="Times New Roman" w:cs="Times New Roman"/>
          <w:sz w:val="24"/>
          <w:szCs w:val="24"/>
          <w:lang w:val="fr-FR"/>
        </w:rPr>
        <w:t>’admission au stage</w:t>
      </w:r>
      <w:r w:rsidR="00F3102A">
        <w:rPr>
          <w:rFonts w:ascii="Times New Roman" w:hAnsi="Times New Roman" w:cs="Times New Roman"/>
          <w:sz w:val="24"/>
          <w:szCs w:val="24"/>
          <w:lang w:val="fr-FR"/>
        </w:rPr>
        <w:t xml:space="preserve"> de </w:t>
      </w:r>
      <w:r w:rsidR="00E0186F">
        <w:rPr>
          <w:rFonts w:ascii="Times New Roman" w:hAnsi="Times New Roman" w:cs="Times New Roman"/>
          <w:sz w:val="24"/>
          <w:szCs w:val="24"/>
          <w:lang w:val="fr-FR"/>
        </w:rPr>
        <w:t xml:space="preserve">cette </w:t>
      </w:r>
      <w:r w:rsidR="00F3102A">
        <w:rPr>
          <w:rFonts w:ascii="Times New Roman" w:hAnsi="Times New Roman" w:cs="Times New Roman"/>
          <w:sz w:val="24"/>
          <w:szCs w:val="24"/>
          <w:lang w:val="fr-FR"/>
        </w:rPr>
        <w:t>formation</w:t>
      </w:r>
      <w:r w:rsidRPr="00DD44C4">
        <w:rPr>
          <w:rFonts w:ascii="Times New Roman" w:hAnsi="Times New Roman" w:cs="Times New Roman"/>
          <w:sz w:val="24"/>
          <w:szCs w:val="24"/>
          <w:lang w:val="fr-FR"/>
        </w:rPr>
        <w:t xml:space="preserve">. Les décisions </w:t>
      </w:r>
      <w:r w:rsidR="00F3102A">
        <w:rPr>
          <w:rFonts w:ascii="Times New Roman" w:hAnsi="Times New Roman" w:cs="Times New Roman"/>
          <w:sz w:val="24"/>
          <w:szCs w:val="24"/>
          <w:lang w:val="fr-FR"/>
        </w:rPr>
        <w:t>d</w:t>
      </w:r>
      <w:r w:rsidRPr="00DD44C4">
        <w:rPr>
          <w:rFonts w:ascii="Times New Roman" w:hAnsi="Times New Roman" w:cs="Times New Roman"/>
          <w:sz w:val="24"/>
          <w:szCs w:val="24"/>
          <w:lang w:val="fr-FR"/>
        </w:rPr>
        <w:t xml:space="preserve">’admission au stage </w:t>
      </w:r>
      <w:r w:rsidR="00F3102A">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 xml:space="preserve">sont </w:t>
      </w:r>
      <w:r w:rsidR="00F3102A">
        <w:rPr>
          <w:rFonts w:ascii="Times New Roman" w:hAnsi="Times New Roman" w:cs="Times New Roman"/>
          <w:sz w:val="24"/>
          <w:szCs w:val="24"/>
          <w:lang w:val="fr-FR"/>
        </w:rPr>
        <w:t>susceptibles</w:t>
      </w:r>
      <w:r w:rsidR="00F3102A"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d</w:t>
      </w:r>
      <w:r w:rsidR="00F3102A">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w:t>
      </w:r>
      <w:r w:rsidR="00F3102A">
        <w:rPr>
          <w:rFonts w:ascii="Times New Roman" w:hAnsi="Times New Roman" w:cs="Times New Roman"/>
          <w:sz w:val="24"/>
          <w:szCs w:val="24"/>
          <w:lang w:val="fr-FR"/>
        </w:rPr>
        <w:t>recours</w:t>
      </w:r>
      <w:r w:rsidR="00F3102A" w:rsidRPr="00DD44C4">
        <w:rPr>
          <w:rFonts w:ascii="Times New Roman" w:hAnsi="Times New Roman" w:cs="Times New Roman"/>
          <w:sz w:val="24"/>
          <w:szCs w:val="24"/>
          <w:lang w:val="fr-FR"/>
        </w:rPr>
        <w:t xml:space="preserve"> </w:t>
      </w:r>
      <w:r w:rsidR="00F3102A">
        <w:rPr>
          <w:rFonts w:ascii="Times New Roman" w:hAnsi="Times New Roman" w:cs="Times New Roman"/>
          <w:sz w:val="24"/>
          <w:szCs w:val="24"/>
          <w:lang w:val="fr-FR"/>
        </w:rPr>
        <w:t>devant la</w:t>
      </w:r>
      <w:r w:rsidRPr="00DD44C4">
        <w:rPr>
          <w:rFonts w:ascii="Times New Roman" w:hAnsi="Times New Roman" w:cs="Times New Roman"/>
          <w:sz w:val="24"/>
          <w:szCs w:val="24"/>
          <w:lang w:val="fr-FR"/>
        </w:rPr>
        <w:t xml:space="preserve"> cour administrative.</w:t>
      </w:r>
    </w:p>
    <w:p w:rsidR="00913FCD" w:rsidRPr="00DD44C4" w:rsidRDefault="00913FCD">
      <w:pPr>
        <w:tabs>
          <w:tab w:val="left" w:pos="720"/>
          <w:tab w:val="left" w:pos="1080"/>
        </w:tabs>
        <w:spacing w:after="0" w:line="360" w:lineRule="auto"/>
        <w:jc w:val="both"/>
        <w:rPr>
          <w:rFonts w:ascii="Times New Roman" w:hAnsi="Times New Roman" w:cs="Times New Roman"/>
          <w:sz w:val="24"/>
          <w:szCs w:val="24"/>
          <w:lang w:val="fr-FR"/>
        </w:rPr>
      </w:pPr>
      <w:r w:rsidRPr="00E0186F">
        <w:rPr>
          <w:rFonts w:ascii="Times New Roman" w:hAnsi="Times New Roman" w:cs="Times New Roman"/>
          <w:sz w:val="24"/>
          <w:szCs w:val="24"/>
          <w:lang w:val="fr-FR"/>
        </w:rPr>
        <w:tab/>
      </w:r>
      <w:r w:rsidRPr="00DD44C4">
        <w:rPr>
          <w:rFonts w:ascii="Times New Roman" w:hAnsi="Times New Roman" w:cs="Times New Roman"/>
          <w:sz w:val="24"/>
          <w:szCs w:val="24"/>
          <w:lang w:val="fr-FR"/>
        </w:rPr>
        <w:t xml:space="preserve">Peut devenir </w:t>
      </w:r>
      <w:r w:rsidR="00F3102A">
        <w:rPr>
          <w:rFonts w:ascii="Times New Roman" w:hAnsi="Times New Roman" w:cs="Times New Roman"/>
          <w:sz w:val="24"/>
          <w:szCs w:val="24"/>
          <w:lang w:val="fr-FR"/>
        </w:rPr>
        <w:t>auditeur de justice</w:t>
      </w:r>
      <w:r w:rsidR="00F3102A"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toute personne qui remplit les conditions légales, en particulier les suivantes : être de nationalité polonaise, jouir pleinement des droits civils et civiques, avoir une réputation impeccable, </w:t>
      </w:r>
      <w:r w:rsidR="00074AF4">
        <w:rPr>
          <w:rFonts w:ascii="Times New Roman" w:hAnsi="Times New Roman" w:cs="Times New Roman"/>
          <w:sz w:val="24"/>
          <w:szCs w:val="24"/>
          <w:lang w:val="fr-FR"/>
        </w:rPr>
        <w:t xml:space="preserve">ne pas avoir faire objet de condamnation pénale, </w:t>
      </w:r>
      <w:r w:rsidRPr="00074AF4">
        <w:rPr>
          <w:rFonts w:ascii="Times New Roman" w:hAnsi="Times New Roman" w:cs="Times New Roman"/>
          <w:sz w:val="24"/>
          <w:szCs w:val="24"/>
          <w:lang w:val="fr-FR"/>
        </w:rPr>
        <w:t>être diplômé des études universitaires de droit</w:t>
      </w:r>
      <w:r w:rsidRPr="00DD44C4">
        <w:rPr>
          <w:rFonts w:ascii="Times New Roman" w:hAnsi="Times New Roman" w:cs="Times New Roman"/>
          <w:sz w:val="24"/>
          <w:szCs w:val="24"/>
          <w:lang w:val="fr-FR"/>
        </w:rPr>
        <w:t xml:space="preserve"> dans la République de Pologne, ayant obtenu le titre professionnel de maître, ou avoir terminé des études équivalentes à l’étranger, reconnues en Pologne. </w:t>
      </w:r>
    </w:p>
    <w:p w:rsidR="00913FCD" w:rsidRPr="00DD44C4" w:rsidRDefault="00913FCD">
      <w:pPr>
        <w:spacing w:after="0" w:line="360" w:lineRule="auto"/>
        <w:ind w:firstLine="708"/>
        <w:jc w:val="both"/>
        <w:rPr>
          <w:rFonts w:ascii="Times New Roman" w:hAnsi="Times New Roman" w:cs="Times New Roman"/>
          <w:sz w:val="24"/>
          <w:szCs w:val="24"/>
          <w:lang w:val="fr-FR"/>
        </w:rPr>
      </w:pPr>
      <w:bookmarkStart w:id="2" w:name="a10_e_"/>
      <w:bookmarkEnd w:id="2"/>
      <w:r w:rsidRPr="00DD44C4">
        <w:rPr>
          <w:rFonts w:ascii="Times New Roman" w:hAnsi="Times New Roman" w:cs="Times New Roman"/>
          <w:sz w:val="24"/>
          <w:szCs w:val="24"/>
          <w:lang w:val="fr-FR"/>
        </w:rPr>
        <w:t xml:space="preserve">Le stage </w:t>
      </w:r>
      <w:r w:rsidR="00920666">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920666">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dure 12 mois sans interruption et commence au plus tard à 3 mois à compter de la date de publication de la liste des candidats qualifiés au </w:t>
      </w:r>
      <w:r w:rsidRPr="00DD44C4">
        <w:rPr>
          <w:rFonts w:ascii="Times New Roman" w:hAnsi="Times New Roman" w:cs="Times New Roman"/>
          <w:sz w:val="24"/>
          <w:szCs w:val="24"/>
          <w:lang w:val="fr-FR"/>
        </w:rPr>
        <w:lastRenderedPageBreak/>
        <w:t xml:space="preserve">stage </w:t>
      </w:r>
      <w:r w:rsidR="00920666">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920666">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La date exacte est déterminée par le Ministre de la justice. </w:t>
      </w:r>
    </w:p>
    <w:p w:rsidR="00913FCD" w:rsidRPr="00DD44C4" w:rsidRDefault="00913FCD">
      <w:pPr>
        <w:spacing w:after="0" w:line="360" w:lineRule="auto"/>
        <w:ind w:firstLine="708"/>
        <w:jc w:val="both"/>
        <w:rPr>
          <w:rFonts w:ascii="Times New Roman" w:hAnsi="Times New Roman" w:cs="Times New Roman"/>
          <w:color w:val="000000"/>
          <w:sz w:val="24"/>
          <w:szCs w:val="24"/>
          <w:lang w:val="fr-FR" w:eastAsia="en-US"/>
        </w:rPr>
      </w:pPr>
      <w:r w:rsidRPr="00DD44C4">
        <w:rPr>
          <w:rFonts w:ascii="Times New Roman" w:hAnsi="Times New Roman" w:cs="Times New Roman"/>
          <w:color w:val="000000"/>
          <w:sz w:val="24"/>
          <w:szCs w:val="24"/>
          <w:lang w:val="fr-FR" w:eastAsia="en-US"/>
        </w:rPr>
        <w:t xml:space="preserve">Les </w:t>
      </w:r>
      <w:r w:rsidR="00920666">
        <w:rPr>
          <w:rFonts w:ascii="Times New Roman" w:hAnsi="Times New Roman" w:cs="Times New Roman"/>
          <w:color w:val="000000"/>
          <w:sz w:val="24"/>
          <w:szCs w:val="24"/>
          <w:lang w:val="fr-FR" w:eastAsia="en-US"/>
        </w:rPr>
        <w:t>auditeurs de justice</w:t>
      </w:r>
      <w:r w:rsidR="00920666" w:rsidRPr="00DD44C4">
        <w:rPr>
          <w:rFonts w:ascii="Times New Roman" w:hAnsi="Times New Roman" w:cs="Times New Roman"/>
          <w:color w:val="000000"/>
          <w:sz w:val="24"/>
          <w:szCs w:val="24"/>
          <w:lang w:val="fr-FR" w:eastAsia="en-US"/>
        </w:rPr>
        <w:t xml:space="preserve"> </w:t>
      </w:r>
      <w:r w:rsidRPr="00DD44C4">
        <w:rPr>
          <w:rFonts w:ascii="Times New Roman" w:hAnsi="Times New Roman" w:cs="Times New Roman"/>
          <w:color w:val="000000"/>
          <w:sz w:val="24"/>
          <w:szCs w:val="24"/>
          <w:lang w:val="fr-FR" w:eastAsia="en-US"/>
        </w:rPr>
        <w:t xml:space="preserve">au stage </w:t>
      </w:r>
      <w:r w:rsidR="00920666">
        <w:rPr>
          <w:rFonts w:ascii="Times New Roman" w:hAnsi="Times New Roman" w:cs="Times New Roman"/>
          <w:color w:val="000000"/>
          <w:sz w:val="24"/>
          <w:szCs w:val="24"/>
          <w:lang w:val="fr-FR" w:eastAsia="en-US"/>
        </w:rPr>
        <w:t xml:space="preserve">de formation initiale </w:t>
      </w:r>
      <w:r w:rsidRPr="00DD44C4">
        <w:rPr>
          <w:rFonts w:ascii="Times New Roman" w:hAnsi="Times New Roman" w:cs="Times New Roman"/>
          <w:color w:val="000000"/>
          <w:sz w:val="24"/>
          <w:szCs w:val="24"/>
          <w:lang w:val="fr-FR" w:eastAsia="en-US"/>
        </w:rPr>
        <w:t>général</w:t>
      </w:r>
      <w:r w:rsidR="00920666">
        <w:rPr>
          <w:rFonts w:ascii="Times New Roman" w:hAnsi="Times New Roman" w:cs="Times New Roman"/>
          <w:color w:val="000000"/>
          <w:sz w:val="24"/>
          <w:szCs w:val="24"/>
          <w:lang w:val="fr-FR" w:eastAsia="en-US"/>
        </w:rPr>
        <w:t>e</w:t>
      </w:r>
      <w:r w:rsidRPr="00DD44C4">
        <w:rPr>
          <w:rFonts w:ascii="Times New Roman" w:hAnsi="Times New Roman" w:cs="Times New Roman"/>
          <w:color w:val="000000"/>
          <w:sz w:val="24"/>
          <w:szCs w:val="24"/>
          <w:lang w:val="fr-FR" w:eastAsia="en-US"/>
        </w:rPr>
        <w:t xml:space="preserve"> peuvent solliciter de continuer la formation au stage </w:t>
      </w:r>
      <w:r w:rsidR="00920666">
        <w:rPr>
          <w:rFonts w:ascii="Times New Roman" w:hAnsi="Times New Roman" w:cs="Times New Roman"/>
          <w:color w:val="000000"/>
          <w:sz w:val="24"/>
          <w:szCs w:val="24"/>
          <w:lang w:val="fr-FR" w:eastAsia="en-US"/>
        </w:rPr>
        <w:t xml:space="preserve">de formation initiale </w:t>
      </w:r>
      <w:r w:rsidRPr="00DD44C4">
        <w:rPr>
          <w:rFonts w:ascii="Times New Roman" w:hAnsi="Times New Roman" w:cs="Times New Roman"/>
          <w:color w:val="000000"/>
          <w:sz w:val="24"/>
          <w:szCs w:val="24"/>
          <w:lang w:val="fr-FR" w:eastAsia="en-US"/>
        </w:rPr>
        <w:t xml:space="preserve">de juge ou de procureur, ou bien être occupés au poste de </w:t>
      </w:r>
      <w:r w:rsidR="00920666">
        <w:rPr>
          <w:rFonts w:ascii="Times New Roman" w:hAnsi="Times New Roman" w:cs="Times New Roman"/>
          <w:color w:val="000000"/>
          <w:sz w:val="24"/>
          <w:szCs w:val="24"/>
          <w:lang w:val="fr-FR" w:eastAsia="en-US"/>
        </w:rPr>
        <w:t>référendaire judiciaire</w:t>
      </w:r>
      <w:r w:rsidRPr="00DD44C4">
        <w:rPr>
          <w:rFonts w:ascii="Times New Roman" w:hAnsi="Times New Roman" w:cs="Times New Roman"/>
          <w:color w:val="000000"/>
          <w:sz w:val="24"/>
          <w:szCs w:val="24"/>
          <w:lang w:val="fr-FR" w:eastAsia="en-US"/>
        </w:rPr>
        <w:t>, d’assistant du procureur ou d’assistant du juge, étant nommé à ce dernier poste en dehors du concours prévu en vertu de la loi Droit de l’organisation des tribunaux de droit commun.</w:t>
      </w:r>
    </w:p>
    <w:p w:rsidR="00913FCD" w:rsidRPr="00DD44C4" w:rsidRDefault="00913FCD">
      <w:pPr>
        <w:spacing w:after="0" w:line="360" w:lineRule="auto"/>
        <w:ind w:firstLine="708"/>
        <w:jc w:val="both"/>
        <w:rPr>
          <w:rFonts w:ascii="Times New Roman" w:hAnsi="Times New Roman" w:cs="Times New Roman"/>
          <w:color w:val="000000"/>
          <w:sz w:val="24"/>
          <w:szCs w:val="24"/>
          <w:lang w:val="fr-FR"/>
        </w:rPr>
      </w:pPr>
      <w:r w:rsidRPr="00DD44C4">
        <w:rPr>
          <w:rFonts w:ascii="Times New Roman" w:hAnsi="Times New Roman" w:cs="Times New Roman"/>
          <w:color w:val="000000"/>
          <w:sz w:val="24"/>
          <w:szCs w:val="24"/>
          <w:lang w:val="fr-FR"/>
        </w:rPr>
        <w:t xml:space="preserve">En 2013, le Ministre de la justice a ordonné le recrutement de la cinquième promotion consécutive au stage </w:t>
      </w:r>
      <w:r w:rsidR="00920666">
        <w:rPr>
          <w:rFonts w:ascii="Times New Roman" w:hAnsi="Times New Roman" w:cs="Times New Roman"/>
          <w:color w:val="000000"/>
          <w:sz w:val="24"/>
          <w:szCs w:val="24"/>
          <w:lang w:val="fr-FR"/>
        </w:rPr>
        <w:t xml:space="preserve">de formation initiale </w:t>
      </w:r>
      <w:r w:rsidRPr="00DD44C4">
        <w:rPr>
          <w:rFonts w:ascii="Times New Roman" w:hAnsi="Times New Roman" w:cs="Times New Roman"/>
          <w:color w:val="000000"/>
          <w:sz w:val="24"/>
          <w:szCs w:val="24"/>
          <w:lang w:val="fr-FR"/>
        </w:rPr>
        <w:t>général</w:t>
      </w:r>
      <w:r w:rsidR="00920666">
        <w:rPr>
          <w:rFonts w:ascii="Times New Roman" w:hAnsi="Times New Roman" w:cs="Times New Roman"/>
          <w:color w:val="000000"/>
          <w:sz w:val="24"/>
          <w:szCs w:val="24"/>
          <w:lang w:val="fr-FR"/>
        </w:rPr>
        <w:t>e</w:t>
      </w:r>
      <w:r w:rsidRPr="00DD44C4">
        <w:rPr>
          <w:rFonts w:ascii="Times New Roman" w:hAnsi="Times New Roman" w:cs="Times New Roman"/>
          <w:color w:val="000000"/>
          <w:sz w:val="24"/>
          <w:szCs w:val="24"/>
          <w:lang w:val="fr-FR"/>
        </w:rPr>
        <w:t>, les places étant limitées à 180.</w:t>
      </w:r>
    </w:p>
    <w:p w:rsidR="00913FCD" w:rsidRPr="00DD44C4" w:rsidRDefault="00913FCD">
      <w:pPr>
        <w:pStyle w:val="Akapitzlist"/>
        <w:numPr>
          <w:ilvl w:val="0"/>
          <w:numId w:val="3"/>
        </w:numPr>
        <w:spacing w:after="0" w:line="360" w:lineRule="auto"/>
        <w:jc w:val="both"/>
        <w:rPr>
          <w:rFonts w:ascii="Times New Roman" w:hAnsi="Times New Roman" w:cs="Times New Roman"/>
          <w:b/>
          <w:bCs/>
          <w:sz w:val="24"/>
          <w:szCs w:val="24"/>
          <w:lang w:val="fr-FR"/>
        </w:rPr>
      </w:pPr>
      <w:r w:rsidRPr="00DD44C4">
        <w:rPr>
          <w:rFonts w:ascii="Times New Roman" w:hAnsi="Times New Roman" w:cs="Times New Roman"/>
          <w:b/>
          <w:bCs/>
          <w:sz w:val="24"/>
          <w:szCs w:val="24"/>
          <w:lang w:val="fr-FR"/>
        </w:rPr>
        <w:t xml:space="preserve">Stages </w:t>
      </w:r>
      <w:r w:rsidR="00920666">
        <w:rPr>
          <w:rFonts w:ascii="Times New Roman" w:hAnsi="Times New Roman" w:cs="Times New Roman"/>
          <w:b/>
          <w:bCs/>
          <w:sz w:val="24"/>
          <w:szCs w:val="24"/>
          <w:lang w:val="fr-FR"/>
        </w:rPr>
        <w:t xml:space="preserve">de formations initiales </w:t>
      </w:r>
      <w:r w:rsidRPr="00DD44C4">
        <w:rPr>
          <w:rFonts w:ascii="Times New Roman" w:hAnsi="Times New Roman" w:cs="Times New Roman"/>
          <w:b/>
          <w:bCs/>
          <w:sz w:val="24"/>
          <w:szCs w:val="24"/>
          <w:lang w:val="fr-FR"/>
        </w:rPr>
        <w:t>spécialisé</w:t>
      </w:r>
      <w:r w:rsidR="00920666">
        <w:rPr>
          <w:rFonts w:ascii="Times New Roman" w:hAnsi="Times New Roman" w:cs="Times New Roman"/>
          <w:b/>
          <w:bCs/>
          <w:sz w:val="24"/>
          <w:szCs w:val="24"/>
          <w:lang w:val="fr-FR"/>
        </w:rPr>
        <w:t>e</w:t>
      </w:r>
      <w:r w:rsidR="00E0186F">
        <w:rPr>
          <w:rFonts w:ascii="Times New Roman" w:hAnsi="Times New Roman" w:cs="Times New Roman"/>
          <w:b/>
          <w:bCs/>
          <w:sz w:val="24"/>
          <w:szCs w:val="24"/>
          <w:lang w:val="fr-FR"/>
        </w:rPr>
        <w:t xml:space="preserve">s </w:t>
      </w:r>
      <w:r w:rsidRPr="00DD44C4">
        <w:rPr>
          <w:rFonts w:ascii="Times New Roman" w:hAnsi="Times New Roman" w:cs="Times New Roman"/>
          <w:b/>
          <w:bCs/>
          <w:sz w:val="24"/>
          <w:szCs w:val="24"/>
          <w:lang w:val="fr-FR"/>
        </w:rPr>
        <w:t>: de juge et de procureur</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Dans le délai de 14 jours à compter de la fin du stage </w:t>
      </w:r>
      <w:r w:rsidR="00920666">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920666">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le directeur de l’École nationale </w:t>
      </w:r>
      <w:r w:rsidR="00920666">
        <w:rPr>
          <w:rFonts w:ascii="Times New Roman" w:hAnsi="Times New Roman" w:cs="Times New Roman"/>
          <w:sz w:val="24"/>
          <w:szCs w:val="24"/>
          <w:lang w:val="fr-FR"/>
        </w:rPr>
        <w:t>annonce</w:t>
      </w:r>
      <w:r w:rsidR="00920666"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dans le Bulletin d’Information Publique la liste de </w:t>
      </w:r>
      <w:r w:rsidR="00920666" w:rsidRPr="00DD44C4">
        <w:rPr>
          <w:rFonts w:ascii="Times New Roman" w:hAnsi="Times New Roman" w:cs="Times New Roman"/>
          <w:sz w:val="24"/>
          <w:szCs w:val="24"/>
          <w:lang w:val="fr-FR"/>
        </w:rPr>
        <w:t>class</w:t>
      </w:r>
      <w:r w:rsidR="00920666">
        <w:rPr>
          <w:rFonts w:ascii="Times New Roman" w:hAnsi="Times New Roman" w:cs="Times New Roman"/>
          <w:sz w:val="24"/>
          <w:szCs w:val="24"/>
          <w:lang w:val="fr-FR"/>
        </w:rPr>
        <w:t>ement</w:t>
      </w:r>
      <w:r w:rsidR="00920666"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des </w:t>
      </w:r>
      <w:r w:rsidR="00920666">
        <w:rPr>
          <w:rFonts w:ascii="Times New Roman" w:hAnsi="Times New Roman" w:cs="Times New Roman"/>
          <w:sz w:val="24"/>
          <w:szCs w:val="24"/>
          <w:lang w:val="fr-FR"/>
        </w:rPr>
        <w:t>auditeurs de justice</w:t>
      </w:r>
      <w:r w:rsidRPr="00DD44C4">
        <w:rPr>
          <w:rFonts w:ascii="Times New Roman" w:hAnsi="Times New Roman" w:cs="Times New Roman"/>
          <w:sz w:val="24"/>
          <w:szCs w:val="24"/>
          <w:lang w:val="fr-FR"/>
        </w:rPr>
        <w:t xml:space="preserv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La liste de </w:t>
      </w:r>
      <w:r w:rsidR="00920666" w:rsidRPr="00DD44C4">
        <w:rPr>
          <w:rFonts w:ascii="Times New Roman" w:hAnsi="Times New Roman" w:cs="Times New Roman"/>
          <w:sz w:val="24"/>
          <w:szCs w:val="24"/>
          <w:lang w:val="fr-FR"/>
        </w:rPr>
        <w:t>class</w:t>
      </w:r>
      <w:r w:rsidR="00920666">
        <w:rPr>
          <w:rFonts w:ascii="Times New Roman" w:hAnsi="Times New Roman" w:cs="Times New Roman"/>
          <w:sz w:val="24"/>
          <w:szCs w:val="24"/>
          <w:lang w:val="fr-FR"/>
        </w:rPr>
        <w:t>ement</w:t>
      </w:r>
      <w:r w:rsidR="00920666"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comporte les prénoms et les noms de famille des </w:t>
      </w:r>
      <w:r w:rsidR="00920666">
        <w:rPr>
          <w:rFonts w:ascii="Times New Roman" w:hAnsi="Times New Roman" w:cs="Times New Roman"/>
          <w:sz w:val="24"/>
          <w:szCs w:val="24"/>
          <w:lang w:val="fr-FR"/>
        </w:rPr>
        <w:t>auditeurs de justice</w:t>
      </w:r>
      <w:r w:rsidR="00920666"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avec le nombre de points obtenus par chaque </w:t>
      </w:r>
      <w:r w:rsidR="00920666">
        <w:rPr>
          <w:rFonts w:ascii="Times New Roman" w:hAnsi="Times New Roman" w:cs="Times New Roman"/>
          <w:sz w:val="24"/>
          <w:szCs w:val="24"/>
          <w:lang w:val="fr-FR"/>
        </w:rPr>
        <w:t>auditeur de justice</w:t>
      </w:r>
      <w:r w:rsidR="00920666"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lors du stage </w:t>
      </w:r>
      <w:r w:rsidR="00920666">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920666">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et son numéro sur la liste </w:t>
      </w:r>
      <w:r w:rsidR="00920666">
        <w:rPr>
          <w:rFonts w:ascii="Times New Roman" w:hAnsi="Times New Roman" w:cs="Times New Roman"/>
          <w:sz w:val="24"/>
          <w:szCs w:val="24"/>
          <w:lang w:val="fr-FR"/>
        </w:rPr>
        <w:t>de classement</w:t>
      </w:r>
      <w:r w:rsidRPr="00DD44C4">
        <w:rPr>
          <w:rFonts w:ascii="Times New Roman" w:hAnsi="Times New Roman" w:cs="Times New Roman"/>
          <w:sz w:val="24"/>
          <w:szCs w:val="24"/>
          <w:lang w:val="fr-FR"/>
        </w:rPr>
        <w:t>. Le total des points obtenus par les candidats lors d</w:t>
      </w:r>
      <w:r w:rsidR="00920666">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stages pratiques </w:t>
      </w:r>
      <w:r w:rsidR="00C8265B">
        <w:rPr>
          <w:rFonts w:ascii="Times New Roman" w:hAnsi="Times New Roman" w:cs="Times New Roman"/>
          <w:sz w:val="24"/>
          <w:szCs w:val="24"/>
          <w:lang w:val="fr-FR"/>
        </w:rPr>
        <w:t xml:space="preserve">et épreuves écrites </w:t>
      </w:r>
      <w:r w:rsidRPr="00DD44C4">
        <w:rPr>
          <w:rFonts w:ascii="Times New Roman" w:hAnsi="Times New Roman" w:cs="Times New Roman"/>
          <w:sz w:val="24"/>
          <w:szCs w:val="24"/>
          <w:lang w:val="fr-FR"/>
        </w:rPr>
        <w:t xml:space="preserve">décide </w:t>
      </w:r>
      <w:r w:rsidR="00920666">
        <w:rPr>
          <w:rFonts w:ascii="Times New Roman" w:hAnsi="Times New Roman" w:cs="Times New Roman"/>
          <w:sz w:val="24"/>
          <w:szCs w:val="24"/>
          <w:lang w:val="fr-FR"/>
        </w:rPr>
        <w:t>du rang</w:t>
      </w:r>
      <w:r w:rsidRPr="00DD44C4">
        <w:rPr>
          <w:rFonts w:ascii="Times New Roman" w:hAnsi="Times New Roman" w:cs="Times New Roman"/>
          <w:sz w:val="24"/>
          <w:szCs w:val="24"/>
          <w:lang w:val="fr-FR"/>
        </w:rPr>
        <w:t xml:space="preserve"> sur la liste.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La place </w:t>
      </w:r>
      <w:r w:rsidR="00C8265B">
        <w:rPr>
          <w:rFonts w:ascii="Times New Roman" w:hAnsi="Times New Roman" w:cs="Times New Roman"/>
          <w:sz w:val="24"/>
          <w:szCs w:val="24"/>
          <w:lang w:val="fr-FR"/>
        </w:rPr>
        <w:t>de l’auditeur de justice</w:t>
      </w:r>
      <w:r w:rsidRPr="00DD44C4">
        <w:rPr>
          <w:rFonts w:ascii="Times New Roman" w:hAnsi="Times New Roman" w:cs="Times New Roman"/>
          <w:sz w:val="24"/>
          <w:szCs w:val="24"/>
          <w:lang w:val="fr-FR"/>
        </w:rPr>
        <w:t xml:space="preserve"> sur la liste de </w:t>
      </w:r>
      <w:r w:rsidR="00C8265B" w:rsidRPr="00DD44C4">
        <w:rPr>
          <w:rFonts w:ascii="Times New Roman" w:hAnsi="Times New Roman" w:cs="Times New Roman"/>
          <w:sz w:val="24"/>
          <w:szCs w:val="24"/>
          <w:lang w:val="fr-FR"/>
        </w:rPr>
        <w:t>class</w:t>
      </w:r>
      <w:r w:rsidR="00C8265B">
        <w:rPr>
          <w:rFonts w:ascii="Times New Roman" w:hAnsi="Times New Roman" w:cs="Times New Roman"/>
          <w:sz w:val="24"/>
          <w:szCs w:val="24"/>
          <w:lang w:val="fr-FR"/>
        </w:rPr>
        <w:t>ement</w:t>
      </w:r>
      <w:r w:rsidR="00C8265B"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décide tant de la possibilité de continuer la formation au stage </w:t>
      </w:r>
      <w:r w:rsidR="00C8265B">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spécialisé</w:t>
      </w:r>
      <w:r w:rsidR="00C8265B">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que de celle de choisir en priorité le type de stage </w:t>
      </w:r>
      <w:r w:rsidR="00C8265B">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préféré</w:t>
      </w:r>
      <w:r w:rsidR="00C8265B">
        <w:rPr>
          <w:rFonts w:ascii="Times New Roman" w:hAnsi="Times New Roman" w:cs="Times New Roman"/>
          <w:sz w:val="24"/>
          <w:szCs w:val="24"/>
          <w:lang w:val="fr-FR"/>
        </w:rPr>
        <w:t>e</w:t>
      </w:r>
      <w:r w:rsidRPr="00DD44C4">
        <w:rPr>
          <w:rFonts w:ascii="Times New Roman" w:hAnsi="Times New Roman" w:cs="Times New Roman"/>
          <w:sz w:val="24"/>
          <w:szCs w:val="24"/>
          <w:lang w:val="fr-FR"/>
        </w:rPr>
        <w:t>.</w:t>
      </w:r>
    </w:p>
    <w:p w:rsidR="00913FCD" w:rsidRPr="00E0186F"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 Ministre de la justice définit le nombre limite de places aux stages </w:t>
      </w:r>
      <w:r w:rsidR="00C8265B">
        <w:rPr>
          <w:rFonts w:ascii="Times New Roman" w:hAnsi="Times New Roman" w:cs="Times New Roman"/>
          <w:sz w:val="24"/>
          <w:szCs w:val="24"/>
          <w:lang w:val="fr-FR"/>
        </w:rPr>
        <w:t xml:space="preserve">des formations initiales </w:t>
      </w:r>
      <w:r w:rsidRPr="00DD44C4">
        <w:rPr>
          <w:rFonts w:ascii="Times New Roman" w:hAnsi="Times New Roman" w:cs="Times New Roman"/>
          <w:sz w:val="24"/>
          <w:szCs w:val="24"/>
          <w:lang w:val="fr-FR"/>
        </w:rPr>
        <w:t>spécialisé</w:t>
      </w:r>
      <w:r w:rsidR="00C8265B">
        <w:rPr>
          <w:rFonts w:ascii="Times New Roman" w:hAnsi="Times New Roman" w:cs="Times New Roman"/>
          <w:sz w:val="24"/>
          <w:szCs w:val="24"/>
          <w:lang w:val="fr-FR"/>
        </w:rPr>
        <w:t>e</w:t>
      </w:r>
      <w:r w:rsidRPr="00DD44C4">
        <w:rPr>
          <w:rFonts w:ascii="Times New Roman" w:hAnsi="Times New Roman" w:cs="Times New Roman"/>
          <w:sz w:val="24"/>
          <w:szCs w:val="24"/>
          <w:lang w:val="fr-FR"/>
        </w:rPr>
        <w:t>s.</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L’admission ou le refus d’admettre un </w:t>
      </w:r>
      <w:r w:rsidR="00C8265B">
        <w:rPr>
          <w:rFonts w:ascii="Times New Roman" w:hAnsi="Times New Roman" w:cs="Times New Roman"/>
          <w:sz w:val="24"/>
          <w:szCs w:val="24"/>
          <w:lang w:val="fr-FR"/>
        </w:rPr>
        <w:t>auditeur de justice</w:t>
      </w:r>
      <w:r w:rsidR="00C8265B"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au stage </w:t>
      </w:r>
      <w:r w:rsidR="00C8265B">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spécialisé</w:t>
      </w:r>
      <w:r w:rsidR="00C8265B">
        <w:rPr>
          <w:rFonts w:ascii="Times New Roman" w:hAnsi="Times New Roman" w:cs="Times New Roman"/>
          <w:sz w:val="24"/>
          <w:szCs w:val="24"/>
          <w:lang w:val="fr-FR"/>
        </w:rPr>
        <w:t>e</w:t>
      </w:r>
      <w:r w:rsidRPr="00DD44C4">
        <w:rPr>
          <w:rFonts w:ascii="Times New Roman" w:hAnsi="Times New Roman" w:cs="Times New Roman"/>
          <w:sz w:val="24"/>
          <w:szCs w:val="24"/>
          <w:lang w:val="fr-FR"/>
        </w:rPr>
        <w:t xml:space="preserve"> sont une décision individuelle du directeur de l’École nationale, </w:t>
      </w:r>
      <w:r w:rsidR="00C8265B">
        <w:rPr>
          <w:rFonts w:ascii="Times New Roman" w:hAnsi="Times New Roman" w:cs="Times New Roman"/>
          <w:sz w:val="24"/>
          <w:szCs w:val="24"/>
          <w:lang w:val="fr-FR"/>
        </w:rPr>
        <w:t>susceptible</w:t>
      </w:r>
      <w:r w:rsidRPr="00DD44C4">
        <w:rPr>
          <w:rFonts w:ascii="Times New Roman" w:hAnsi="Times New Roman" w:cs="Times New Roman"/>
          <w:sz w:val="24"/>
          <w:szCs w:val="24"/>
          <w:lang w:val="fr-FR"/>
        </w:rPr>
        <w:t xml:space="preserve"> de recours de manière analogue à la question d’admission au stage </w:t>
      </w:r>
      <w:r w:rsidR="00C8265B">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général</w:t>
      </w:r>
      <w:r w:rsidR="00C8265B">
        <w:rPr>
          <w:rFonts w:ascii="Times New Roman" w:hAnsi="Times New Roman" w:cs="Times New Roman"/>
          <w:sz w:val="24"/>
          <w:szCs w:val="24"/>
          <w:lang w:val="fr-FR"/>
        </w:rPr>
        <w:t>e</w:t>
      </w:r>
      <w:r w:rsidRPr="00DD44C4">
        <w:rPr>
          <w:rFonts w:ascii="Times New Roman" w:hAnsi="Times New Roman" w:cs="Times New Roman"/>
          <w:sz w:val="24"/>
          <w:szCs w:val="24"/>
          <w:lang w:val="fr-FR"/>
        </w:rPr>
        <w:t>.</w:t>
      </w:r>
    </w:p>
    <w:p w:rsidR="00913FCD" w:rsidRPr="00DD44C4" w:rsidRDefault="00913FCD">
      <w:pPr>
        <w:pStyle w:val="Akapitzlist"/>
        <w:numPr>
          <w:ilvl w:val="0"/>
          <w:numId w:val="4"/>
        </w:numPr>
        <w:spacing w:after="0" w:line="360" w:lineRule="auto"/>
        <w:jc w:val="both"/>
        <w:rPr>
          <w:rFonts w:ascii="Times New Roman" w:hAnsi="Times New Roman" w:cs="Times New Roman"/>
          <w:b/>
          <w:bCs/>
          <w:sz w:val="24"/>
          <w:szCs w:val="24"/>
          <w:lang w:val="fr-FR"/>
        </w:rPr>
      </w:pPr>
      <w:r w:rsidRPr="00DD44C4">
        <w:rPr>
          <w:rFonts w:ascii="Times New Roman" w:hAnsi="Times New Roman" w:cs="Times New Roman"/>
          <w:b/>
          <w:bCs/>
          <w:sz w:val="24"/>
          <w:szCs w:val="24"/>
          <w:lang w:val="fr-FR"/>
        </w:rPr>
        <w:t xml:space="preserve">Stage </w:t>
      </w:r>
      <w:r w:rsidR="00C8265B">
        <w:rPr>
          <w:rFonts w:ascii="Times New Roman" w:hAnsi="Times New Roman" w:cs="Times New Roman"/>
          <w:b/>
          <w:bCs/>
          <w:sz w:val="24"/>
          <w:szCs w:val="24"/>
          <w:lang w:val="fr-FR"/>
        </w:rPr>
        <w:t xml:space="preserve">de formation initiale </w:t>
      </w:r>
      <w:r w:rsidRPr="00DD44C4">
        <w:rPr>
          <w:rFonts w:ascii="Times New Roman" w:hAnsi="Times New Roman" w:cs="Times New Roman"/>
          <w:b/>
          <w:bCs/>
          <w:sz w:val="24"/>
          <w:szCs w:val="24"/>
          <w:lang w:val="fr-FR"/>
        </w:rPr>
        <w:t>de juge</w:t>
      </w:r>
    </w:p>
    <w:p w:rsidR="00913FCD" w:rsidRPr="00E0186F"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 stage de </w:t>
      </w:r>
      <w:r w:rsidR="00C8265B">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juge dure 48 mois et commence au plus tard à 2 mois à compter de la date de publication dans le Bulletin d’Information Publique</w:t>
      </w:r>
      <w:r w:rsidR="00C8265B">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de la liste des candidats admis à ce stage</w:t>
      </w:r>
      <w:r w:rsidRPr="00E0186F">
        <w:rPr>
          <w:rFonts w:ascii="Times New Roman" w:hAnsi="Times New Roman" w:cs="Times New Roman"/>
          <w:sz w:val="24"/>
          <w:szCs w:val="24"/>
          <w:lang w:val="fr-FR"/>
        </w:rPr>
        <w:t xml:space="preserv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Dans le cadre du stage </w:t>
      </w:r>
      <w:r w:rsidR="00C8265B">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 xml:space="preserve">de juge, les </w:t>
      </w:r>
      <w:r w:rsidR="00C8265B">
        <w:rPr>
          <w:rFonts w:ascii="Times New Roman" w:hAnsi="Times New Roman" w:cs="Times New Roman"/>
          <w:sz w:val="24"/>
          <w:szCs w:val="24"/>
          <w:lang w:val="fr-FR"/>
        </w:rPr>
        <w:t>auditeurs de justice</w:t>
      </w:r>
      <w:r w:rsidR="00C8265B"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suivent d’abord pendant 30 mois les cours à l’École </w:t>
      </w:r>
      <w:r w:rsidR="00C8265B">
        <w:rPr>
          <w:rFonts w:ascii="Times New Roman" w:hAnsi="Times New Roman" w:cs="Times New Roman"/>
          <w:sz w:val="24"/>
          <w:szCs w:val="24"/>
          <w:lang w:val="fr-FR"/>
        </w:rPr>
        <w:t xml:space="preserve">nationale </w:t>
      </w:r>
      <w:r w:rsidRPr="00DD44C4">
        <w:rPr>
          <w:rFonts w:ascii="Times New Roman" w:hAnsi="Times New Roman" w:cs="Times New Roman"/>
          <w:sz w:val="24"/>
          <w:szCs w:val="24"/>
          <w:lang w:val="fr-FR"/>
        </w:rPr>
        <w:t xml:space="preserve">et ils font le stage pratique, ensuite un stage </w:t>
      </w:r>
      <w:r w:rsidR="00C8265B">
        <w:rPr>
          <w:rFonts w:ascii="Times New Roman" w:hAnsi="Times New Roman" w:cs="Times New Roman"/>
          <w:sz w:val="24"/>
          <w:szCs w:val="24"/>
          <w:lang w:val="fr-FR"/>
        </w:rPr>
        <w:t xml:space="preserve">professionnel </w:t>
      </w:r>
      <w:r w:rsidRPr="00DD44C4">
        <w:rPr>
          <w:rFonts w:ascii="Times New Roman" w:hAnsi="Times New Roman" w:cs="Times New Roman"/>
          <w:sz w:val="24"/>
          <w:szCs w:val="24"/>
          <w:lang w:val="fr-FR"/>
        </w:rPr>
        <w:t xml:space="preserve">de 18 mois au poste de </w:t>
      </w:r>
      <w:r w:rsidR="00C8265B">
        <w:rPr>
          <w:rFonts w:ascii="Times New Roman" w:hAnsi="Times New Roman" w:cs="Times New Roman"/>
          <w:sz w:val="24"/>
          <w:szCs w:val="24"/>
          <w:lang w:val="fr-FR"/>
        </w:rPr>
        <w:t>référendaire judiciaire</w:t>
      </w:r>
      <w:r w:rsidRPr="00DD44C4">
        <w:rPr>
          <w:rFonts w:ascii="Times New Roman" w:hAnsi="Times New Roman" w:cs="Times New Roman"/>
          <w:sz w:val="24"/>
          <w:szCs w:val="24"/>
          <w:lang w:val="fr-FR"/>
        </w:rPr>
        <w:t xml:space="preserve">. </w:t>
      </w:r>
    </w:p>
    <w:p w:rsidR="00913FCD" w:rsidRPr="00DD44C4" w:rsidRDefault="00913FCD">
      <w:pPr>
        <w:spacing w:after="0" w:line="360" w:lineRule="auto"/>
        <w:ind w:firstLine="708"/>
        <w:jc w:val="both"/>
        <w:rPr>
          <w:rFonts w:ascii="Times New Roman" w:hAnsi="Times New Roman" w:cs="Times New Roman"/>
          <w:sz w:val="24"/>
          <w:szCs w:val="24"/>
          <w:lang w:val="fr-FR"/>
        </w:rPr>
      </w:pPr>
      <w:bookmarkStart w:id="3" w:name="a10_f_"/>
      <w:bookmarkEnd w:id="3"/>
      <w:r w:rsidRPr="00DD44C4">
        <w:rPr>
          <w:rFonts w:ascii="Times New Roman" w:hAnsi="Times New Roman" w:cs="Times New Roman"/>
          <w:sz w:val="24"/>
          <w:szCs w:val="24"/>
          <w:lang w:val="fr-FR"/>
        </w:rPr>
        <w:lastRenderedPageBreak/>
        <w:t xml:space="preserve">Au trentième mois du stage de </w:t>
      </w:r>
      <w:r w:rsidR="00C8265B">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 xml:space="preserve">juge, les </w:t>
      </w:r>
      <w:r w:rsidR="00C8265B">
        <w:rPr>
          <w:rFonts w:ascii="Times New Roman" w:hAnsi="Times New Roman" w:cs="Times New Roman"/>
          <w:sz w:val="24"/>
          <w:szCs w:val="24"/>
          <w:lang w:val="fr-FR"/>
        </w:rPr>
        <w:t>auditeurs de justice</w:t>
      </w:r>
      <w:r w:rsidR="00C8265B"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passent l’examen de juge qui comprend une épreuve écrite et une épreuve orale. Les exercices pratiques prévus pour l’épreuve écrite et les cas prévus pour l’épreuve orale sont élaborés par une équipe d’examen désignée par le Ministre de la justice. Le jury d’examen est désigné sur la même voie. Peuvent passer l’examen également les </w:t>
      </w:r>
      <w:r w:rsidR="00D26614">
        <w:rPr>
          <w:rFonts w:ascii="Times New Roman" w:hAnsi="Times New Roman" w:cs="Times New Roman"/>
          <w:sz w:val="24"/>
          <w:szCs w:val="24"/>
          <w:lang w:val="fr-FR"/>
        </w:rPr>
        <w:t>référendaires judiciaires</w:t>
      </w:r>
      <w:r w:rsidRPr="00DD44C4">
        <w:rPr>
          <w:rFonts w:ascii="Times New Roman" w:hAnsi="Times New Roman" w:cs="Times New Roman"/>
          <w:sz w:val="24"/>
          <w:szCs w:val="24"/>
          <w:lang w:val="fr-FR"/>
        </w:rPr>
        <w:t xml:space="preserve"> qui ont 3 ans d’ancienneté à ce poste ou au poste d’assistant du juge, ainsi que les assistants du juge ayant travaillé à ce poste pendant 5 ans.</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Dans le délai de 30 jours à compter de l’examen passé avec un résultat positif, le directeur de l’École nationale achemine </w:t>
      </w:r>
      <w:r w:rsidR="00D26614">
        <w:rPr>
          <w:rFonts w:ascii="Times New Roman" w:hAnsi="Times New Roman" w:cs="Times New Roman"/>
          <w:sz w:val="24"/>
          <w:szCs w:val="24"/>
          <w:lang w:val="fr-FR"/>
        </w:rPr>
        <w:t>l’auditeur de justice</w:t>
      </w:r>
      <w:r w:rsidRPr="00DD44C4">
        <w:rPr>
          <w:rFonts w:ascii="Times New Roman" w:hAnsi="Times New Roman" w:cs="Times New Roman"/>
          <w:sz w:val="24"/>
          <w:szCs w:val="24"/>
          <w:lang w:val="fr-FR"/>
        </w:rPr>
        <w:t xml:space="preserve"> concerné au stage professionnel de </w:t>
      </w:r>
      <w:r w:rsidR="00D26614">
        <w:rPr>
          <w:rFonts w:ascii="Times New Roman" w:hAnsi="Times New Roman" w:cs="Times New Roman"/>
          <w:sz w:val="24"/>
          <w:szCs w:val="24"/>
          <w:lang w:val="fr-FR"/>
        </w:rPr>
        <w:t>référendaire judiciaire</w:t>
      </w:r>
      <w:r w:rsidRPr="00DD44C4">
        <w:rPr>
          <w:rFonts w:ascii="Times New Roman" w:hAnsi="Times New Roman" w:cs="Times New Roman"/>
          <w:sz w:val="24"/>
          <w:szCs w:val="24"/>
          <w:lang w:val="fr-FR"/>
        </w:rPr>
        <w:t xml:space="preserve">, ensuite le président de la cour d’appel compétente le nomme à ce poste dans une juridiction </w:t>
      </w:r>
      <w:r w:rsidR="00D26614">
        <w:rPr>
          <w:rFonts w:ascii="Times New Roman" w:hAnsi="Times New Roman" w:cs="Times New Roman"/>
          <w:sz w:val="24"/>
          <w:szCs w:val="24"/>
          <w:lang w:val="fr-FR"/>
        </w:rPr>
        <w:t xml:space="preserve">détrminée </w:t>
      </w:r>
      <w:r w:rsidRPr="00DD44C4">
        <w:rPr>
          <w:rFonts w:ascii="Times New Roman" w:hAnsi="Times New Roman" w:cs="Times New Roman"/>
          <w:sz w:val="24"/>
          <w:szCs w:val="24"/>
          <w:lang w:val="fr-FR"/>
        </w:rPr>
        <w:t xml:space="preserve">pour une durée illimitée.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De manière analogue aux stages pratiques, pendant le stage professionnel un tuteur du stage est désigné</w:t>
      </w:r>
      <w:r w:rsidR="00D26614">
        <w:rPr>
          <w:rFonts w:ascii="Times New Roman" w:hAnsi="Times New Roman" w:cs="Times New Roman"/>
          <w:sz w:val="24"/>
          <w:szCs w:val="24"/>
          <w:lang w:val="fr-FR"/>
        </w:rPr>
        <w:t>.</w:t>
      </w:r>
      <w:r w:rsidRPr="00DD44C4">
        <w:rPr>
          <w:rFonts w:ascii="Times New Roman" w:hAnsi="Times New Roman" w:cs="Times New Roman"/>
          <w:sz w:val="24"/>
          <w:szCs w:val="24"/>
          <w:lang w:val="fr-FR"/>
        </w:rPr>
        <w:t xml:space="preserve"> </w:t>
      </w:r>
      <w:r w:rsidR="00D26614">
        <w:rPr>
          <w:rFonts w:ascii="Times New Roman" w:hAnsi="Times New Roman" w:cs="Times New Roman"/>
          <w:sz w:val="24"/>
          <w:szCs w:val="24"/>
          <w:lang w:val="fr-FR"/>
        </w:rPr>
        <w:t>Il</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fait connaître </w:t>
      </w:r>
      <w:r w:rsidR="00D26614">
        <w:rPr>
          <w:rFonts w:ascii="Times New Roman" w:hAnsi="Times New Roman" w:cs="Times New Roman"/>
          <w:sz w:val="24"/>
          <w:szCs w:val="24"/>
          <w:lang w:val="fr-FR"/>
        </w:rPr>
        <w:t>à l’auditeur de justice</w:t>
      </w:r>
      <w:r w:rsidRPr="00DD44C4">
        <w:rPr>
          <w:rFonts w:ascii="Times New Roman" w:hAnsi="Times New Roman" w:cs="Times New Roman"/>
          <w:sz w:val="24"/>
          <w:szCs w:val="24"/>
          <w:lang w:val="fr-FR"/>
        </w:rPr>
        <w:t xml:space="preserve"> les activités qui relèvent de ses obligations et qui présente au tuteur coordinateur, aussitôt à l’issue du stage</w:t>
      </w:r>
      <w:r w:rsidR="00D26614">
        <w:rPr>
          <w:rFonts w:ascii="Times New Roman" w:hAnsi="Times New Roman" w:cs="Times New Roman"/>
          <w:sz w:val="24"/>
          <w:szCs w:val="24"/>
          <w:lang w:val="fr-FR"/>
        </w:rPr>
        <w:t xml:space="preserve"> professionnel</w:t>
      </w:r>
      <w:r w:rsidRPr="00DD44C4">
        <w:rPr>
          <w:rFonts w:ascii="Times New Roman" w:hAnsi="Times New Roman" w:cs="Times New Roman"/>
          <w:sz w:val="24"/>
          <w:szCs w:val="24"/>
          <w:lang w:val="fr-FR"/>
        </w:rPr>
        <w:t xml:space="preserve">, sous forme écrite, son </w:t>
      </w:r>
      <w:r w:rsidR="00D26614">
        <w:rPr>
          <w:rFonts w:ascii="Times New Roman" w:hAnsi="Times New Roman" w:cs="Times New Roman"/>
          <w:sz w:val="24"/>
          <w:szCs w:val="24"/>
          <w:lang w:val="fr-FR"/>
        </w:rPr>
        <w:t>appréciation</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et son évaluation du déroulement du stage</w:t>
      </w:r>
      <w:r w:rsidR="00D26614">
        <w:rPr>
          <w:rFonts w:ascii="Times New Roman" w:hAnsi="Times New Roman" w:cs="Times New Roman"/>
          <w:sz w:val="24"/>
          <w:szCs w:val="24"/>
          <w:lang w:val="fr-FR"/>
        </w:rPr>
        <w:t xml:space="preserve"> professionnel</w:t>
      </w:r>
      <w:r w:rsidRPr="00DD44C4">
        <w:rPr>
          <w:rFonts w:ascii="Times New Roman" w:hAnsi="Times New Roman" w:cs="Times New Roman"/>
          <w:sz w:val="24"/>
          <w:szCs w:val="24"/>
          <w:lang w:val="fr-FR"/>
        </w:rPr>
        <w:t xml:space="preserv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Sur la base de l’évaluation établie par les tuteurs des stages pratiques et du stage professionnel, le tuteur coordinateur établit </w:t>
      </w:r>
      <w:r w:rsidR="00D26614" w:rsidRPr="00DD44C4">
        <w:rPr>
          <w:rFonts w:ascii="Times New Roman" w:hAnsi="Times New Roman" w:cs="Times New Roman"/>
          <w:sz w:val="24"/>
          <w:szCs w:val="24"/>
          <w:lang w:val="fr-FR"/>
        </w:rPr>
        <w:t>l’</w:t>
      </w:r>
      <w:r w:rsidR="00D26614">
        <w:rPr>
          <w:rFonts w:ascii="Times New Roman" w:hAnsi="Times New Roman" w:cs="Times New Roman"/>
          <w:sz w:val="24"/>
          <w:szCs w:val="24"/>
          <w:lang w:val="fr-FR"/>
        </w:rPr>
        <w:t>appréciation</w:t>
      </w:r>
      <w:r w:rsidR="00D26614" w:rsidRPr="00DD44C4">
        <w:rPr>
          <w:rFonts w:ascii="Times New Roman" w:hAnsi="Times New Roman" w:cs="Times New Roman"/>
          <w:sz w:val="24"/>
          <w:szCs w:val="24"/>
          <w:lang w:val="fr-FR"/>
        </w:rPr>
        <w:t xml:space="preserve"> fina</w:t>
      </w:r>
      <w:r w:rsidR="00D26614">
        <w:rPr>
          <w:rFonts w:ascii="Times New Roman" w:hAnsi="Times New Roman" w:cs="Times New Roman"/>
          <w:sz w:val="24"/>
          <w:szCs w:val="24"/>
          <w:lang w:val="fr-FR"/>
        </w:rPr>
        <w:t>le</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avec une note qui est la moyenne arithmétique des notes établies par les différents tuteurs.  </w:t>
      </w:r>
    </w:p>
    <w:p w:rsidR="00913FCD" w:rsidRPr="00E0186F"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Les diplômés du stage </w:t>
      </w:r>
      <w:r w:rsidR="00D26614">
        <w:rPr>
          <w:rFonts w:ascii="Times New Roman" w:hAnsi="Times New Roman" w:cs="Times New Roman"/>
          <w:sz w:val="24"/>
          <w:szCs w:val="24"/>
          <w:lang w:val="fr-FR"/>
        </w:rPr>
        <w:t xml:space="preserve">de formation initiale </w:t>
      </w:r>
      <w:r w:rsidRPr="00DD44C4">
        <w:rPr>
          <w:rFonts w:ascii="Times New Roman" w:hAnsi="Times New Roman" w:cs="Times New Roman"/>
          <w:sz w:val="24"/>
          <w:szCs w:val="24"/>
          <w:lang w:val="fr-FR"/>
        </w:rPr>
        <w:t xml:space="preserve">de juge qui ont terminé le stage professionnel continuent de travailler au poste de </w:t>
      </w:r>
      <w:r w:rsidR="00D26614">
        <w:rPr>
          <w:rFonts w:ascii="Times New Roman" w:hAnsi="Times New Roman" w:cs="Times New Roman"/>
          <w:sz w:val="24"/>
          <w:szCs w:val="24"/>
          <w:lang w:val="fr-FR"/>
        </w:rPr>
        <w:t>référendaire judiciaire</w:t>
      </w:r>
      <w:r w:rsidRPr="00DD44C4">
        <w:rPr>
          <w:rFonts w:ascii="Times New Roman" w:hAnsi="Times New Roman" w:cs="Times New Roman"/>
          <w:sz w:val="24"/>
          <w:szCs w:val="24"/>
          <w:lang w:val="fr-FR"/>
        </w:rPr>
        <w:t xml:space="preserve">. À l’issue du stage de </w:t>
      </w:r>
      <w:r w:rsidR="00D26614">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juge, ils acquièrent le droit de solliciter d’être nommés au poste de juge du tribunal de district.</w:t>
      </w:r>
    </w:p>
    <w:p w:rsidR="00913FCD" w:rsidRPr="00DD44C4" w:rsidRDefault="00913FCD">
      <w:pPr>
        <w:pStyle w:val="Akapitzlist"/>
        <w:numPr>
          <w:ilvl w:val="0"/>
          <w:numId w:val="4"/>
        </w:numPr>
        <w:spacing w:after="0" w:line="360" w:lineRule="auto"/>
        <w:jc w:val="both"/>
        <w:rPr>
          <w:rFonts w:ascii="Times New Roman" w:hAnsi="Times New Roman" w:cs="Times New Roman"/>
          <w:b/>
          <w:bCs/>
          <w:sz w:val="24"/>
          <w:szCs w:val="24"/>
          <w:lang w:val="fr-FR"/>
        </w:rPr>
      </w:pPr>
      <w:r w:rsidRPr="00DD44C4">
        <w:rPr>
          <w:rFonts w:ascii="Times New Roman" w:hAnsi="Times New Roman" w:cs="Times New Roman"/>
          <w:b/>
          <w:bCs/>
          <w:sz w:val="24"/>
          <w:szCs w:val="24"/>
          <w:lang w:val="fr-FR"/>
        </w:rPr>
        <w:t xml:space="preserve">Stage </w:t>
      </w:r>
      <w:r w:rsidR="00D26614">
        <w:rPr>
          <w:rFonts w:ascii="Times New Roman" w:hAnsi="Times New Roman" w:cs="Times New Roman"/>
          <w:b/>
          <w:bCs/>
          <w:sz w:val="24"/>
          <w:szCs w:val="24"/>
          <w:lang w:val="fr-FR"/>
        </w:rPr>
        <w:t xml:space="preserve">de formation initiale </w:t>
      </w:r>
      <w:r w:rsidRPr="00DD44C4">
        <w:rPr>
          <w:rFonts w:ascii="Times New Roman" w:hAnsi="Times New Roman" w:cs="Times New Roman"/>
          <w:b/>
          <w:bCs/>
          <w:sz w:val="24"/>
          <w:szCs w:val="24"/>
          <w:lang w:val="fr-FR"/>
        </w:rPr>
        <w:t>de procureur</w:t>
      </w:r>
    </w:p>
    <w:p w:rsidR="00913FCD" w:rsidRPr="00E0186F"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 stage de </w:t>
      </w:r>
      <w:r w:rsidR="00D26614">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procureur dure 30 mois et commence au plus tard à 2 mois à compter de la date de publication dans le Bulletin d’Information Publique de la liste des candidats admis à ce stage.</w:t>
      </w:r>
    </w:p>
    <w:p w:rsidR="00913FCD" w:rsidRPr="00DD44C4" w:rsidRDefault="00913FCD">
      <w:pPr>
        <w:spacing w:after="0" w:line="360" w:lineRule="auto"/>
        <w:jc w:val="both"/>
        <w:rPr>
          <w:rFonts w:ascii="Times New Roman" w:hAnsi="Times New Roman" w:cs="Times New Roman"/>
          <w:sz w:val="24"/>
          <w:szCs w:val="24"/>
          <w:lang w:val="fr-FR"/>
        </w:rPr>
      </w:pPr>
      <w:r w:rsidRPr="00E0186F">
        <w:rPr>
          <w:rFonts w:ascii="Times New Roman" w:hAnsi="Times New Roman" w:cs="Times New Roman"/>
          <w:sz w:val="24"/>
          <w:szCs w:val="24"/>
          <w:lang w:val="fr-FR"/>
        </w:rPr>
        <w:tab/>
      </w:r>
      <w:r w:rsidRPr="00DD44C4">
        <w:rPr>
          <w:rFonts w:ascii="Times New Roman" w:hAnsi="Times New Roman" w:cs="Times New Roman"/>
          <w:sz w:val="24"/>
          <w:szCs w:val="24"/>
          <w:lang w:val="fr-FR"/>
        </w:rPr>
        <w:t xml:space="preserve">L’objectif du stage de </w:t>
      </w:r>
      <w:r w:rsidR="00D26614">
        <w:rPr>
          <w:rFonts w:ascii="Times New Roman" w:hAnsi="Times New Roman" w:cs="Times New Roman"/>
          <w:sz w:val="24"/>
          <w:szCs w:val="24"/>
          <w:lang w:val="fr-FR"/>
        </w:rPr>
        <w:t xml:space="preserve">formation initiale de </w:t>
      </w:r>
      <w:r w:rsidRPr="00DD44C4">
        <w:rPr>
          <w:rFonts w:ascii="Times New Roman" w:hAnsi="Times New Roman" w:cs="Times New Roman"/>
          <w:sz w:val="24"/>
          <w:szCs w:val="24"/>
          <w:lang w:val="fr-FR"/>
        </w:rPr>
        <w:t xml:space="preserve">procureur est de préparer les </w:t>
      </w:r>
      <w:r w:rsidR="00D26614">
        <w:rPr>
          <w:rFonts w:ascii="Times New Roman" w:hAnsi="Times New Roman" w:cs="Times New Roman"/>
          <w:sz w:val="24"/>
          <w:szCs w:val="24"/>
          <w:lang w:val="fr-FR"/>
        </w:rPr>
        <w:t>auditeurs de justice</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à exercer la profession de procureur. Par conséquent, la formation et les stages pratiques se déroulent non seulement dans les juridictions et les parquets, mais aussi dans les établissements de médecine légale, à l’Institut d’expertise judiciaire J. Sehn de Cracovie, les postes de police, y compris à l’école de la police, et dans les bureaux de contrôle fiscal.</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Le dernier mois du stage</w:t>
      </w:r>
      <w:r w:rsidR="00D26614">
        <w:rPr>
          <w:rFonts w:ascii="Times New Roman" w:hAnsi="Times New Roman" w:cs="Times New Roman"/>
          <w:sz w:val="24"/>
          <w:szCs w:val="24"/>
          <w:lang w:val="fr-FR"/>
        </w:rPr>
        <w:t xml:space="preserve"> de formation initiale de procureur</w:t>
      </w:r>
      <w:r w:rsidRPr="00DD44C4">
        <w:rPr>
          <w:rFonts w:ascii="Times New Roman" w:hAnsi="Times New Roman" w:cs="Times New Roman"/>
          <w:sz w:val="24"/>
          <w:szCs w:val="24"/>
          <w:lang w:val="fr-FR"/>
        </w:rPr>
        <w:t xml:space="preserve">, les </w:t>
      </w:r>
      <w:r w:rsidR="00D26614">
        <w:rPr>
          <w:rFonts w:ascii="Times New Roman" w:hAnsi="Times New Roman" w:cs="Times New Roman"/>
          <w:sz w:val="24"/>
          <w:szCs w:val="24"/>
          <w:lang w:val="fr-FR"/>
        </w:rPr>
        <w:t xml:space="preserve">auditeurs de justice </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passent l’examen de procureur devant le jury désigné par le Ministre de la justice. L’examen comprend une épreuve écrite et une épreuve orale. Les exercices pratiques prévus pour </w:t>
      </w:r>
      <w:r w:rsidRPr="00DD44C4">
        <w:rPr>
          <w:rFonts w:ascii="Times New Roman" w:hAnsi="Times New Roman" w:cs="Times New Roman"/>
          <w:sz w:val="24"/>
          <w:szCs w:val="24"/>
          <w:lang w:val="fr-FR"/>
        </w:rPr>
        <w:lastRenderedPageBreak/>
        <w:t xml:space="preserve">l’épreuve écrite et les cas prévus pour l’épreuve orale sont élaborés par une équipe d’examen désignée sur la même voie que le jury d’examen. Peuvent aussi se présenter à cet examen les assistants du procureur ayant 6 ans d’ancienneté à ce poste. </w:t>
      </w:r>
    </w:p>
    <w:p w:rsidR="00913FCD" w:rsidRPr="00DD44C4"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Dans un délai de 14 jours à compter de la fin des épreuves, le directeur de l’École nationale établit et soumet au Ministre de la justice la liste de </w:t>
      </w:r>
      <w:r w:rsidR="00D26614" w:rsidRPr="00DD44C4">
        <w:rPr>
          <w:rFonts w:ascii="Times New Roman" w:hAnsi="Times New Roman" w:cs="Times New Roman"/>
          <w:sz w:val="24"/>
          <w:szCs w:val="24"/>
          <w:lang w:val="fr-FR"/>
        </w:rPr>
        <w:t>class</w:t>
      </w:r>
      <w:r w:rsidR="00D26614">
        <w:rPr>
          <w:rFonts w:ascii="Times New Roman" w:hAnsi="Times New Roman" w:cs="Times New Roman"/>
          <w:sz w:val="24"/>
          <w:szCs w:val="24"/>
          <w:lang w:val="fr-FR"/>
        </w:rPr>
        <w:t>ement</w:t>
      </w:r>
      <w:r w:rsidR="00D26614"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des </w:t>
      </w:r>
      <w:r w:rsidR="004615BA">
        <w:rPr>
          <w:rFonts w:ascii="Times New Roman" w:hAnsi="Times New Roman" w:cs="Times New Roman"/>
          <w:sz w:val="24"/>
          <w:szCs w:val="24"/>
          <w:lang w:val="fr-FR"/>
        </w:rPr>
        <w:t>auditeurs de justice de formation initiale de procureur</w:t>
      </w:r>
      <w:r w:rsidRPr="00DD44C4">
        <w:rPr>
          <w:rFonts w:ascii="Times New Roman" w:hAnsi="Times New Roman" w:cs="Times New Roman"/>
          <w:sz w:val="24"/>
          <w:szCs w:val="24"/>
          <w:lang w:val="fr-FR"/>
        </w:rPr>
        <w:t xml:space="preserve"> qui ont passé l’examen. Le résultat positif de l’examen est la condition de figurer sur cette liste. </w:t>
      </w:r>
    </w:p>
    <w:p w:rsidR="00913FCD" w:rsidRDefault="00913FCD">
      <w:pPr>
        <w:spacing w:after="0" w:line="360" w:lineRule="auto"/>
        <w:ind w:firstLine="708"/>
        <w:jc w:val="both"/>
        <w:rPr>
          <w:rFonts w:ascii="Times New Roman" w:hAnsi="Times New Roman" w:cs="Times New Roman"/>
          <w:sz w:val="24"/>
          <w:szCs w:val="24"/>
          <w:lang w:val="fr-FR"/>
        </w:rPr>
      </w:pPr>
      <w:r w:rsidRPr="00DD44C4">
        <w:rPr>
          <w:rFonts w:ascii="Times New Roman" w:hAnsi="Times New Roman" w:cs="Times New Roman"/>
          <w:sz w:val="24"/>
          <w:szCs w:val="24"/>
          <w:lang w:val="fr-FR"/>
        </w:rPr>
        <w:t xml:space="preserve">Le Ministre de la justice présente aux </w:t>
      </w:r>
      <w:r w:rsidR="004615BA">
        <w:rPr>
          <w:rFonts w:ascii="Times New Roman" w:hAnsi="Times New Roman" w:cs="Times New Roman"/>
          <w:sz w:val="24"/>
          <w:szCs w:val="24"/>
          <w:lang w:val="fr-FR"/>
        </w:rPr>
        <w:t>auditeurs de justice</w:t>
      </w:r>
      <w:r w:rsidR="004615BA"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qui ont passé l’examen la proposition d’occuper le poste de substitut du procureur dans un parquet de district selon </w:t>
      </w:r>
      <w:r w:rsidR="004615BA">
        <w:rPr>
          <w:rFonts w:ascii="Times New Roman" w:hAnsi="Times New Roman" w:cs="Times New Roman"/>
          <w:sz w:val="24"/>
          <w:szCs w:val="24"/>
          <w:lang w:val="fr-FR"/>
        </w:rPr>
        <w:t>le rang</w:t>
      </w:r>
      <w:r w:rsidRPr="00DD44C4">
        <w:rPr>
          <w:rFonts w:ascii="Times New Roman" w:hAnsi="Times New Roman" w:cs="Times New Roman"/>
          <w:sz w:val="24"/>
          <w:szCs w:val="24"/>
          <w:lang w:val="fr-FR"/>
        </w:rPr>
        <w:t xml:space="preserve"> sur la liste des </w:t>
      </w:r>
      <w:r w:rsidR="004615BA">
        <w:rPr>
          <w:rFonts w:ascii="Times New Roman" w:hAnsi="Times New Roman" w:cs="Times New Roman"/>
          <w:sz w:val="24"/>
          <w:szCs w:val="24"/>
          <w:lang w:val="fr-FR"/>
        </w:rPr>
        <w:t>auditeurs de justice</w:t>
      </w:r>
      <w:r w:rsidR="004615BA"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qui ont passé l’examen.</w:t>
      </w:r>
      <w:r w:rsidR="00AE2201">
        <w:rPr>
          <w:rFonts w:ascii="Times New Roman" w:hAnsi="Times New Roman" w:cs="Times New Roman"/>
          <w:sz w:val="24"/>
          <w:szCs w:val="24"/>
          <w:lang w:val="fr-FR"/>
        </w:rPr>
        <w:t xml:space="preserve"> Les substituts du procureur au</w:t>
      </w:r>
      <w:r w:rsidRPr="00DD44C4">
        <w:rPr>
          <w:rFonts w:ascii="Times New Roman" w:hAnsi="Times New Roman" w:cs="Times New Roman"/>
          <w:sz w:val="24"/>
          <w:szCs w:val="24"/>
          <w:lang w:val="fr-FR"/>
        </w:rPr>
        <w:t xml:space="preserve"> parquet</w:t>
      </w:r>
      <w:r w:rsidR="00AE2201">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de district </w:t>
      </w:r>
      <w:r w:rsidR="00AE2201">
        <w:rPr>
          <w:rFonts w:ascii="Times New Roman" w:hAnsi="Times New Roman" w:cs="Times New Roman"/>
          <w:sz w:val="24"/>
          <w:szCs w:val="24"/>
          <w:lang w:val="fr-FR"/>
        </w:rPr>
        <w:t>d’ordre commun</w:t>
      </w:r>
      <w:r w:rsidR="00AE2201" w:rsidRPr="00DD44C4">
        <w:rPr>
          <w:rFonts w:ascii="Times New Roman" w:hAnsi="Times New Roman" w:cs="Times New Roman"/>
          <w:sz w:val="24"/>
          <w:szCs w:val="24"/>
          <w:lang w:val="fr-FR"/>
        </w:rPr>
        <w:t xml:space="preserve"> </w:t>
      </w:r>
      <w:r w:rsidRPr="00DD44C4">
        <w:rPr>
          <w:rFonts w:ascii="Times New Roman" w:hAnsi="Times New Roman" w:cs="Times New Roman"/>
          <w:sz w:val="24"/>
          <w:szCs w:val="24"/>
          <w:lang w:val="fr-FR"/>
        </w:rPr>
        <w:t xml:space="preserve">sont nommés par le Procureur général. Les substituts du procureurs sont autorisés à procéder aux actes de procureur prévus par la loi. À l’issue de ce parcours, un diplômé du stage de </w:t>
      </w:r>
      <w:r w:rsidR="004615BA">
        <w:rPr>
          <w:rFonts w:ascii="Times New Roman" w:hAnsi="Times New Roman" w:cs="Times New Roman"/>
          <w:sz w:val="24"/>
          <w:szCs w:val="24"/>
          <w:lang w:val="fr-FR"/>
        </w:rPr>
        <w:t xml:space="preserve">formation initile de </w:t>
      </w:r>
      <w:r w:rsidRPr="00DD44C4">
        <w:rPr>
          <w:rFonts w:ascii="Times New Roman" w:hAnsi="Times New Roman" w:cs="Times New Roman"/>
          <w:sz w:val="24"/>
          <w:szCs w:val="24"/>
          <w:lang w:val="fr-FR"/>
        </w:rPr>
        <w:t>procureu</w:t>
      </w:r>
      <w:bookmarkStart w:id="4" w:name="a10_i_"/>
      <w:bookmarkStart w:id="5" w:name="a10_h_"/>
      <w:bookmarkEnd w:id="4"/>
      <w:bookmarkEnd w:id="5"/>
      <w:r w:rsidRPr="00DD44C4">
        <w:rPr>
          <w:rFonts w:ascii="Times New Roman" w:hAnsi="Times New Roman" w:cs="Times New Roman"/>
          <w:sz w:val="24"/>
          <w:szCs w:val="24"/>
          <w:lang w:val="fr-FR"/>
        </w:rPr>
        <w:t>r peut solliciter d’être nommé au poste de procureur.</w:t>
      </w:r>
    </w:p>
    <w:p w:rsidR="00913FCD" w:rsidRDefault="00913FCD">
      <w:pPr>
        <w:rPr>
          <w:lang w:val="fr-FR"/>
        </w:rPr>
      </w:pPr>
    </w:p>
    <w:sectPr w:rsidR="00913FCD" w:rsidSect="00913FC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CD" w:rsidRDefault="00913FCD">
      <w:pPr>
        <w:spacing w:after="0" w:line="240" w:lineRule="auto"/>
      </w:pPr>
      <w:r>
        <w:separator/>
      </w:r>
    </w:p>
  </w:endnote>
  <w:endnote w:type="continuationSeparator" w:id="1">
    <w:p w:rsidR="00913FCD" w:rsidRDefault="00913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CD" w:rsidRDefault="00B3705A">
    <w:pPr>
      <w:pStyle w:val="Stopka"/>
      <w:jc w:val="center"/>
      <w:rPr>
        <w:rFonts w:ascii="Times New Roman" w:hAnsi="Times New Roman" w:cs="Times New Roman"/>
      </w:rPr>
    </w:pPr>
    <w:r>
      <w:rPr>
        <w:rFonts w:ascii="Times New Roman" w:hAnsi="Times New Roman" w:cs="Times New Roman"/>
      </w:rPr>
      <w:fldChar w:fldCharType="begin"/>
    </w:r>
    <w:r w:rsidR="00913FCD">
      <w:rPr>
        <w:rFonts w:ascii="Times New Roman" w:hAnsi="Times New Roman" w:cs="Times New Roman"/>
      </w:rPr>
      <w:instrText>PAGE   \* MERGEFORMAT</w:instrText>
    </w:r>
    <w:r>
      <w:rPr>
        <w:rFonts w:ascii="Times New Roman" w:hAnsi="Times New Roman" w:cs="Times New Roman"/>
      </w:rPr>
      <w:fldChar w:fldCharType="separate"/>
    </w:r>
    <w:r w:rsidR="00F71FD0">
      <w:rPr>
        <w:rFonts w:ascii="Times New Roman" w:hAnsi="Times New Roman" w:cs="Times New Roman"/>
        <w:noProof/>
      </w:rPr>
      <w:t>1</w:t>
    </w:r>
    <w:r>
      <w:rPr>
        <w:rFonts w:ascii="Times New Roman" w:hAnsi="Times New Roman" w:cs="Times New Roman"/>
      </w:rPr>
      <w:fldChar w:fldCharType="end"/>
    </w:r>
  </w:p>
  <w:p w:rsidR="00913FCD" w:rsidRDefault="00913F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CD" w:rsidRDefault="00913FCD">
      <w:pPr>
        <w:spacing w:after="0" w:line="240" w:lineRule="auto"/>
      </w:pPr>
      <w:r>
        <w:separator/>
      </w:r>
    </w:p>
  </w:footnote>
  <w:footnote w:type="continuationSeparator" w:id="1">
    <w:p w:rsidR="00913FCD" w:rsidRDefault="00913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83371"/>
    <w:multiLevelType w:val="hybridMultilevel"/>
    <w:tmpl w:val="ECC4AB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376A28D4"/>
    <w:multiLevelType w:val="hybridMultilevel"/>
    <w:tmpl w:val="5FEEB18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59CD5323"/>
    <w:multiLevelType w:val="hybridMultilevel"/>
    <w:tmpl w:val="058E8FD8"/>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
    <w:nsid w:val="5ED01FD3"/>
    <w:multiLevelType w:val="hybridMultilevel"/>
    <w:tmpl w:val="48E6245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6F100BE2"/>
    <w:multiLevelType w:val="hybridMultilevel"/>
    <w:tmpl w:val="4E58E18C"/>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913FCD"/>
    <w:rsid w:val="00074AF4"/>
    <w:rsid w:val="0009580E"/>
    <w:rsid w:val="004615BA"/>
    <w:rsid w:val="0048074C"/>
    <w:rsid w:val="005155E5"/>
    <w:rsid w:val="0065000F"/>
    <w:rsid w:val="00651F53"/>
    <w:rsid w:val="00856613"/>
    <w:rsid w:val="008D6C6C"/>
    <w:rsid w:val="00913FCD"/>
    <w:rsid w:val="00920666"/>
    <w:rsid w:val="00AC3656"/>
    <w:rsid w:val="00AE2201"/>
    <w:rsid w:val="00B3705A"/>
    <w:rsid w:val="00C8265B"/>
    <w:rsid w:val="00D26614"/>
    <w:rsid w:val="00DD44C4"/>
    <w:rsid w:val="00E0186F"/>
    <w:rsid w:val="00E736B6"/>
    <w:rsid w:val="00F3102A"/>
    <w:rsid w:val="00F71FD0"/>
    <w:rsid w:val="00FE0E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74C"/>
    <w:pPr>
      <w:suppressAutoHyphens/>
      <w:spacing w:after="200" w:line="276" w:lineRule="auto"/>
    </w:pPr>
    <w:rPr>
      <w:rFonts w:ascii="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8074C"/>
    <w:pPr>
      <w:ind w:left="720"/>
    </w:pPr>
  </w:style>
  <w:style w:type="paragraph" w:styleId="Tekstdymka">
    <w:name w:val="Balloon Text"/>
    <w:basedOn w:val="Normalny"/>
    <w:link w:val="TekstdymkaZnak"/>
    <w:uiPriority w:val="99"/>
    <w:rsid w:val="004807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8074C"/>
    <w:rPr>
      <w:rFonts w:ascii="Tahoma" w:hAnsi="Tahoma" w:cs="Tahoma"/>
      <w:sz w:val="16"/>
      <w:szCs w:val="16"/>
      <w:lang w:eastAsia="ar-SA" w:bidi="ar-SA"/>
    </w:rPr>
  </w:style>
  <w:style w:type="paragraph" w:styleId="Nagwek">
    <w:name w:val="header"/>
    <w:basedOn w:val="Normalny"/>
    <w:link w:val="NagwekZnak"/>
    <w:uiPriority w:val="99"/>
    <w:rsid w:val="004807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74C"/>
    <w:rPr>
      <w:rFonts w:ascii="Calibri" w:hAnsi="Calibri" w:cs="Calibri"/>
      <w:sz w:val="22"/>
      <w:szCs w:val="22"/>
      <w:lang w:eastAsia="ar-SA" w:bidi="ar-SA"/>
    </w:rPr>
  </w:style>
  <w:style w:type="paragraph" w:styleId="Stopka">
    <w:name w:val="footer"/>
    <w:basedOn w:val="Normalny"/>
    <w:link w:val="StopkaZnak"/>
    <w:uiPriority w:val="99"/>
    <w:rsid w:val="004807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74C"/>
    <w:rPr>
      <w:rFonts w:ascii="Calibri" w:hAnsi="Calibri" w:cs="Calibri"/>
      <w:sz w:val="22"/>
      <w:szCs w:val="22"/>
      <w:lang w:eastAsia="ar-SA" w:bidi="ar-SA"/>
    </w:rPr>
  </w:style>
  <w:style w:type="paragraph" w:styleId="Tekstpodstawowy">
    <w:name w:val="Body Text"/>
    <w:basedOn w:val="Normalny"/>
    <w:link w:val="TekstpodstawowyZnak"/>
    <w:uiPriority w:val="99"/>
    <w:rsid w:val="0048074C"/>
    <w:pPr>
      <w:tabs>
        <w:tab w:val="left" w:pos="720"/>
        <w:tab w:val="left" w:pos="1080"/>
      </w:tabs>
      <w:spacing w:after="0" w:line="360" w:lineRule="auto"/>
      <w:jc w:val="both"/>
    </w:pPr>
    <w:rPr>
      <w:sz w:val="24"/>
      <w:szCs w:val="24"/>
    </w:rPr>
  </w:style>
  <w:style w:type="character" w:customStyle="1" w:styleId="TekstpodstawowyZnak">
    <w:name w:val="Tekst podstawowy Znak"/>
    <w:basedOn w:val="Domylnaczcionkaakapitu"/>
    <w:link w:val="Tekstpodstawowy"/>
    <w:uiPriority w:val="99"/>
    <w:rsid w:val="0048074C"/>
    <w:rPr>
      <w:rFonts w:ascii="Calibri" w:hAnsi="Calibri" w:cs="Calibri"/>
      <w:lang w:eastAsia="ar-SA" w:bidi="ar-SA"/>
    </w:rPr>
  </w:style>
  <w:style w:type="character" w:styleId="Uwydatnienie">
    <w:name w:val="Emphasis"/>
    <w:basedOn w:val="Domylnaczcionkaakapitu"/>
    <w:uiPriority w:val="20"/>
    <w:qFormat/>
    <w:rsid w:val="008D6C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pPr>
      <w:ind w:left="720"/>
    </w:pPr>
  </w:style>
  <w:style w:type="paragraph" w:styleId="Tekstdymka">
    <w:name w:val="Balloon Text"/>
    <w:basedOn w:val="Normalny"/>
    <w:link w:val="TekstdymkaZnak"/>
    <w:uiPriority w:val="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Pr>
      <w:rFonts w:ascii="Tahoma" w:hAnsi="Tahoma" w:cs="Tahoma"/>
      <w:sz w:val="16"/>
      <w:szCs w:val="16"/>
      <w:lang w:eastAsia="ar-SA" w:bidi="ar-SA"/>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Calibri" w:hAnsi="Calibri" w:cs="Calibri"/>
      <w:sz w:val="22"/>
      <w:szCs w:val="22"/>
      <w:lang w:eastAsia="ar-SA" w:bidi="ar-SA"/>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Calibri" w:hAnsi="Calibri" w:cs="Calibri"/>
      <w:sz w:val="22"/>
      <w:szCs w:val="22"/>
      <w:lang w:eastAsia="ar-SA" w:bidi="ar-SA"/>
    </w:rPr>
  </w:style>
  <w:style w:type="paragraph" w:styleId="Tekstpodstawowy">
    <w:name w:val="Body Text"/>
    <w:basedOn w:val="Normalny"/>
    <w:link w:val="TekstpodstawowyZnak"/>
    <w:uiPriority w:val="99"/>
    <w:pPr>
      <w:tabs>
        <w:tab w:val="left" w:pos="720"/>
        <w:tab w:val="left" w:pos="1080"/>
      </w:tabs>
      <w:spacing w:after="0" w:line="360" w:lineRule="auto"/>
      <w:jc w:val="both"/>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93DAC8-337C-4340-A3E3-0F0414735B8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pl-PL"/>
        </a:p>
      </dgm:t>
    </dgm:pt>
    <dgm:pt modelId="{992D1BA9-5437-4B05-958E-09D0EB8DE178}">
      <dgm:prSet phldrT="[Tekst]" custT="1"/>
      <dgm:spPr>
        <a:xfrm>
          <a:off x="59737" y="1723250"/>
          <a:ext cx="1737191" cy="7486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200" noProof="0" dirty="0" smtClean="0">
              <a:solidFill>
                <a:sysClr val="window" lastClr="FFFFFF"/>
              </a:solidFill>
              <a:latin typeface="Calibri"/>
              <a:ea typeface="+mn-ea"/>
              <a:cs typeface="+mn-cs"/>
            </a:rPr>
            <a:t>STAGE DE FORMATION INITIALE GÉNÉRALE</a:t>
          </a:r>
        </a:p>
        <a:p>
          <a:r>
            <a:rPr lang="en-GB" sz="1200" noProof="0" dirty="0" smtClean="0">
              <a:solidFill>
                <a:sysClr val="window" lastClr="FFFFFF"/>
              </a:solidFill>
              <a:latin typeface="Calibri"/>
              <a:ea typeface="+mn-ea"/>
              <a:cs typeface="+mn-cs"/>
            </a:rPr>
            <a:t>12</a:t>
          </a:r>
          <a:r>
            <a:rPr lang="pl-PL" sz="1200" noProof="0" dirty="0" smtClean="0">
              <a:solidFill>
                <a:sysClr val="window" lastClr="FFFFFF"/>
              </a:solidFill>
              <a:latin typeface="Calibri"/>
              <a:ea typeface="+mn-ea"/>
              <a:cs typeface="+mn-cs"/>
            </a:rPr>
            <a:t> </a:t>
          </a:r>
          <a:r>
            <a:rPr lang="pl-PL" sz="1200" b="0">
              <a:solidFill>
                <a:sysClr val="window" lastClr="FFFFFF"/>
              </a:solidFill>
              <a:latin typeface="Calibri"/>
              <a:ea typeface="+mn-ea"/>
              <a:cs typeface="+mn-cs"/>
            </a:rPr>
            <a:t>mois</a:t>
          </a:r>
          <a:r>
            <a:rPr lang="pl-PL" sz="1200" b="0" i="1">
              <a:solidFill>
                <a:sysClr val="window" lastClr="FFFFFF"/>
              </a:solidFill>
              <a:latin typeface="Calibri"/>
              <a:ea typeface="+mn-ea"/>
              <a:cs typeface="+mn-cs"/>
            </a:rPr>
            <a:t> </a:t>
          </a:r>
          <a:endParaRPr lang="en-GB" sz="1200" b="0" noProof="0" dirty="0">
            <a:solidFill>
              <a:sysClr val="window" lastClr="FFFFFF"/>
            </a:solidFill>
            <a:latin typeface="Calibri"/>
            <a:ea typeface="+mn-ea"/>
            <a:cs typeface="+mn-cs"/>
          </a:endParaRPr>
        </a:p>
      </dgm:t>
    </dgm:pt>
    <dgm:pt modelId="{450912A5-8421-4653-BA62-25AE828355CC}" type="parTrans" cxnId="{15BA711E-A77F-4CC8-B16B-1E6AE69625F4}">
      <dgm:prSet/>
      <dgm:spPr/>
      <dgm:t>
        <a:bodyPr/>
        <a:lstStyle/>
        <a:p>
          <a:endParaRPr lang="pl-PL"/>
        </a:p>
      </dgm:t>
    </dgm:pt>
    <dgm:pt modelId="{4E1C7E78-48AC-4889-AE77-CCB69D32E91C}" type="sibTrans" cxnId="{15BA711E-A77F-4CC8-B16B-1E6AE69625F4}">
      <dgm:prSet/>
      <dgm:spPr/>
      <dgm:t>
        <a:bodyPr/>
        <a:lstStyle/>
        <a:p>
          <a:endParaRPr lang="pl-PL"/>
        </a:p>
      </dgm:t>
    </dgm:pt>
    <dgm:pt modelId="{F05159C3-8D9A-4F33-A4AD-F64F058CFAAD}">
      <dgm:prSet custT="1"/>
      <dgm:spPr>
        <a:xfrm>
          <a:off x="2523554" y="2382927"/>
          <a:ext cx="3130759" cy="7856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200" dirty="0" smtClean="0">
              <a:solidFill>
                <a:sysClr val="window" lastClr="FFFFFF"/>
              </a:solidFill>
              <a:latin typeface="Calibri"/>
              <a:ea typeface="+mn-ea"/>
              <a:cs typeface="+mn-cs"/>
            </a:rPr>
            <a:t>STAGE DE FORMATION INITIALE DE PROCUREUR</a:t>
          </a:r>
        </a:p>
        <a:p>
          <a:r>
            <a:rPr lang="pl-PL" sz="1200" dirty="0" smtClean="0">
              <a:solidFill>
                <a:sysClr val="window" lastClr="FFFFFF"/>
              </a:solidFill>
              <a:latin typeface="Calibri"/>
              <a:ea typeface="+mn-ea"/>
              <a:cs typeface="+mn-cs"/>
            </a:rPr>
            <a:t>30 </a:t>
          </a:r>
          <a:r>
            <a:rPr lang="pl-PL" sz="1200" b="0">
              <a:solidFill>
                <a:sysClr val="window" lastClr="FFFFFF"/>
              </a:solidFill>
              <a:latin typeface="Calibri"/>
              <a:ea typeface="+mn-ea"/>
              <a:cs typeface="+mn-cs"/>
            </a:rPr>
            <a:t>mois</a:t>
          </a:r>
          <a:r>
            <a:rPr lang="pl-PL" sz="1200" b="0" i="1">
              <a:solidFill>
                <a:sysClr val="window" lastClr="FFFFFF"/>
              </a:solidFill>
              <a:latin typeface="Calibri"/>
              <a:ea typeface="+mn-ea"/>
              <a:cs typeface="+mn-cs"/>
            </a:rPr>
            <a:t> </a:t>
          </a:r>
          <a:endParaRPr lang="pl-PL" sz="1200" b="0" dirty="0">
            <a:solidFill>
              <a:sysClr val="window" lastClr="FFFFFF"/>
            </a:solidFill>
            <a:latin typeface="Calibri"/>
            <a:ea typeface="+mn-ea"/>
            <a:cs typeface="+mn-cs"/>
          </a:endParaRPr>
        </a:p>
      </dgm:t>
    </dgm:pt>
    <dgm:pt modelId="{ACC662E1-BF00-4007-A865-1F2183DD0D30}" type="parTrans" cxnId="{15FE701C-956E-40F8-858E-7991772AFFC8}">
      <dgm:prSet/>
      <dgm:spPr>
        <a:xfrm rot="2581477">
          <a:off x="1663274" y="2415818"/>
          <a:ext cx="993934" cy="41704"/>
        </a:xfrm>
        <a:custGeom>
          <a:avLst/>
          <a:gdLst/>
          <a:ahLst/>
          <a:cxnLst/>
          <a:rect l="0" t="0" r="0" b="0"/>
          <a:pathLst>
            <a:path>
              <a:moveTo>
                <a:pt x="0" y="20852"/>
              </a:moveTo>
              <a:lnTo>
                <a:pt x="993934" y="208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E7CDC33B-8DD2-4297-AD86-02B913AA378C}" type="sibTrans" cxnId="{15FE701C-956E-40F8-858E-7991772AFFC8}">
      <dgm:prSet/>
      <dgm:spPr/>
      <dgm:t>
        <a:bodyPr/>
        <a:lstStyle/>
        <a:p>
          <a:endParaRPr lang="pl-PL"/>
        </a:p>
      </dgm:t>
    </dgm:pt>
    <dgm:pt modelId="{F1FFA0F8-1639-426C-886C-29A3B997736B}">
      <dgm:prSet phldrT="[Tekst]" custT="1"/>
      <dgm:spPr>
        <a:xfrm>
          <a:off x="2282486" y="908827"/>
          <a:ext cx="3273466" cy="78616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l-PL" sz="1200" b="0" noProof="0" dirty="0" smtClean="0">
              <a:solidFill>
                <a:sysClr val="window" lastClr="FFFFFF"/>
              </a:solidFill>
              <a:latin typeface="Calibri"/>
              <a:ea typeface="+mn-ea"/>
              <a:cs typeface="+mn-cs"/>
            </a:rPr>
            <a:t>STAGE  DE FORMATION INITIALE DE JUGE</a:t>
          </a:r>
        </a:p>
        <a:p>
          <a:r>
            <a:rPr lang="pl-PL" sz="1200" b="0" noProof="0" dirty="0" smtClean="0">
              <a:solidFill>
                <a:sysClr val="window" lastClr="FFFFFF"/>
              </a:solidFill>
              <a:latin typeface="Calibri"/>
              <a:ea typeface="+mn-ea"/>
              <a:cs typeface="+mn-cs"/>
            </a:rPr>
            <a:t>48 </a:t>
          </a:r>
          <a:r>
            <a:rPr lang="pl-PL" sz="1200" b="0">
              <a:solidFill>
                <a:sysClr val="window" lastClr="FFFFFF"/>
              </a:solidFill>
              <a:latin typeface="Calibri"/>
              <a:ea typeface="+mn-ea"/>
              <a:cs typeface="+mn-cs"/>
            </a:rPr>
            <a:t>mois</a:t>
          </a:r>
          <a:r>
            <a:rPr lang="pl-PL" sz="1200" b="0" i="1">
              <a:solidFill>
                <a:sysClr val="window" lastClr="FFFFFF"/>
              </a:solidFill>
              <a:latin typeface="Calibri"/>
              <a:ea typeface="+mn-ea"/>
              <a:cs typeface="+mn-cs"/>
            </a:rPr>
            <a:t> </a:t>
          </a:r>
          <a:endParaRPr lang="pl-PL" sz="1200" b="0" noProof="0" dirty="0" smtClean="0">
            <a:solidFill>
              <a:sysClr val="window" lastClr="FFFFFF"/>
            </a:solidFill>
            <a:latin typeface="Calibri"/>
            <a:ea typeface="+mn-ea"/>
            <a:cs typeface="+mn-cs"/>
          </a:endParaRPr>
        </a:p>
      </dgm:t>
    </dgm:pt>
    <dgm:pt modelId="{D4484F9D-E981-44C2-BEBE-61D6A4F439ED}" type="sibTrans" cxnId="{43B41CAE-4563-43CA-AB31-A80C256E66EB}">
      <dgm:prSet/>
      <dgm:spPr/>
      <dgm:t>
        <a:bodyPr/>
        <a:lstStyle/>
        <a:p>
          <a:endParaRPr lang="pl-PL"/>
        </a:p>
      </dgm:t>
    </dgm:pt>
    <dgm:pt modelId="{DA70A01D-9645-4121-8086-9D508122BAC1}" type="parTrans" cxnId="{43B41CAE-4563-43CA-AB31-A80C256E66EB}">
      <dgm:prSet/>
      <dgm:spPr>
        <a:xfrm rot="18083616">
          <a:off x="1573644" y="1678895"/>
          <a:ext cx="932126" cy="41704"/>
        </a:xfrm>
        <a:custGeom>
          <a:avLst/>
          <a:gdLst/>
          <a:ahLst/>
          <a:cxnLst/>
          <a:rect l="0" t="0" r="0" b="0"/>
          <a:pathLst>
            <a:path>
              <a:moveTo>
                <a:pt x="0" y="20852"/>
              </a:moveTo>
              <a:lnTo>
                <a:pt x="932126" y="208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21DA2B09-3098-45B9-BF09-74A55394FC15}" type="pres">
      <dgm:prSet presAssocID="{F693DAC8-337C-4340-A3E3-0F0414735B8A}" presName="diagram" presStyleCnt="0">
        <dgm:presLayoutVars>
          <dgm:chPref val="1"/>
          <dgm:dir/>
          <dgm:animOne val="branch"/>
          <dgm:animLvl val="lvl"/>
          <dgm:resizeHandles val="exact"/>
        </dgm:presLayoutVars>
      </dgm:prSet>
      <dgm:spPr/>
      <dgm:t>
        <a:bodyPr/>
        <a:lstStyle/>
        <a:p>
          <a:endParaRPr lang="pl-PL"/>
        </a:p>
      </dgm:t>
    </dgm:pt>
    <dgm:pt modelId="{B1BEDFEB-2F01-4330-92CD-D94F49933E3A}" type="pres">
      <dgm:prSet presAssocID="{992D1BA9-5437-4B05-958E-09D0EB8DE178}" presName="root1" presStyleCnt="0"/>
      <dgm:spPr/>
      <dgm:t>
        <a:bodyPr/>
        <a:lstStyle/>
        <a:p>
          <a:endParaRPr lang="pl-PL"/>
        </a:p>
      </dgm:t>
    </dgm:pt>
    <dgm:pt modelId="{1B622BEA-B35B-4CA6-90B6-A86DC4EC73FB}" type="pres">
      <dgm:prSet presAssocID="{992D1BA9-5437-4B05-958E-09D0EB8DE178}" presName="LevelOneTextNode" presStyleLbl="node0" presStyleIdx="0" presStyleCnt="1" custScaleX="98992" custScaleY="85324" custLinFactNeighborX="3336" custLinFactNeighborY="23251">
        <dgm:presLayoutVars>
          <dgm:chPref val="3"/>
        </dgm:presLayoutVars>
      </dgm:prSet>
      <dgm:spPr>
        <a:prstGeom prst="roundRect">
          <a:avLst/>
        </a:prstGeom>
      </dgm:spPr>
      <dgm:t>
        <a:bodyPr/>
        <a:lstStyle/>
        <a:p>
          <a:endParaRPr lang="pl-PL"/>
        </a:p>
      </dgm:t>
    </dgm:pt>
    <dgm:pt modelId="{2ABF788F-20FF-4D61-A375-26C292B226F4}" type="pres">
      <dgm:prSet presAssocID="{992D1BA9-5437-4B05-958E-09D0EB8DE178}" presName="level2hierChild" presStyleCnt="0"/>
      <dgm:spPr/>
      <dgm:t>
        <a:bodyPr/>
        <a:lstStyle/>
        <a:p>
          <a:endParaRPr lang="pl-PL"/>
        </a:p>
      </dgm:t>
    </dgm:pt>
    <dgm:pt modelId="{673BCC6E-80D2-4D97-B6C7-54F3ACA416CB}" type="pres">
      <dgm:prSet presAssocID="{DA70A01D-9645-4121-8086-9D508122BAC1}" presName="conn2-1" presStyleLbl="parChTrans1D2" presStyleIdx="0" presStyleCnt="2"/>
      <dgm:spPr>
        <a:custGeom>
          <a:avLst/>
          <a:gdLst/>
          <a:ahLst/>
          <a:cxnLst/>
          <a:rect l="0" t="0" r="0" b="0"/>
          <a:pathLst>
            <a:path>
              <a:moveTo>
                <a:pt x="0" y="20852"/>
              </a:moveTo>
              <a:lnTo>
                <a:pt x="932126" y="20852"/>
              </a:lnTo>
            </a:path>
          </a:pathLst>
        </a:custGeom>
      </dgm:spPr>
      <dgm:t>
        <a:bodyPr/>
        <a:lstStyle/>
        <a:p>
          <a:endParaRPr lang="pl-PL"/>
        </a:p>
      </dgm:t>
    </dgm:pt>
    <dgm:pt modelId="{18B8A658-122F-4C3D-B2FB-2E552406E750}" type="pres">
      <dgm:prSet presAssocID="{DA70A01D-9645-4121-8086-9D508122BAC1}" presName="connTx" presStyleLbl="parChTrans1D2" presStyleIdx="0" presStyleCnt="2"/>
      <dgm:spPr/>
      <dgm:t>
        <a:bodyPr/>
        <a:lstStyle/>
        <a:p>
          <a:endParaRPr lang="pl-PL"/>
        </a:p>
      </dgm:t>
    </dgm:pt>
    <dgm:pt modelId="{B940ED7F-7D20-43BB-9CEF-DF434018EA67}" type="pres">
      <dgm:prSet presAssocID="{F1FFA0F8-1639-426C-886C-29A3B997736B}" presName="root2" presStyleCnt="0"/>
      <dgm:spPr/>
      <dgm:t>
        <a:bodyPr/>
        <a:lstStyle/>
        <a:p>
          <a:endParaRPr lang="pl-PL"/>
        </a:p>
      </dgm:t>
    </dgm:pt>
    <dgm:pt modelId="{8DBFE7B8-E34A-4088-A0E6-6C851D38D6C5}" type="pres">
      <dgm:prSet presAssocID="{F1FFA0F8-1639-426C-886C-29A3B997736B}" presName="LevelTwoTextNode" presStyleLbl="node2" presStyleIdx="0" presStyleCnt="2" custAng="0" custScaleX="186535" custScaleY="89598" custLinFactNeighborX="-8995" custLinFactNeighborY="-15160">
        <dgm:presLayoutVars>
          <dgm:chPref val="3"/>
        </dgm:presLayoutVars>
      </dgm:prSet>
      <dgm:spPr>
        <a:prstGeom prst="roundRect">
          <a:avLst/>
        </a:prstGeom>
      </dgm:spPr>
      <dgm:t>
        <a:bodyPr/>
        <a:lstStyle/>
        <a:p>
          <a:endParaRPr lang="pl-PL"/>
        </a:p>
      </dgm:t>
    </dgm:pt>
    <dgm:pt modelId="{7C54105A-83C9-41F6-9F85-C002FD55E314}" type="pres">
      <dgm:prSet presAssocID="{F1FFA0F8-1639-426C-886C-29A3B997736B}" presName="level3hierChild" presStyleCnt="0"/>
      <dgm:spPr/>
      <dgm:t>
        <a:bodyPr/>
        <a:lstStyle/>
        <a:p>
          <a:endParaRPr lang="pl-PL"/>
        </a:p>
      </dgm:t>
    </dgm:pt>
    <dgm:pt modelId="{D665DDE5-84D9-40BB-938D-4F9895420B67}" type="pres">
      <dgm:prSet presAssocID="{ACC662E1-BF00-4007-A865-1F2183DD0D30}" presName="conn2-1" presStyleLbl="parChTrans1D2" presStyleIdx="1" presStyleCnt="2"/>
      <dgm:spPr>
        <a:custGeom>
          <a:avLst/>
          <a:gdLst/>
          <a:ahLst/>
          <a:cxnLst/>
          <a:rect l="0" t="0" r="0" b="0"/>
          <a:pathLst>
            <a:path>
              <a:moveTo>
                <a:pt x="0" y="20852"/>
              </a:moveTo>
              <a:lnTo>
                <a:pt x="993934" y="20852"/>
              </a:lnTo>
            </a:path>
          </a:pathLst>
        </a:custGeom>
      </dgm:spPr>
      <dgm:t>
        <a:bodyPr/>
        <a:lstStyle/>
        <a:p>
          <a:endParaRPr lang="pl-PL"/>
        </a:p>
      </dgm:t>
    </dgm:pt>
    <dgm:pt modelId="{D63AE7A1-7A06-49EC-BD11-E9C60DF50937}" type="pres">
      <dgm:prSet presAssocID="{ACC662E1-BF00-4007-A865-1F2183DD0D30}" presName="connTx" presStyleLbl="parChTrans1D2" presStyleIdx="1" presStyleCnt="2"/>
      <dgm:spPr/>
      <dgm:t>
        <a:bodyPr/>
        <a:lstStyle/>
        <a:p>
          <a:endParaRPr lang="pl-PL"/>
        </a:p>
      </dgm:t>
    </dgm:pt>
    <dgm:pt modelId="{DCAF8D07-9FCC-43A4-A7CB-64305FD60F38}" type="pres">
      <dgm:prSet presAssocID="{F05159C3-8D9A-4F33-A4AD-F64F058CFAAD}" presName="root2" presStyleCnt="0"/>
      <dgm:spPr/>
      <dgm:t>
        <a:bodyPr/>
        <a:lstStyle/>
        <a:p>
          <a:endParaRPr lang="pl-PL"/>
        </a:p>
      </dgm:t>
    </dgm:pt>
    <dgm:pt modelId="{7E8C0D35-EE06-47F6-9BC4-D2F0170A1A5D}" type="pres">
      <dgm:prSet presAssocID="{F05159C3-8D9A-4F33-A4AD-F64F058CFAAD}" presName="LevelTwoTextNode" presStyleLbl="node2" presStyleIdx="1" presStyleCnt="2" custScaleX="178403" custScaleY="89540" custLinFactNeighborX="4742" custLinFactNeighborY="48242">
        <dgm:presLayoutVars>
          <dgm:chPref val="3"/>
        </dgm:presLayoutVars>
      </dgm:prSet>
      <dgm:spPr>
        <a:prstGeom prst="roundRect">
          <a:avLst>
            <a:gd name="adj" fmla="val 10000"/>
          </a:avLst>
        </a:prstGeom>
      </dgm:spPr>
      <dgm:t>
        <a:bodyPr/>
        <a:lstStyle/>
        <a:p>
          <a:endParaRPr lang="pl-PL"/>
        </a:p>
      </dgm:t>
    </dgm:pt>
    <dgm:pt modelId="{9D9E13E2-22C0-4DFE-9627-CA7D0731BEF9}" type="pres">
      <dgm:prSet presAssocID="{F05159C3-8D9A-4F33-A4AD-F64F058CFAAD}" presName="level3hierChild" presStyleCnt="0"/>
      <dgm:spPr/>
      <dgm:t>
        <a:bodyPr/>
        <a:lstStyle/>
        <a:p>
          <a:endParaRPr lang="pl-PL"/>
        </a:p>
      </dgm:t>
    </dgm:pt>
  </dgm:ptLst>
  <dgm:cxnLst>
    <dgm:cxn modelId="{5B37E9E4-165D-4B39-B82E-A7E9B10AA918}" type="presOf" srcId="{992D1BA9-5437-4B05-958E-09D0EB8DE178}" destId="{1B622BEA-B35B-4CA6-90B6-A86DC4EC73FB}" srcOrd="0" destOrd="0" presId="urn:microsoft.com/office/officeart/2005/8/layout/hierarchy2"/>
    <dgm:cxn modelId="{15BA711E-A77F-4CC8-B16B-1E6AE69625F4}" srcId="{F693DAC8-337C-4340-A3E3-0F0414735B8A}" destId="{992D1BA9-5437-4B05-958E-09D0EB8DE178}" srcOrd="0" destOrd="0" parTransId="{450912A5-8421-4653-BA62-25AE828355CC}" sibTransId="{4E1C7E78-48AC-4889-AE77-CCB69D32E91C}"/>
    <dgm:cxn modelId="{43B41CAE-4563-43CA-AB31-A80C256E66EB}" srcId="{992D1BA9-5437-4B05-958E-09D0EB8DE178}" destId="{F1FFA0F8-1639-426C-886C-29A3B997736B}" srcOrd="0" destOrd="0" parTransId="{DA70A01D-9645-4121-8086-9D508122BAC1}" sibTransId="{D4484F9D-E981-44C2-BEBE-61D6A4F439ED}"/>
    <dgm:cxn modelId="{74F57954-B4DF-415A-AB17-94952D3B5763}" type="presOf" srcId="{ACC662E1-BF00-4007-A865-1F2183DD0D30}" destId="{D665DDE5-84D9-40BB-938D-4F9895420B67}" srcOrd="0" destOrd="0" presId="urn:microsoft.com/office/officeart/2005/8/layout/hierarchy2"/>
    <dgm:cxn modelId="{11503405-4AA7-4A49-A0F4-F708F5DA15F0}" type="presOf" srcId="{DA70A01D-9645-4121-8086-9D508122BAC1}" destId="{18B8A658-122F-4C3D-B2FB-2E552406E750}" srcOrd="1" destOrd="0" presId="urn:microsoft.com/office/officeart/2005/8/layout/hierarchy2"/>
    <dgm:cxn modelId="{10FAD3AE-A0AF-4D46-9FA0-C49C19630BE8}" type="presOf" srcId="{F05159C3-8D9A-4F33-A4AD-F64F058CFAAD}" destId="{7E8C0D35-EE06-47F6-9BC4-D2F0170A1A5D}" srcOrd="0" destOrd="0" presId="urn:microsoft.com/office/officeart/2005/8/layout/hierarchy2"/>
    <dgm:cxn modelId="{19EAA26F-6155-4976-BD13-6C9064FF2727}" type="presOf" srcId="{DA70A01D-9645-4121-8086-9D508122BAC1}" destId="{673BCC6E-80D2-4D97-B6C7-54F3ACA416CB}" srcOrd="0" destOrd="0" presId="urn:microsoft.com/office/officeart/2005/8/layout/hierarchy2"/>
    <dgm:cxn modelId="{15FE701C-956E-40F8-858E-7991772AFFC8}" srcId="{992D1BA9-5437-4B05-958E-09D0EB8DE178}" destId="{F05159C3-8D9A-4F33-A4AD-F64F058CFAAD}" srcOrd="1" destOrd="0" parTransId="{ACC662E1-BF00-4007-A865-1F2183DD0D30}" sibTransId="{E7CDC33B-8DD2-4297-AD86-02B913AA378C}"/>
    <dgm:cxn modelId="{EE767F2C-52D1-428E-8F01-682C65E21B24}" type="presOf" srcId="{F1FFA0F8-1639-426C-886C-29A3B997736B}" destId="{8DBFE7B8-E34A-4088-A0E6-6C851D38D6C5}" srcOrd="0" destOrd="0" presId="urn:microsoft.com/office/officeart/2005/8/layout/hierarchy2"/>
    <dgm:cxn modelId="{E78DD7E0-BBA8-4EC1-8B25-055F8B668FCD}" type="presOf" srcId="{F693DAC8-337C-4340-A3E3-0F0414735B8A}" destId="{21DA2B09-3098-45B9-BF09-74A55394FC15}" srcOrd="0" destOrd="0" presId="urn:microsoft.com/office/officeart/2005/8/layout/hierarchy2"/>
    <dgm:cxn modelId="{BBA52B7E-5D42-4A90-96A9-78CDCF0927B3}" type="presOf" srcId="{ACC662E1-BF00-4007-A865-1F2183DD0D30}" destId="{D63AE7A1-7A06-49EC-BD11-E9C60DF50937}" srcOrd="1" destOrd="0" presId="urn:microsoft.com/office/officeart/2005/8/layout/hierarchy2"/>
    <dgm:cxn modelId="{C839F890-4474-4FB6-8AE0-5EE2A0EFC260}" type="presParOf" srcId="{21DA2B09-3098-45B9-BF09-74A55394FC15}" destId="{B1BEDFEB-2F01-4330-92CD-D94F49933E3A}" srcOrd="0" destOrd="0" presId="urn:microsoft.com/office/officeart/2005/8/layout/hierarchy2"/>
    <dgm:cxn modelId="{E0DDD055-3B39-4514-BF12-B7F17A06F5B3}" type="presParOf" srcId="{B1BEDFEB-2F01-4330-92CD-D94F49933E3A}" destId="{1B622BEA-B35B-4CA6-90B6-A86DC4EC73FB}" srcOrd="0" destOrd="0" presId="urn:microsoft.com/office/officeart/2005/8/layout/hierarchy2"/>
    <dgm:cxn modelId="{676874A4-1AB9-416F-8938-682C5F0F5348}" type="presParOf" srcId="{B1BEDFEB-2F01-4330-92CD-D94F49933E3A}" destId="{2ABF788F-20FF-4D61-A375-26C292B226F4}" srcOrd="1" destOrd="0" presId="urn:microsoft.com/office/officeart/2005/8/layout/hierarchy2"/>
    <dgm:cxn modelId="{202729E1-0CF3-4B5B-B470-38BF041B20FE}" type="presParOf" srcId="{2ABF788F-20FF-4D61-A375-26C292B226F4}" destId="{673BCC6E-80D2-4D97-B6C7-54F3ACA416CB}" srcOrd="0" destOrd="0" presId="urn:microsoft.com/office/officeart/2005/8/layout/hierarchy2"/>
    <dgm:cxn modelId="{7FC13DD5-706C-467A-88C5-255C31082ADD}" type="presParOf" srcId="{673BCC6E-80D2-4D97-B6C7-54F3ACA416CB}" destId="{18B8A658-122F-4C3D-B2FB-2E552406E750}" srcOrd="0" destOrd="0" presId="urn:microsoft.com/office/officeart/2005/8/layout/hierarchy2"/>
    <dgm:cxn modelId="{84F55B97-713C-4181-84D3-CD9D414691F0}" type="presParOf" srcId="{2ABF788F-20FF-4D61-A375-26C292B226F4}" destId="{B940ED7F-7D20-43BB-9CEF-DF434018EA67}" srcOrd="1" destOrd="0" presId="urn:microsoft.com/office/officeart/2005/8/layout/hierarchy2"/>
    <dgm:cxn modelId="{515EE7FC-0530-4691-85DE-2F0029C4C1C9}" type="presParOf" srcId="{B940ED7F-7D20-43BB-9CEF-DF434018EA67}" destId="{8DBFE7B8-E34A-4088-A0E6-6C851D38D6C5}" srcOrd="0" destOrd="0" presId="urn:microsoft.com/office/officeart/2005/8/layout/hierarchy2"/>
    <dgm:cxn modelId="{499FBB4E-3DCA-4123-83CC-E70087EC3362}" type="presParOf" srcId="{B940ED7F-7D20-43BB-9CEF-DF434018EA67}" destId="{7C54105A-83C9-41F6-9F85-C002FD55E314}" srcOrd="1" destOrd="0" presId="urn:microsoft.com/office/officeart/2005/8/layout/hierarchy2"/>
    <dgm:cxn modelId="{84294E39-764A-4575-9B06-DA9ED681443B}" type="presParOf" srcId="{2ABF788F-20FF-4D61-A375-26C292B226F4}" destId="{D665DDE5-84D9-40BB-938D-4F9895420B67}" srcOrd="2" destOrd="0" presId="urn:microsoft.com/office/officeart/2005/8/layout/hierarchy2"/>
    <dgm:cxn modelId="{55DAA1C4-6D20-4D1D-B312-8D879D2A33AC}" type="presParOf" srcId="{D665DDE5-84D9-40BB-938D-4F9895420B67}" destId="{D63AE7A1-7A06-49EC-BD11-E9C60DF50937}" srcOrd="0" destOrd="0" presId="urn:microsoft.com/office/officeart/2005/8/layout/hierarchy2"/>
    <dgm:cxn modelId="{8A37C6EC-E7B8-4FEE-B467-2195A992B101}" type="presParOf" srcId="{2ABF788F-20FF-4D61-A375-26C292B226F4}" destId="{DCAF8D07-9FCC-43A4-A7CB-64305FD60F38}" srcOrd="3" destOrd="0" presId="urn:microsoft.com/office/officeart/2005/8/layout/hierarchy2"/>
    <dgm:cxn modelId="{6D163277-80C4-4D73-A4B2-63E2E3A3F52B}" type="presParOf" srcId="{DCAF8D07-9FCC-43A4-A7CB-64305FD60F38}" destId="{7E8C0D35-EE06-47F6-9BC4-D2F0170A1A5D}" srcOrd="0" destOrd="0" presId="urn:microsoft.com/office/officeart/2005/8/layout/hierarchy2"/>
    <dgm:cxn modelId="{0D376E0F-341C-4F78-9196-5AE7A412F551}" type="presParOf" srcId="{DCAF8D07-9FCC-43A4-A7CB-64305FD60F38}" destId="{9D9E13E2-22C0-4DFE-9627-CA7D0731BEF9}" srcOrd="1" destOrd="0" presId="urn:microsoft.com/office/officeart/2005/8/layout/hierarchy2"/>
  </dgm:cxnLst>
  <dgm:bg/>
  <dgm:whole/>
  <dgm:extLst>
    <a:ext uri="http://schemas.microsoft.com/office/drawing/2008/diagram">
      <dsp:dataModelExt xmlns="" xmlns:dsp="http://schemas.microsoft.com/office/drawing/2008/diagram" relId="rId12"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2554</Words>
  <Characters>13520</Characters>
  <Application>Microsoft Office Word</Application>
  <DocSecurity>0</DocSecurity>
  <Lines>112</Lines>
  <Paragraphs>32</Paragraphs>
  <ScaleCrop>false</ScaleCrop>
  <HeadingPairs>
    <vt:vector size="2" baseType="variant">
      <vt:variant>
        <vt:lpstr>Tytuł</vt:lpstr>
      </vt:variant>
      <vt:variant>
        <vt:i4>1</vt:i4>
      </vt:variant>
    </vt:vector>
  </HeadingPairs>
  <TitlesOfParts>
    <vt:vector size="1" baseType="lpstr">
      <vt:lpstr/>
    </vt:vector>
  </TitlesOfParts>
  <Company>Biuro Tłumaczeń VIVALANG | www.vivalang.pl</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amendel</dc:creator>
  <cp:lastModifiedBy>amendel</cp:lastModifiedBy>
  <cp:revision>4</cp:revision>
  <cp:lastPrinted>2013-08-27T11:27:00Z</cp:lastPrinted>
  <dcterms:created xsi:type="dcterms:W3CDTF">2013-11-26T07:24:00Z</dcterms:created>
  <dcterms:modified xsi:type="dcterms:W3CDTF">2013-11-26T07:38:00Z</dcterms:modified>
</cp:coreProperties>
</file>