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9A" w:rsidRPr="00BB1C12" w:rsidRDefault="00FD561A" w:rsidP="00FD56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C12">
        <w:rPr>
          <w:rFonts w:ascii="Times New Roman" w:hAnsi="Times New Roman" w:cs="Times New Roman"/>
          <w:sz w:val="24"/>
          <w:szCs w:val="24"/>
          <w:u w:val="single"/>
        </w:rPr>
        <w:t xml:space="preserve">Informacja </w:t>
      </w:r>
      <w:r w:rsidR="00FE207F">
        <w:rPr>
          <w:rFonts w:ascii="Times New Roman" w:hAnsi="Times New Roman" w:cs="Times New Roman"/>
          <w:sz w:val="24"/>
          <w:szCs w:val="24"/>
          <w:u w:val="single"/>
        </w:rPr>
        <w:t xml:space="preserve">dotycząca </w:t>
      </w:r>
      <w:r w:rsidR="00363C91">
        <w:rPr>
          <w:rFonts w:ascii="Times New Roman" w:hAnsi="Times New Roman" w:cs="Times New Roman"/>
          <w:sz w:val="24"/>
          <w:szCs w:val="24"/>
          <w:u w:val="single"/>
        </w:rPr>
        <w:t xml:space="preserve">organizacji oraz przebiegu </w:t>
      </w:r>
      <w:r w:rsidR="00FE207F">
        <w:rPr>
          <w:rFonts w:ascii="Times New Roman" w:hAnsi="Times New Roman" w:cs="Times New Roman"/>
          <w:sz w:val="24"/>
          <w:szCs w:val="24"/>
          <w:u w:val="single"/>
        </w:rPr>
        <w:t xml:space="preserve">konkursu na </w:t>
      </w:r>
      <w:r w:rsidRPr="00BB1C12">
        <w:rPr>
          <w:rFonts w:ascii="Times New Roman" w:hAnsi="Times New Roman" w:cs="Times New Roman"/>
          <w:sz w:val="24"/>
          <w:szCs w:val="24"/>
          <w:u w:val="single"/>
        </w:rPr>
        <w:t xml:space="preserve">aplikację ogólną w 2013 r. </w:t>
      </w:r>
    </w:p>
    <w:p w:rsidR="00FD561A" w:rsidRPr="00FD561A" w:rsidRDefault="00FD561A" w:rsidP="00FD5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5A6" w:rsidRDefault="00577982" w:rsidP="00FD561A">
      <w:pPr>
        <w:shd w:val="clear" w:color="auto" w:fill="FFFFFF"/>
        <w:tabs>
          <w:tab w:val="left" w:pos="85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D561A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arządzeniem nr 4/13/DSO z dnia 11 stycznia 2013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Minister Sprawiedliwości </w:t>
      </w:r>
      <w:r w:rsidR="00FD561A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zarządził nabór na aplikację ogólną w 2013 r. oraz wyznaczył limit </w:t>
      </w:r>
      <w:r w:rsidR="00FD561A" w:rsidRPr="00973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180</w:t>
      </w:r>
      <w:r w:rsidR="00FD561A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61A" w:rsidRPr="00973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miejsc</w:t>
      </w:r>
      <w:r w:rsidR="00FD561A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tę aplikację.</w:t>
      </w:r>
      <w:r w:rsidR="00F86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E262B" w:rsidRDefault="003E262B" w:rsidP="003E26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3EDB" w:rsidRDefault="003E262B" w:rsidP="003E26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24 września 2013 r. </w:t>
      </w:r>
      <w:r w:rsidRPr="001726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komisja konkursowa powołana do przeprowadzenia naboru na aplikację ogólną w 2013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</w:t>
      </w:r>
      <w:r w:rsidRPr="001726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dokonała ostatecznej weryfikacji zgłoszeń kandydatów warunkowo zakwalifikowanych do udziału w konkursie</w:t>
      </w:r>
      <w:r w:rsidR="00973E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tj. tych,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którzy do dnia 23 września 2013 r. uzupełnili braki formalne zgłoszenia do konkursu oraz przedłożyli </w:t>
      </w:r>
      <w:r w:rsidRPr="00E21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odpis dyplomu lub zaświadczenie o zdaniu egzaminu magisterskiego.</w:t>
      </w:r>
      <w:r w:rsidR="0097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73EDB" w:rsidRDefault="003E262B" w:rsidP="003E26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7E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oparciu o wyniki dokonanej weryfikacji, została ustalona jednolita lista kandydatów zakwalifikowanych do udziału w konkursie na aplikację ogólną w 2013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</w:t>
      </w:r>
      <w:r w:rsidR="00BE0B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stanowiąca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E0B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Komunikatu Dyrektora Krajowej Szkoły Sądownictwa i Prokuratury Nr 38/2013 z dnia 24 września 2013 r. </w:t>
      </w:r>
    </w:p>
    <w:p w:rsidR="003E262B" w:rsidRDefault="003E262B" w:rsidP="003E26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liście tej znalazło się </w:t>
      </w:r>
      <w:r w:rsidRPr="00973ED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1622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kandydatów spośród </w:t>
      </w:r>
      <w:r w:rsidRPr="00973ED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1813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którzy złożyli swoje zgłoszenia do konkursu. </w:t>
      </w:r>
    </w:p>
    <w:p w:rsidR="00FD561A" w:rsidRPr="00FD561A" w:rsidRDefault="00FD561A" w:rsidP="00FD5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54E3" w:rsidRDefault="00FD561A" w:rsidP="004354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 na aplikację ogólną odbędzie się w drodze konkursu składającego się z dwóch etapów</w:t>
      </w:r>
      <w:r w:rsidR="00177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Pierwszy z nich</w:t>
      </w:r>
      <w:r w:rsidR="00F67B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</w:t>
      </w:r>
      <w:r w:rsidR="0043413E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est </w:t>
      </w:r>
      <w:r w:rsidR="00177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sprawdzający</w:t>
      </w:r>
      <w:r w:rsidR="0043413E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wiedzę z poszczególnych dziedzin prawa</w:t>
      </w:r>
      <w:r w:rsidR="00C001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przeprowadzony zostanie</w:t>
      </w:r>
      <w:r w:rsidR="004341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</w:t>
      </w:r>
      <w:r w:rsidRPr="00FD5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 października 2013 r.</w:t>
      </w:r>
      <w:r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2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Warszawie. </w:t>
      </w:r>
      <w:r w:rsidR="00177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 etap konkursu polegający na sporządzeniu </w:t>
      </w:r>
      <w:r w:rsidR="0043413E"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pisemnej sprawdzającej umiejętność stosowania argumentacji prawniczej, zasad wykładni oraz kwalifikowania stanów faktycznych</w:t>
      </w:r>
      <w:r w:rsidR="00177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odbędzie się</w:t>
      </w:r>
      <w:r w:rsidR="004341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</w:t>
      </w:r>
      <w:r w:rsidRPr="00FD5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29 października 2013 r.</w:t>
      </w:r>
      <w:r w:rsidR="00FE2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E207F" w:rsidRPr="00FE2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Warszawie. </w:t>
      </w:r>
    </w:p>
    <w:p w:rsidR="007A6C58" w:rsidRDefault="007A6C58" w:rsidP="004354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58" w:rsidRDefault="004354E3" w:rsidP="004354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E3">
        <w:rPr>
          <w:rFonts w:ascii="Times New Roman" w:hAnsi="Times New Roman" w:cs="Times New Roman"/>
          <w:sz w:val="24"/>
          <w:szCs w:val="24"/>
        </w:rPr>
        <w:t xml:space="preserve">Test konkursowy </w:t>
      </w:r>
      <w:r w:rsidR="009B0667">
        <w:rPr>
          <w:rFonts w:ascii="Times New Roman" w:hAnsi="Times New Roman" w:cs="Times New Roman"/>
          <w:sz w:val="24"/>
          <w:szCs w:val="24"/>
        </w:rPr>
        <w:t xml:space="preserve">trwa </w:t>
      </w:r>
      <w:r w:rsidR="009B0667" w:rsidRPr="00973EDB">
        <w:rPr>
          <w:rFonts w:ascii="Times New Roman" w:hAnsi="Times New Roman" w:cs="Times New Roman"/>
          <w:b/>
          <w:sz w:val="24"/>
          <w:szCs w:val="24"/>
        </w:rPr>
        <w:t>180</w:t>
      </w:r>
      <w:r w:rsidR="009B0667">
        <w:rPr>
          <w:rFonts w:ascii="Times New Roman" w:hAnsi="Times New Roman" w:cs="Times New Roman"/>
          <w:sz w:val="24"/>
          <w:szCs w:val="24"/>
        </w:rPr>
        <w:t xml:space="preserve"> minut i </w:t>
      </w:r>
      <w:r w:rsidRPr="004354E3">
        <w:rPr>
          <w:rFonts w:ascii="Times New Roman" w:hAnsi="Times New Roman" w:cs="Times New Roman"/>
          <w:sz w:val="24"/>
          <w:szCs w:val="24"/>
        </w:rPr>
        <w:t xml:space="preserve">składa się ze </w:t>
      </w:r>
      <w:r w:rsidRPr="00973EDB">
        <w:rPr>
          <w:rFonts w:ascii="Times New Roman" w:hAnsi="Times New Roman" w:cs="Times New Roman"/>
          <w:b/>
          <w:sz w:val="24"/>
          <w:szCs w:val="24"/>
        </w:rPr>
        <w:t>150</w:t>
      </w:r>
      <w:r w:rsidRPr="004354E3">
        <w:rPr>
          <w:rFonts w:ascii="Times New Roman" w:hAnsi="Times New Roman" w:cs="Times New Roman"/>
          <w:sz w:val="24"/>
          <w:szCs w:val="24"/>
        </w:rPr>
        <w:t xml:space="preserve"> pytań zawierających cztery możliwe propozycje odpowiedzi, spośród których tylko jedna jest prawidłowa. Za każde prawidłowe rozwiązanie kandydat uzyskuje</w:t>
      </w:r>
      <w:r>
        <w:rPr>
          <w:rFonts w:ascii="Times New Roman" w:hAnsi="Times New Roman" w:cs="Times New Roman"/>
          <w:sz w:val="24"/>
          <w:szCs w:val="24"/>
        </w:rPr>
        <w:t xml:space="preserve"> 1 punkt. </w:t>
      </w:r>
    </w:p>
    <w:p w:rsidR="00FD561A" w:rsidRDefault="00FD561A" w:rsidP="004354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5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dopuszczenia do drugiego etapu konkursu jest uzy</w:t>
      </w:r>
      <w:r w:rsidR="00FE2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skanie z testu minimum </w:t>
      </w:r>
      <w:r w:rsidR="00A6402F" w:rsidRPr="00973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120</w:t>
      </w:r>
      <w:r w:rsidR="00A6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2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punktów </w:t>
      </w:r>
      <w:r w:rsidR="00A6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ustalonego Zarządzeniem Ministra Sprawiedliwości nr 276 z dnia 29 sierpnia 2013 r. </w:t>
      </w:r>
      <w:r w:rsidRPr="00FD561A">
        <w:rPr>
          <w:rFonts w:ascii="Times New Roman" w:hAnsi="Times New Roman" w:cs="Times New Roman"/>
          <w:sz w:val="24"/>
          <w:szCs w:val="24"/>
          <w:lang w:eastAsia="pl-PL"/>
        </w:rPr>
        <w:t>Jeżeli liczba kandydatów, którzy uzyskali minimum punktów, będzie większa niż dwukrotność limitu przyjęć na aplikację ogólną w danym roku, do drugiego etapu konkursu dopuszczeni zostaną kandydaci, stosownie do liczby uzyskanych punktów, w liczbie odpowiadającej dwukrotności limitu przyjęć</w:t>
      </w:r>
      <w:r w:rsidR="007420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4202D">
        <w:rPr>
          <w:rFonts w:ascii="Times New Roman" w:hAnsi="Times New Roman" w:cs="Times New Roman"/>
          <w:sz w:val="24"/>
          <w:szCs w:val="24"/>
          <w:lang w:eastAsia="pl-PL"/>
        </w:rPr>
        <w:t>( w 2013 r. - 360 osób)</w:t>
      </w:r>
      <w:r w:rsidRPr="00FD561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A722F" w:rsidRPr="007A722F" w:rsidRDefault="00363C91" w:rsidP="007A7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Praca pisemna </w:t>
      </w:r>
      <w:r w:rsidR="00973EDB">
        <w:rPr>
          <w:rFonts w:ascii="Times New Roman" w:hAnsi="Times New Roman" w:cs="Times New Roman"/>
          <w:sz w:val="24"/>
          <w:szCs w:val="24"/>
          <w:lang w:eastAsia="pl-PL"/>
        </w:rPr>
        <w:t xml:space="preserve">trwa </w:t>
      </w:r>
      <w:r w:rsidR="00973EDB" w:rsidRPr="00973EDB">
        <w:rPr>
          <w:rFonts w:ascii="Times New Roman" w:hAnsi="Times New Roman" w:cs="Times New Roman"/>
          <w:b/>
          <w:sz w:val="24"/>
          <w:szCs w:val="24"/>
          <w:lang w:eastAsia="pl-PL"/>
        </w:rPr>
        <w:t>180</w:t>
      </w:r>
      <w:r w:rsidR="00174D35">
        <w:rPr>
          <w:rFonts w:ascii="Times New Roman" w:hAnsi="Times New Roman" w:cs="Times New Roman"/>
          <w:sz w:val="24"/>
          <w:szCs w:val="24"/>
          <w:lang w:eastAsia="pl-PL"/>
        </w:rPr>
        <w:t xml:space="preserve"> minut i polega na opracowaniu </w:t>
      </w:r>
      <w:r w:rsidR="00A441B3">
        <w:rPr>
          <w:rFonts w:ascii="Times New Roman" w:hAnsi="Times New Roman" w:cs="Times New Roman"/>
          <w:sz w:val="24"/>
          <w:szCs w:val="24"/>
          <w:lang w:eastAsia="pl-PL"/>
        </w:rPr>
        <w:t xml:space="preserve">zestawu </w:t>
      </w:r>
      <w:r w:rsidR="00174D35">
        <w:rPr>
          <w:rFonts w:ascii="Times New Roman" w:hAnsi="Times New Roman" w:cs="Times New Roman"/>
          <w:sz w:val="24"/>
          <w:szCs w:val="24"/>
          <w:lang w:eastAsia="pl-PL"/>
        </w:rPr>
        <w:t>trzech kazusów</w:t>
      </w:r>
      <w:r w:rsidR="00A441B3">
        <w:rPr>
          <w:rFonts w:ascii="Times New Roman" w:hAnsi="Times New Roman" w:cs="Times New Roman"/>
          <w:sz w:val="24"/>
          <w:szCs w:val="24"/>
          <w:lang w:eastAsia="pl-PL"/>
        </w:rPr>
        <w:t>, odpowiednio</w:t>
      </w:r>
      <w:r w:rsidR="00174D35">
        <w:rPr>
          <w:rFonts w:ascii="Times New Roman" w:hAnsi="Times New Roman" w:cs="Times New Roman"/>
          <w:sz w:val="24"/>
          <w:szCs w:val="24"/>
          <w:lang w:eastAsia="pl-PL"/>
        </w:rPr>
        <w:t xml:space="preserve"> z zakresu </w:t>
      </w:r>
      <w:r w:rsidR="00A441B3" w:rsidRPr="00A441B3">
        <w:rPr>
          <w:rFonts w:ascii="Times New Roman" w:hAnsi="Times New Roman" w:cs="Times New Roman"/>
          <w:b/>
          <w:sz w:val="24"/>
          <w:szCs w:val="24"/>
          <w:lang w:eastAsia="pl-PL"/>
        </w:rPr>
        <w:t>prawa prywatnego</w:t>
      </w:r>
      <w:r w:rsidR="00A441B3" w:rsidRPr="00A441B3">
        <w:rPr>
          <w:rFonts w:ascii="A" w:hAnsi="A" w:cs="A"/>
          <w:sz w:val="20"/>
          <w:szCs w:val="20"/>
        </w:rPr>
        <w:t xml:space="preserve"> </w:t>
      </w:r>
      <w:r w:rsidR="00A441B3" w:rsidRPr="00A441B3">
        <w:rPr>
          <w:rFonts w:ascii="Times New Roman" w:hAnsi="Times New Roman" w:cs="Times New Roman"/>
          <w:sz w:val="24"/>
          <w:szCs w:val="24"/>
        </w:rPr>
        <w:t xml:space="preserve">obejmującego: prawo cywilne materialne wraz </w:t>
      </w:r>
      <w:r w:rsidR="00A441B3">
        <w:rPr>
          <w:rFonts w:ascii="Times New Roman" w:hAnsi="Times New Roman" w:cs="Times New Roman"/>
          <w:sz w:val="24"/>
          <w:szCs w:val="24"/>
        </w:rPr>
        <w:br/>
      </w:r>
      <w:r w:rsidR="00A441B3" w:rsidRPr="00A441B3">
        <w:rPr>
          <w:rFonts w:ascii="Times New Roman" w:hAnsi="Times New Roman" w:cs="Times New Roman"/>
          <w:sz w:val="24"/>
          <w:szCs w:val="24"/>
        </w:rPr>
        <w:t>z prawem rodzinnym i opiekuńczym, postępowanie cywilne, prawo pracy or</w:t>
      </w:r>
      <w:r w:rsidR="00A441B3">
        <w:rPr>
          <w:rFonts w:ascii="Times New Roman" w:hAnsi="Times New Roman" w:cs="Times New Roman"/>
          <w:sz w:val="24"/>
          <w:szCs w:val="24"/>
        </w:rPr>
        <w:t xml:space="preserve">az prawo spółek handlowych, </w:t>
      </w:r>
      <w:r w:rsidR="00A441B3" w:rsidRPr="00A441B3">
        <w:rPr>
          <w:rFonts w:ascii="Times New Roman" w:hAnsi="Times New Roman" w:cs="Times New Roman"/>
          <w:b/>
          <w:sz w:val="24"/>
          <w:szCs w:val="24"/>
        </w:rPr>
        <w:t>prawa publicznego</w:t>
      </w:r>
      <w:r w:rsidR="00A441B3" w:rsidRPr="00A441B3">
        <w:rPr>
          <w:rFonts w:ascii="Times New Roman" w:hAnsi="Times New Roman" w:cs="Times New Roman"/>
          <w:sz w:val="24"/>
          <w:szCs w:val="24"/>
        </w:rPr>
        <w:t xml:space="preserve"> obejmującego: prawo konstytucyjne, prawo administracyjne materialne oraz postępowanie administracyjne i postępowanie sądowo-administracyjne, prawo międzynarodowe publiczne (prawo traktatów, międzynarodową ochronę praw człowieka i prawo wspólnotowe: ustrój Wspólnot Europejskich i Unii Europejskiej), a także </w:t>
      </w:r>
      <w:r w:rsidR="00A441B3" w:rsidRPr="00A441B3">
        <w:rPr>
          <w:rFonts w:ascii="Times New Roman" w:hAnsi="Times New Roman" w:cs="Times New Roman"/>
          <w:b/>
          <w:sz w:val="24"/>
          <w:szCs w:val="24"/>
        </w:rPr>
        <w:t>prawa karnego</w:t>
      </w:r>
      <w:r w:rsidR="00A441B3" w:rsidRPr="00A441B3">
        <w:rPr>
          <w:rFonts w:ascii="Times New Roman" w:hAnsi="Times New Roman" w:cs="Times New Roman"/>
          <w:sz w:val="24"/>
          <w:szCs w:val="24"/>
        </w:rPr>
        <w:t xml:space="preserve"> obejmującego prawo karne materialne, materialne prawo</w:t>
      </w:r>
      <w:r w:rsidR="00A441B3" w:rsidRPr="007A722F">
        <w:rPr>
          <w:rFonts w:ascii="Times New Roman" w:hAnsi="Times New Roman" w:cs="Times New Roman"/>
          <w:sz w:val="24"/>
          <w:szCs w:val="24"/>
        </w:rPr>
        <w:t xml:space="preserve"> wykroczeń i postępowanie karne. </w:t>
      </w:r>
    </w:p>
    <w:p w:rsidR="007A722F" w:rsidRDefault="007A722F" w:rsidP="007A7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2F">
        <w:rPr>
          <w:rFonts w:ascii="Times New Roman" w:hAnsi="Times New Roman" w:cs="Times New Roman"/>
          <w:sz w:val="24"/>
          <w:szCs w:val="24"/>
        </w:rPr>
        <w:t xml:space="preserve">Oceny każdej pracy pisemnej dokonują, niezależnie od siebie, dwaj członkowie komisji konkursowej. Każdy z nich wystawia ocenę w systemie punktowym, przy zastosowaniu skali od </w:t>
      </w:r>
      <w:r w:rsidRPr="007A722F">
        <w:rPr>
          <w:rFonts w:ascii="Times New Roman" w:hAnsi="Times New Roman" w:cs="Times New Roman"/>
          <w:b/>
          <w:sz w:val="24"/>
          <w:szCs w:val="24"/>
        </w:rPr>
        <w:t>0 do 25 punktów</w:t>
      </w:r>
      <w:r w:rsidR="007A6C58">
        <w:rPr>
          <w:rFonts w:ascii="Times New Roman" w:hAnsi="Times New Roman" w:cs="Times New Roman"/>
          <w:sz w:val="24"/>
          <w:szCs w:val="24"/>
        </w:rPr>
        <w:t xml:space="preserve"> za każde zadanie</w:t>
      </w:r>
      <w:r w:rsidRPr="007A722F">
        <w:rPr>
          <w:rFonts w:ascii="Times New Roman" w:hAnsi="Times New Roman" w:cs="Times New Roman"/>
          <w:sz w:val="24"/>
          <w:szCs w:val="24"/>
        </w:rPr>
        <w:t xml:space="preserve"> i sporządza pisemne uzasadnienie oceny. Liczba punktów przyznanych kandydatowi za pracę pisemną jest średnią ocen wystawionych przez obu członków komisji konkursowej.</w:t>
      </w:r>
    </w:p>
    <w:p w:rsidR="007A722F" w:rsidRDefault="007A722F" w:rsidP="007A7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FB3" w:rsidRDefault="007A722F" w:rsidP="00AA2F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2F">
        <w:rPr>
          <w:rFonts w:ascii="Times New Roman" w:hAnsi="Times New Roman" w:cs="Times New Roman"/>
          <w:sz w:val="24"/>
          <w:szCs w:val="24"/>
        </w:rPr>
        <w:t>Po przeprowadzeniu konkursu komisja konkursowa przedstawia Dyrektorowi Krajowej Szkoły listę kwalifikacyjną kandydatów na aplikantów aplik</w:t>
      </w:r>
      <w:r>
        <w:rPr>
          <w:rFonts w:ascii="Times New Roman" w:hAnsi="Times New Roman" w:cs="Times New Roman"/>
          <w:sz w:val="24"/>
          <w:szCs w:val="24"/>
        </w:rPr>
        <w:t xml:space="preserve">acji ogólnej. </w:t>
      </w:r>
      <w:r w:rsidR="001C1A04">
        <w:rPr>
          <w:rFonts w:ascii="Times New Roman" w:hAnsi="Times New Roman" w:cs="Times New Roman"/>
          <w:sz w:val="24"/>
          <w:szCs w:val="24"/>
        </w:rPr>
        <w:t>Przedmiotowa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A04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zawiera </w:t>
      </w:r>
      <w:r w:rsidRPr="007A722F">
        <w:rPr>
          <w:rFonts w:ascii="Times New Roman" w:hAnsi="Times New Roman" w:cs="Times New Roman"/>
          <w:sz w:val="24"/>
          <w:szCs w:val="24"/>
        </w:rPr>
        <w:t>imiona i nazwiska kandydatów z podaniem liczby punktów uzyskanych przez każdego kandydata i liczby porządkowej wskazującej jego miejsce na tej liście.</w:t>
      </w:r>
    </w:p>
    <w:p w:rsidR="00B3479B" w:rsidRPr="0074202D" w:rsidRDefault="007A722F" w:rsidP="007420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2F">
        <w:rPr>
          <w:rFonts w:ascii="Times New Roman" w:hAnsi="Times New Roman" w:cs="Times New Roman"/>
          <w:sz w:val="24"/>
          <w:szCs w:val="24"/>
        </w:rPr>
        <w:t xml:space="preserve">O kolejności miejsca na liście kwalifikacyjnej decyduje suma punktów uzyskanych przez kandydatów z obu etapów konkursu. Jeżeli </w:t>
      </w:r>
      <w:r w:rsidR="008A714F">
        <w:rPr>
          <w:rFonts w:ascii="Times New Roman" w:hAnsi="Times New Roman" w:cs="Times New Roman"/>
          <w:sz w:val="24"/>
          <w:szCs w:val="24"/>
        </w:rPr>
        <w:t>dwóch</w:t>
      </w:r>
      <w:r w:rsidRPr="007A722F">
        <w:rPr>
          <w:rFonts w:ascii="Times New Roman" w:hAnsi="Times New Roman" w:cs="Times New Roman"/>
          <w:sz w:val="24"/>
          <w:szCs w:val="24"/>
        </w:rPr>
        <w:t xml:space="preserve"> lub więcej kandydatów uzyska taką samą liczbę punktów, o kolejności miejsca na liście kwalifikacyjnej decyduje liczba punktów uzyskanych z pracy pisemnej, a jeśli liczba punktów uzyskanych z pracy pisemnej jest taka sama, wszystkich tych kandydatów umieszcza się na jednym miejscu na liście kwalifikacyjnej. W przypadku gdy miejsce na liście kwalifikacyjnej, w który</w:t>
      </w:r>
      <w:r w:rsidR="008A714F">
        <w:rPr>
          <w:rFonts w:ascii="Times New Roman" w:hAnsi="Times New Roman" w:cs="Times New Roman"/>
          <w:sz w:val="24"/>
          <w:szCs w:val="24"/>
        </w:rPr>
        <w:t xml:space="preserve">m następuje wyczerpanie limitu </w:t>
      </w:r>
      <w:r w:rsidRPr="007A722F">
        <w:rPr>
          <w:rFonts w:ascii="Times New Roman" w:hAnsi="Times New Roman" w:cs="Times New Roman"/>
          <w:sz w:val="24"/>
          <w:szCs w:val="24"/>
        </w:rPr>
        <w:t>zajmuje więcej niż jedna osoba, limit ulega podwyższeniu o liczbę osób umieszczonych na tym miejscu.</w:t>
      </w:r>
    </w:p>
    <w:p w:rsidR="00FD561A" w:rsidRPr="0074202D" w:rsidRDefault="0043413E" w:rsidP="0074202D">
      <w:pPr>
        <w:shd w:val="clear" w:color="auto" w:fill="FFFFFF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Kraków, dnia </w:t>
      </w:r>
      <w:r w:rsidR="00811B02"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30</w:t>
      </w:r>
      <w:r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11B02"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września</w:t>
      </w:r>
      <w:r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2013 r.</w:t>
      </w:r>
    </w:p>
    <w:p w:rsidR="0074202D" w:rsidRPr="0074202D" w:rsidRDefault="0074202D" w:rsidP="0074202D">
      <w:pPr>
        <w:shd w:val="clear" w:color="auto" w:fill="FFFFFF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Zastępca Dyrektora</w:t>
      </w:r>
    </w:p>
    <w:p w:rsidR="0074202D" w:rsidRPr="0074202D" w:rsidRDefault="0074202D" w:rsidP="0074202D">
      <w:pPr>
        <w:shd w:val="clear" w:color="auto" w:fill="FFFFFF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Krajowej Szkoły Są</w:t>
      </w:r>
      <w:r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downictwa i Prokuratury </w:t>
      </w:r>
    </w:p>
    <w:p w:rsidR="0074202D" w:rsidRPr="0074202D" w:rsidRDefault="0074202D" w:rsidP="0074202D">
      <w:pPr>
        <w:shd w:val="clear" w:color="auto" w:fill="FFFFFF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Pr="007420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s. Aplikacji</w:t>
      </w:r>
    </w:p>
    <w:p w:rsidR="0074202D" w:rsidRPr="0074202D" w:rsidRDefault="0074202D" w:rsidP="0074202D">
      <w:pPr>
        <w:shd w:val="clear" w:color="auto" w:fill="FFFFFF"/>
        <w:ind w:left="4248" w:firstLine="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202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Rafał </w:t>
      </w:r>
      <w:proofErr w:type="spellStart"/>
      <w:r w:rsidRPr="0074202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Dzyr</w:t>
      </w:r>
      <w:proofErr w:type="spellEnd"/>
    </w:p>
    <w:p w:rsidR="0074202D" w:rsidRPr="00FD561A" w:rsidRDefault="0074202D">
      <w:pPr>
        <w:shd w:val="clear" w:color="auto" w:fill="FFFFFF"/>
        <w:ind w:left="4248" w:firstLine="5"/>
        <w:jc w:val="both"/>
        <w:rPr>
          <w:rFonts w:ascii="Times New Roman" w:hAnsi="Times New Roman" w:cs="Times New Roman"/>
          <w:sz w:val="24"/>
          <w:szCs w:val="24"/>
        </w:rPr>
      </w:pPr>
    </w:p>
    <w:sectPr w:rsidR="0074202D" w:rsidRPr="00FD56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A4" w:rsidRDefault="00E43DA4" w:rsidP="00E43DA4">
      <w:pPr>
        <w:spacing w:after="0" w:line="240" w:lineRule="auto"/>
      </w:pPr>
      <w:r>
        <w:separator/>
      </w:r>
    </w:p>
  </w:endnote>
  <w:endnote w:type="continuationSeparator" w:id="0">
    <w:p w:rsidR="00E43DA4" w:rsidRDefault="00E43DA4" w:rsidP="00E4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2374"/>
      <w:docPartObj>
        <w:docPartGallery w:val="Page Numbers (Bottom of Page)"/>
        <w:docPartUnique/>
      </w:docPartObj>
    </w:sdtPr>
    <w:sdtContent>
      <w:p w:rsidR="00E43DA4" w:rsidRDefault="00E43D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3DA4" w:rsidRDefault="00E43D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A4" w:rsidRDefault="00E43DA4" w:rsidP="00E43DA4">
      <w:pPr>
        <w:spacing w:after="0" w:line="240" w:lineRule="auto"/>
      </w:pPr>
      <w:r>
        <w:separator/>
      </w:r>
    </w:p>
  </w:footnote>
  <w:footnote w:type="continuationSeparator" w:id="0">
    <w:p w:rsidR="00E43DA4" w:rsidRDefault="00E43DA4" w:rsidP="00E4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F6B"/>
    <w:multiLevelType w:val="hybridMultilevel"/>
    <w:tmpl w:val="61849FA2"/>
    <w:lvl w:ilvl="0" w:tplc="422CDDD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82E4A95"/>
    <w:multiLevelType w:val="multilevel"/>
    <w:tmpl w:val="E124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16F52"/>
    <w:multiLevelType w:val="multilevel"/>
    <w:tmpl w:val="1DDE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EE"/>
    <w:rsid w:val="000C3C48"/>
    <w:rsid w:val="001071E0"/>
    <w:rsid w:val="00166697"/>
    <w:rsid w:val="0017242D"/>
    <w:rsid w:val="00172661"/>
    <w:rsid w:val="00174D35"/>
    <w:rsid w:val="00177B66"/>
    <w:rsid w:val="001C1A04"/>
    <w:rsid w:val="001D46B4"/>
    <w:rsid w:val="002E1A6E"/>
    <w:rsid w:val="00363C91"/>
    <w:rsid w:val="003E262B"/>
    <w:rsid w:val="0043413E"/>
    <w:rsid w:val="004354E3"/>
    <w:rsid w:val="00474F79"/>
    <w:rsid w:val="0049421D"/>
    <w:rsid w:val="004C72EE"/>
    <w:rsid w:val="004D4CB3"/>
    <w:rsid w:val="00515A71"/>
    <w:rsid w:val="00531A84"/>
    <w:rsid w:val="00577982"/>
    <w:rsid w:val="0058257F"/>
    <w:rsid w:val="00583737"/>
    <w:rsid w:val="0058572B"/>
    <w:rsid w:val="00605E27"/>
    <w:rsid w:val="006566D1"/>
    <w:rsid w:val="0068644D"/>
    <w:rsid w:val="006E4764"/>
    <w:rsid w:val="006E7E99"/>
    <w:rsid w:val="0074202D"/>
    <w:rsid w:val="007A6C58"/>
    <w:rsid w:val="007A722F"/>
    <w:rsid w:val="007F3DAF"/>
    <w:rsid w:val="007F3DDD"/>
    <w:rsid w:val="007F5F63"/>
    <w:rsid w:val="008029CE"/>
    <w:rsid w:val="00811B02"/>
    <w:rsid w:val="00812C9A"/>
    <w:rsid w:val="00844041"/>
    <w:rsid w:val="00871993"/>
    <w:rsid w:val="008A714F"/>
    <w:rsid w:val="00973EDB"/>
    <w:rsid w:val="009877D0"/>
    <w:rsid w:val="009B0667"/>
    <w:rsid w:val="009B7755"/>
    <w:rsid w:val="00A441B3"/>
    <w:rsid w:val="00A615BE"/>
    <w:rsid w:val="00A6402F"/>
    <w:rsid w:val="00A72583"/>
    <w:rsid w:val="00AA2FB3"/>
    <w:rsid w:val="00AF4D66"/>
    <w:rsid w:val="00B3479B"/>
    <w:rsid w:val="00B54D25"/>
    <w:rsid w:val="00BB1C12"/>
    <w:rsid w:val="00BE0B95"/>
    <w:rsid w:val="00BF0C2A"/>
    <w:rsid w:val="00C0019A"/>
    <w:rsid w:val="00CD7C57"/>
    <w:rsid w:val="00E43DA4"/>
    <w:rsid w:val="00E87A7A"/>
    <w:rsid w:val="00F169E5"/>
    <w:rsid w:val="00F67B58"/>
    <w:rsid w:val="00F865A6"/>
    <w:rsid w:val="00FD561A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4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A4"/>
  </w:style>
  <w:style w:type="paragraph" w:styleId="Stopka">
    <w:name w:val="footer"/>
    <w:basedOn w:val="Normalny"/>
    <w:link w:val="StopkaZnak"/>
    <w:uiPriority w:val="99"/>
    <w:unhideWhenUsed/>
    <w:rsid w:val="00E4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4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A4"/>
  </w:style>
  <w:style w:type="paragraph" w:styleId="Stopka">
    <w:name w:val="footer"/>
    <w:basedOn w:val="Normalny"/>
    <w:link w:val="StopkaZnak"/>
    <w:uiPriority w:val="99"/>
    <w:unhideWhenUsed/>
    <w:rsid w:val="00E4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Rafał Dzyr</cp:lastModifiedBy>
  <cp:revision>4</cp:revision>
  <cp:lastPrinted>2013-09-30T11:35:00Z</cp:lastPrinted>
  <dcterms:created xsi:type="dcterms:W3CDTF">2013-09-30T12:04:00Z</dcterms:created>
  <dcterms:modified xsi:type="dcterms:W3CDTF">2013-09-30T12:07:00Z</dcterms:modified>
</cp:coreProperties>
</file>