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A84F38" w:rsidTr="00691E49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F38" w:rsidTr="00691E4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6D122C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OSU-II.401.111.2018</w:t>
            </w:r>
            <w:r w:rsidR="00A84F38"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B5045A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5</w:t>
            </w:r>
            <w:r w:rsidR="004B2BF7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</w:t>
            </w:r>
            <w:r w:rsidR="00A84F3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2018 r. </w:t>
            </w:r>
          </w:p>
        </w:tc>
      </w:tr>
      <w:tr w:rsidR="00A84F38" w:rsidTr="00691E49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A84F38" w:rsidTr="00691E49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4B2BF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„POSTĘPOWANIE WIECZYSTOKSIĘGOWE – WYBRANE ZAGADNIENIA PROCESOWE I MATERIALNOPRAWNE</w:t>
            </w:r>
            <w:r w:rsidR="00A84F38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A84F38" w:rsidTr="00691E49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A84F38" w:rsidTr="00691E49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F38" w:rsidRDefault="004B2BF7" w:rsidP="00691E4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referendarze orzekający w wydziałach wieczystoksięgowych, a także prokuratorzy i asesorzy prokuratury zajmujący się sprawami z zakresu prawa cywilnego</w:t>
            </w:r>
          </w:p>
        </w:tc>
      </w:tr>
      <w:tr w:rsidR="00A84F38" w:rsidTr="00691E49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F38" w:rsidRDefault="004B2BF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C5/19</w:t>
            </w:r>
          </w:p>
        </w:tc>
      </w:tr>
      <w:tr w:rsidR="00A84F38" w:rsidTr="00691E49">
        <w:trPr>
          <w:trHeight w:val="33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A84F38" w:rsidTr="00691E49">
        <w:trPr>
          <w:trHeight w:val="45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F38" w:rsidRDefault="004B2BF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8</w:t>
            </w:r>
            <w:r w:rsidR="00295A2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 w:rsidR="00295A2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10 kwietnia 2019</w:t>
            </w:r>
            <w:r w:rsidR="00A84F3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A84F38" w:rsidTr="00691E49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355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Ośrodek Szkoleniowy w Dębem</w:t>
            </w:r>
          </w:p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05-140 Serock</w:t>
            </w:r>
          </w:p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22 774 20 61</w:t>
            </w:r>
          </w:p>
        </w:tc>
      </w:tr>
      <w:tr w:rsidR="00A84F38" w:rsidTr="00691E49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84F38" w:rsidRDefault="00A84F38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A84F38" w:rsidRDefault="00A84F3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A84F38" w:rsidRDefault="00A84F3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A84F38" w:rsidTr="00691E49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3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A84F38" w:rsidRDefault="00A84F38" w:rsidP="00295A2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B2BF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4B2BF7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4B2BF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4B2BF7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295A22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</w:tc>
      </w:tr>
      <w:tr w:rsidR="00A84F38" w:rsidTr="00691E49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4B2BF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Kinga Leńczuk - Krupa</w:t>
            </w:r>
          </w:p>
          <w:p w:rsidR="00A84F38" w:rsidRDefault="00A84F38" w:rsidP="00295A2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B2BF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4B2BF7" w:rsidRPr="004B2BF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>k.krupa</w:t>
            </w:r>
            <w:hyperlink r:id="rId7" w:history="1">
              <w:r w:rsidRPr="004B2BF7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@kssip.gov.pl</w:t>
              </w:r>
            </w:hyperlink>
            <w:r w:rsidRPr="004B2BF7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4B2BF7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691E49">
              <w:rPr>
                <w:rFonts w:ascii="Bookman Old Style" w:hAnsi="Bookman Old Style"/>
                <w:sz w:val="22"/>
                <w:szCs w:val="22"/>
              </w:rPr>
              <w:t xml:space="preserve"> 81 458 37 42</w:t>
            </w:r>
          </w:p>
        </w:tc>
      </w:tr>
      <w:tr w:rsidR="00A84F38" w:rsidTr="00691E49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A84F38" w:rsidRDefault="00A84F3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A84F38" w:rsidRDefault="00A84F38" w:rsidP="00A84F3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A84F38" w:rsidTr="00691E49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79587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Piotr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Sławicki</w:t>
            </w:r>
            <w:proofErr w:type="spellEnd"/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F38" w:rsidRDefault="00F94D4E" w:rsidP="00295A22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94D4E">
              <w:rPr>
                <w:rFonts w:ascii="Bookman Old Style" w:hAnsi="Bookman Old Style"/>
                <w:sz w:val="22"/>
                <w:szCs w:val="22"/>
              </w:rPr>
              <w:t>d</w:t>
            </w:r>
            <w:r w:rsidR="00295A22">
              <w:rPr>
                <w:rFonts w:ascii="Bookman Old Style" w:hAnsi="Bookman Old Style"/>
                <w:sz w:val="22"/>
                <w:szCs w:val="22"/>
              </w:rPr>
              <w:t xml:space="preserve">oktor nauk prawnych, adiunkt na </w:t>
            </w:r>
            <w:r w:rsidRPr="00F94D4E">
              <w:rPr>
                <w:rFonts w:ascii="Bookman Old Style" w:hAnsi="Bookman Old Style"/>
                <w:sz w:val="22"/>
                <w:szCs w:val="22"/>
              </w:rPr>
              <w:t>Wydziale Prawa, Prawa Kanonicznego i</w:t>
            </w:r>
            <w:r w:rsidR="00295A22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F94D4E">
              <w:rPr>
                <w:rFonts w:ascii="Bookman Old Style" w:hAnsi="Bookman Old Style"/>
                <w:sz w:val="22"/>
                <w:szCs w:val="22"/>
              </w:rPr>
              <w:t>Administracji Katolickiego Uniwers</w:t>
            </w:r>
            <w:r w:rsidR="00691E49">
              <w:rPr>
                <w:rFonts w:ascii="Bookman Old Style" w:hAnsi="Bookman Old Style"/>
                <w:sz w:val="22"/>
                <w:szCs w:val="22"/>
              </w:rPr>
              <w:t>ytetu Lubelskiego Jana Pawła II,</w:t>
            </w:r>
            <w:r w:rsidRPr="00F94D4E">
              <w:rPr>
                <w:rFonts w:ascii="Bookman Old Style" w:hAnsi="Bookman Old Style"/>
                <w:sz w:val="22"/>
                <w:szCs w:val="22"/>
              </w:rPr>
              <w:t xml:space="preserve"> referendarz sądowy w Sądzie Rejon</w:t>
            </w:r>
            <w:r w:rsidR="00691E49">
              <w:rPr>
                <w:rFonts w:ascii="Bookman Old Style" w:hAnsi="Bookman Old Style"/>
                <w:sz w:val="22"/>
                <w:szCs w:val="22"/>
              </w:rPr>
              <w:t>owym Lublin-Zachód w Lublinie. A</w:t>
            </w:r>
            <w:r w:rsidRPr="00F94D4E">
              <w:rPr>
                <w:rFonts w:ascii="Bookman Old Style" w:hAnsi="Bookman Old Style"/>
                <w:sz w:val="22"/>
                <w:szCs w:val="22"/>
              </w:rPr>
              <w:t>utor publikacji z zakresu prawa cywilnego, w tym egzekucyjnego.</w:t>
            </w:r>
          </w:p>
          <w:p w:rsidR="00295A22" w:rsidRPr="00295A22" w:rsidRDefault="00295A22" w:rsidP="00295A22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A84F38" w:rsidTr="00691E49">
        <w:trPr>
          <w:trHeight w:val="3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795876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Agnieszka Zięba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A84F38" w:rsidRDefault="00A84F3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84F38" w:rsidTr="00691E49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D249D8" w:rsidP="00295A22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D249D8">
              <w:rPr>
                <w:rFonts w:ascii="Bookman Old Style" w:hAnsi="Bookman Old Style"/>
                <w:sz w:val="22"/>
                <w:szCs w:val="22"/>
              </w:rPr>
              <w:t>d</w:t>
            </w:r>
            <w:r w:rsidR="00691E49">
              <w:rPr>
                <w:rFonts w:ascii="Bookman Old Style" w:hAnsi="Bookman Old Style"/>
                <w:sz w:val="22"/>
                <w:szCs w:val="22"/>
              </w:rPr>
              <w:t>oktor nauk prawnych, absolwent</w:t>
            </w:r>
            <w:r w:rsidRPr="00D249D8">
              <w:rPr>
                <w:rFonts w:ascii="Bookman Old Style" w:hAnsi="Bookman Old Style"/>
                <w:sz w:val="22"/>
                <w:szCs w:val="22"/>
              </w:rPr>
              <w:t xml:space="preserve"> Wydziału Prawa i Administracji oraz Wydziału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Filozoficzno-Historycznego Uniwersytetu </w:t>
            </w:r>
            <w:r w:rsidRPr="00D249D8">
              <w:rPr>
                <w:rFonts w:ascii="Bookman Old Style" w:hAnsi="Bookman Old Style"/>
                <w:sz w:val="22"/>
                <w:szCs w:val="22"/>
              </w:rPr>
              <w:t>Jagiellońskiego w Krakowie, sędzia z</w:t>
            </w:r>
            <w:r w:rsidR="00295A22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D249D8">
              <w:rPr>
                <w:rFonts w:ascii="Bookman Old Style" w:hAnsi="Bookman Old Style"/>
                <w:sz w:val="22"/>
                <w:szCs w:val="22"/>
              </w:rPr>
              <w:t>wieloletnim doświadczeniem zawodowym, orzekający w sprawach cy</w:t>
            </w:r>
            <w:r w:rsidR="00691E49">
              <w:rPr>
                <w:rFonts w:ascii="Bookman Old Style" w:hAnsi="Bookman Old Style"/>
                <w:sz w:val="22"/>
                <w:szCs w:val="22"/>
              </w:rPr>
              <w:t>wilnych i</w:t>
            </w:r>
            <w:r w:rsidR="00295A22">
              <w:rPr>
                <w:rFonts w:ascii="Bookman Old Style" w:hAnsi="Bookman Old Style"/>
                <w:sz w:val="22"/>
                <w:szCs w:val="22"/>
              </w:rPr>
              <w:t> </w:t>
            </w:r>
            <w:r w:rsidR="00691E49">
              <w:rPr>
                <w:rFonts w:ascii="Bookman Old Style" w:hAnsi="Bookman Old Style"/>
                <w:sz w:val="22"/>
                <w:szCs w:val="22"/>
              </w:rPr>
              <w:t>wieczystoksięgowych, P</w:t>
            </w:r>
            <w:r w:rsidRPr="00D249D8">
              <w:rPr>
                <w:rFonts w:ascii="Bookman Old Style" w:hAnsi="Bookman Old Style"/>
                <w:sz w:val="22"/>
                <w:szCs w:val="22"/>
              </w:rPr>
              <w:t>rzewodniczący Wydziału</w:t>
            </w:r>
            <w:r w:rsidR="00691E49">
              <w:rPr>
                <w:rFonts w:ascii="Bookman Old Style" w:hAnsi="Bookman Old Style"/>
                <w:sz w:val="22"/>
                <w:szCs w:val="22"/>
              </w:rPr>
              <w:t xml:space="preserve"> Ksiąg Wieczystych SR w Brzesku. W</w:t>
            </w:r>
            <w:r w:rsidR="00295A22"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D249D8">
              <w:rPr>
                <w:rFonts w:ascii="Bookman Old Style" w:hAnsi="Bookman Old Style"/>
                <w:sz w:val="22"/>
                <w:szCs w:val="22"/>
              </w:rPr>
              <w:t>latach 2007-2015</w:t>
            </w:r>
            <w:r w:rsidR="00691E49">
              <w:rPr>
                <w:rFonts w:ascii="Bookman Old Style" w:hAnsi="Bookman Old Style"/>
                <w:sz w:val="22"/>
                <w:szCs w:val="22"/>
              </w:rPr>
              <w:t xml:space="preserve"> Prezes tego sądu. A</w:t>
            </w:r>
            <w:r w:rsidRPr="00D249D8">
              <w:rPr>
                <w:rFonts w:ascii="Bookman Old Style" w:hAnsi="Bookman Old Style"/>
                <w:sz w:val="22"/>
                <w:szCs w:val="22"/>
              </w:rPr>
              <w:t>utor publikacji z zakresu historii prawa oraz prawa cywilnego, wykładowca KSSiP.</w:t>
            </w:r>
          </w:p>
          <w:p w:rsidR="00295A22" w:rsidRPr="00295A22" w:rsidRDefault="00295A22" w:rsidP="00295A22">
            <w:pPr>
              <w:jc w:val="both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A84F38" w:rsidTr="00295A22">
        <w:trPr>
          <w:trHeight w:val="48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F38" w:rsidRDefault="00A84F38" w:rsidP="00295A22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</w:t>
            </w:r>
            <w:r w:rsidR="00795876">
              <w:rPr>
                <w:rFonts w:ascii="Bookman Old Style" w:hAnsi="Bookman Old Style"/>
                <w:sz w:val="22"/>
                <w:szCs w:val="22"/>
              </w:rPr>
              <w:t>ą w formie seminarium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A84F38" w:rsidTr="00A84F38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84F38" w:rsidRDefault="00A84F38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A84F38" w:rsidTr="00A84F38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A84F38" w:rsidRDefault="00B74302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8 kwietnia 2019</w:t>
            </w:r>
            <w:r w:rsidR="00A84F38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84F38" w:rsidRDefault="00A84F38" w:rsidP="00295A2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84F38" w:rsidRPr="00B74302" w:rsidRDefault="00B74302" w:rsidP="00295A22">
            <w:pPr>
              <w:pStyle w:val="NormalnyWeb"/>
              <w:spacing w:line="25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B74302">
              <w:rPr>
                <w:rStyle w:val="Pogrubienie"/>
                <w:rFonts w:ascii="Bookman Old Style" w:hAnsi="Bookman Old Style"/>
                <w:b w:val="0"/>
                <w:sz w:val="22"/>
                <w:szCs w:val="22"/>
              </w:rPr>
              <w:t>Odjazd autokaru z Warszawy (autokar z Warszawy do Dębego będzie podstawiony na parkingu przy Pałacu Kultury i Nauki, Plac Defilad od strony ul. Marszałkowskiej na przeciwko wejścia do Teatru Dramatycznego), autokar za przednią szybą posiadał będzie tabliczkę z napisem KSSiP/Dębe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7451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zakwaterowanie uczestników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13.30 – 14.30</w:t>
            </w:r>
          </w:p>
        </w:tc>
        <w:tc>
          <w:tcPr>
            <w:tcW w:w="7451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A84F38" w:rsidTr="001A0193">
        <w:trPr>
          <w:trHeight w:val="283"/>
        </w:trPr>
        <w:tc>
          <w:tcPr>
            <w:tcW w:w="1905" w:type="dxa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14.30 – 16.00</w:t>
            </w:r>
          </w:p>
        </w:tc>
        <w:tc>
          <w:tcPr>
            <w:tcW w:w="7451" w:type="dxa"/>
            <w:hideMark/>
          </w:tcPr>
          <w:p w:rsidR="00A84F38" w:rsidRPr="00B74302" w:rsidRDefault="00B74302" w:rsidP="001A0193">
            <w:pPr>
              <w:tabs>
                <w:tab w:val="left" w:pos="851"/>
              </w:tabs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74302">
              <w:rPr>
                <w:rFonts w:ascii="Bookman Old Style" w:hAnsi="Bookman Old Style"/>
                <w:b/>
                <w:sz w:val="22"/>
                <w:szCs w:val="22"/>
              </w:rPr>
              <w:t>Ograniczenia w obrocie nieruchomościami rolnymi i leśnymi a</w:t>
            </w:r>
            <w:r w:rsidR="00295A22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B74302">
              <w:rPr>
                <w:rFonts w:ascii="Bookman Old Style" w:hAnsi="Bookman Old Style"/>
                <w:b/>
                <w:sz w:val="22"/>
                <w:szCs w:val="22"/>
              </w:rPr>
              <w:t>kognicja sądu wieczystoksięgowego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hideMark/>
          </w:tcPr>
          <w:p w:rsidR="00A84F38" w:rsidRDefault="00B74302" w:rsidP="00C154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Agnieszka Zięba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16.00 – 16.15 </w:t>
            </w:r>
          </w:p>
        </w:tc>
        <w:tc>
          <w:tcPr>
            <w:tcW w:w="7451" w:type="dxa"/>
            <w:vAlign w:val="center"/>
            <w:hideMark/>
          </w:tcPr>
          <w:p w:rsidR="00A84F38" w:rsidRDefault="00A84F38" w:rsidP="00295A2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przerwa 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16.15 – 17.45</w:t>
            </w:r>
          </w:p>
        </w:tc>
        <w:tc>
          <w:tcPr>
            <w:tcW w:w="7451" w:type="dxa"/>
            <w:hideMark/>
          </w:tcPr>
          <w:p w:rsidR="00A84F38" w:rsidRPr="00B74302" w:rsidRDefault="00B74302" w:rsidP="001A0193">
            <w:pPr>
              <w:tabs>
                <w:tab w:val="left" w:pos="851"/>
              </w:tabs>
              <w:rPr>
                <w:rFonts w:ascii="Tahoma" w:hAnsi="Tahoma" w:cs="Tahoma"/>
                <w:sz w:val="22"/>
                <w:szCs w:val="22"/>
              </w:rPr>
            </w:pPr>
            <w:r w:rsidRPr="00B74302">
              <w:rPr>
                <w:rFonts w:ascii="Bookman Old Style" w:hAnsi="Bookman Old Style" w:cs="Tahoma"/>
                <w:b/>
                <w:sz w:val="22"/>
                <w:szCs w:val="22"/>
              </w:rPr>
              <w:t>Wykreślenie wpisów dawnych.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51" w:type="dxa"/>
            <w:vAlign w:val="center"/>
            <w:hideMark/>
          </w:tcPr>
          <w:p w:rsidR="00A84F38" w:rsidRDefault="00B7430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Agnieszka Zięba</w:t>
            </w:r>
          </w:p>
        </w:tc>
      </w:tr>
      <w:tr w:rsidR="00A84F38" w:rsidTr="00A84F38">
        <w:trPr>
          <w:trHeight w:val="300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18.00 </w:t>
            </w:r>
          </w:p>
        </w:tc>
        <w:tc>
          <w:tcPr>
            <w:tcW w:w="7451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</w:t>
            </w:r>
          </w:p>
        </w:tc>
      </w:tr>
      <w:tr w:rsidR="00A84F38" w:rsidTr="00691E49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A84F38" w:rsidRDefault="00B74302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9 kwietnia 2019</w:t>
            </w:r>
            <w:r w:rsidR="00A84F38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hideMark/>
          </w:tcPr>
          <w:p w:rsidR="00A84F38" w:rsidRDefault="00A84F38" w:rsidP="00295A22">
            <w:pPr>
              <w:spacing w:line="256" w:lineRule="auto"/>
              <w:jc w:val="both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</w:t>
            </w:r>
          </w:p>
        </w:tc>
      </w:tr>
      <w:tr w:rsidR="00A84F38" w:rsidTr="001A0193">
        <w:trPr>
          <w:trHeight w:val="283"/>
        </w:trPr>
        <w:tc>
          <w:tcPr>
            <w:tcW w:w="1905" w:type="dxa"/>
            <w:hideMark/>
          </w:tcPr>
          <w:p w:rsidR="00A84F38" w:rsidRDefault="00A84F38" w:rsidP="00B5045A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hideMark/>
          </w:tcPr>
          <w:p w:rsidR="00A84F38" w:rsidRPr="00B74302" w:rsidRDefault="00B74302" w:rsidP="001A0193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B74302">
              <w:rPr>
                <w:rStyle w:val="font"/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E</w:t>
            </w:r>
            <w:r w:rsidRPr="00B74302">
              <w:rPr>
                <w:rFonts w:ascii="Bookman Old Style" w:hAnsi="Bookman Old Style" w:cs="Tahoma"/>
                <w:b/>
                <w:sz w:val="22"/>
                <w:szCs w:val="22"/>
              </w:rPr>
              <w:t>lektroniczne postępowanie wieczystoksięgowe w aktualnym stanie prawnym (wpisy praw i roszczeń osobistych).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hideMark/>
          </w:tcPr>
          <w:p w:rsidR="00A84F38" w:rsidRDefault="00B74302" w:rsidP="00295A22">
            <w:pPr>
              <w:spacing w:line="25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Agnieszka Zięba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10.30 – 10.45 </w:t>
            </w:r>
          </w:p>
        </w:tc>
        <w:tc>
          <w:tcPr>
            <w:tcW w:w="7451" w:type="dxa"/>
            <w:hideMark/>
          </w:tcPr>
          <w:p w:rsidR="00A84F38" w:rsidRDefault="00A84F38" w:rsidP="00295A22">
            <w:pPr>
              <w:spacing w:line="256" w:lineRule="auto"/>
              <w:jc w:val="both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  <w:r w:rsidR="00691E49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10.45 – 12.15 </w:t>
            </w:r>
          </w:p>
        </w:tc>
        <w:tc>
          <w:tcPr>
            <w:tcW w:w="7451" w:type="dxa"/>
          </w:tcPr>
          <w:p w:rsidR="00A84F38" w:rsidRPr="00295A22" w:rsidRDefault="00B74302" w:rsidP="00295A2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95A22">
              <w:rPr>
                <w:rFonts w:ascii="Bookman Old Style" w:hAnsi="Bookman Old Style"/>
                <w:b/>
                <w:sz w:val="22"/>
                <w:szCs w:val="22"/>
              </w:rPr>
              <w:t>Elektroniczne postępowanie wieczystoksięgowe w aktualnym stanie prawnym (przeszkody do wpisu).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hideMark/>
          </w:tcPr>
          <w:p w:rsidR="00A84F38" w:rsidRDefault="00B74302" w:rsidP="00295A22">
            <w:pPr>
              <w:spacing w:line="25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 – Agnieszka Zięba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12.15 – 13.15</w:t>
            </w:r>
          </w:p>
        </w:tc>
        <w:tc>
          <w:tcPr>
            <w:tcW w:w="7451" w:type="dxa"/>
            <w:hideMark/>
          </w:tcPr>
          <w:p w:rsidR="00A84F38" w:rsidRDefault="00A84F38" w:rsidP="00295A22">
            <w:pPr>
              <w:spacing w:line="256" w:lineRule="auto"/>
              <w:jc w:val="both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13.15 – 14.45</w:t>
            </w:r>
          </w:p>
        </w:tc>
        <w:tc>
          <w:tcPr>
            <w:tcW w:w="7451" w:type="dxa"/>
            <w:hideMark/>
          </w:tcPr>
          <w:p w:rsidR="00A84F38" w:rsidRPr="00B74302" w:rsidRDefault="00B74302" w:rsidP="00295A2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B74302">
              <w:rPr>
                <w:rFonts w:ascii="Bookman Old Style" w:hAnsi="Bookman Old Style" w:cs="Tahoma"/>
                <w:b/>
                <w:sz w:val="22"/>
                <w:szCs w:val="22"/>
              </w:rPr>
              <w:t>Postępowanie wieczystoksięgowe w aktualnym stanie prawnym (przeniesienie wpisów z urzędu).</w:t>
            </w:r>
          </w:p>
        </w:tc>
      </w:tr>
      <w:tr w:rsidR="00A84F38" w:rsidTr="00295A22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hideMark/>
          </w:tcPr>
          <w:p w:rsidR="00A84F38" w:rsidRDefault="00B74302" w:rsidP="00295A22">
            <w:pPr>
              <w:spacing w:line="256" w:lineRule="auto"/>
              <w:jc w:val="both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Piotr </w:t>
            </w:r>
            <w:proofErr w:type="spellStart"/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Sławicki</w:t>
            </w:r>
            <w:proofErr w:type="spellEnd"/>
          </w:p>
        </w:tc>
      </w:tr>
      <w:tr w:rsidR="00A84F38" w:rsidTr="00295A22">
        <w:trPr>
          <w:trHeight w:val="300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14.45 – 15.00 </w:t>
            </w:r>
          </w:p>
        </w:tc>
        <w:tc>
          <w:tcPr>
            <w:tcW w:w="7451" w:type="dxa"/>
            <w:hideMark/>
          </w:tcPr>
          <w:p w:rsidR="00A84F38" w:rsidRDefault="00A84F38" w:rsidP="00295A22">
            <w:pPr>
              <w:spacing w:line="256" w:lineRule="auto"/>
              <w:jc w:val="both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  <w:r w:rsidR="00691E49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84F38" w:rsidTr="00691E49">
        <w:trPr>
          <w:trHeight w:val="283"/>
        </w:trPr>
        <w:tc>
          <w:tcPr>
            <w:tcW w:w="1905" w:type="dxa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15.00 – 16.30</w:t>
            </w:r>
          </w:p>
        </w:tc>
        <w:tc>
          <w:tcPr>
            <w:tcW w:w="7451" w:type="dxa"/>
            <w:hideMark/>
          </w:tcPr>
          <w:p w:rsidR="00A84F38" w:rsidRPr="00917EF5" w:rsidRDefault="00B74302" w:rsidP="00295A2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17EF5">
              <w:rPr>
                <w:rStyle w:val="font"/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E</w:t>
            </w:r>
            <w:r w:rsidRPr="00917EF5">
              <w:rPr>
                <w:rFonts w:ascii="Bookman Old Style" w:hAnsi="Bookman Old Style" w:cs="Tahoma"/>
                <w:b/>
                <w:sz w:val="22"/>
                <w:szCs w:val="22"/>
              </w:rPr>
              <w:t>lektroniczne postępowanie wieczystoksięgowe w aktualnym stanie prawnym (przekształcenie użytkowania wieczystego).</w:t>
            </w:r>
          </w:p>
        </w:tc>
      </w:tr>
      <w:tr w:rsidR="00A84F38" w:rsidTr="008C3E66">
        <w:trPr>
          <w:trHeight w:val="283"/>
        </w:trPr>
        <w:tc>
          <w:tcPr>
            <w:tcW w:w="1905" w:type="dxa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hideMark/>
          </w:tcPr>
          <w:p w:rsidR="00A84F38" w:rsidRDefault="00A84F38" w:rsidP="008C3E66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917EF5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Piotr </w:t>
            </w:r>
            <w:proofErr w:type="spellStart"/>
            <w:r w:rsidR="00917EF5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Sławicki</w:t>
            </w:r>
            <w:proofErr w:type="spellEnd"/>
          </w:p>
        </w:tc>
      </w:tr>
      <w:tr w:rsidR="00A84F38" w:rsidTr="00691E49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18.00</w:t>
            </w:r>
          </w:p>
        </w:tc>
        <w:tc>
          <w:tcPr>
            <w:tcW w:w="7451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kolacja</w:t>
            </w:r>
          </w:p>
        </w:tc>
      </w:tr>
      <w:tr w:rsidR="00A84F38" w:rsidTr="00691E49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lastRenderedPageBreak/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A84F38" w:rsidRDefault="00917EF5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10 kwietnia 2019</w:t>
            </w:r>
            <w:r w:rsidR="00A84F38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A84F38" w:rsidTr="00691E49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7.30 – 8.30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śniadanie</w:t>
            </w:r>
          </w:p>
        </w:tc>
      </w:tr>
      <w:tr w:rsidR="00A84F38" w:rsidTr="008C3E66">
        <w:trPr>
          <w:trHeight w:val="283"/>
        </w:trPr>
        <w:tc>
          <w:tcPr>
            <w:tcW w:w="1905" w:type="dxa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10.00</w:t>
            </w:r>
          </w:p>
        </w:tc>
        <w:tc>
          <w:tcPr>
            <w:tcW w:w="7451" w:type="dxa"/>
            <w:hideMark/>
          </w:tcPr>
          <w:p w:rsidR="00A84F38" w:rsidRPr="00917EF5" w:rsidRDefault="00917EF5" w:rsidP="001A0193">
            <w:pPr>
              <w:tabs>
                <w:tab w:val="left" w:pos="851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917EF5">
              <w:rPr>
                <w:rFonts w:ascii="Bookman Old Style" w:hAnsi="Bookman Old Style"/>
                <w:b/>
                <w:sz w:val="22"/>
                <w:szCs w:val="22"/>
              </w:rPr>
              <w:t>Obrót nieru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chomościami a ustroje majątkowe </w:t>
            </w:r>
            <w:r w:rsidRPr="00917EF5">
              <w:rPr>
                <w:rFonts w:ascii="Bookman Old Style" w:hAnsi="Bookman Old Style"/>
                <w:b/>
                <w:sz w:val="22"/>
                <w:szCs w:val="22"/>
              </w:rPr>
              <w:t>małżeńskie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A84F38" w:rsidTr="00691E49">
        <w:trPr>
          <w:trHeight w:val="283"/>
        </w:trPr>
        <w:tc>
          <w:tcPr>
            <w:tcW w:w="1905" w:type="dxa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hideMark/>
          </w:tcPr>
          <w:p w:rsidR="00A84F38" w:rsidRDefault="00A84F38" w:rsidP="00917EF5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</w:t>
            </w:r>
            <w:r w:rsidR="00917EF5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e – Piotr </w:t>
            </w:r>
            <w:proofErr w:type="spellStart"/>
            <w:r w:rsidR="00917EF5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Sławicki</w:t>
            </w:r>
            <w:proofErr w:type="spellEnd"/>
          </w:p>
        </w:tc>
      </w:tr>
      <w:tr w:rsidR="00A84F38" w:rsidTr="00C154D0">
        <w:trPr>
          <w:trHeight w:val="283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10.00 – 10.15</w:t>
            </w:r>
          </w:p>
        </w:tc>
        <w:tc>
          <w:tcPr>
            <w:tcW w:w="7451" w:type="dxa"/>
            <w:shd w:val="clear" w:color="auto" w:fill="FFFFFF" w:themeFill="background1"/>
            <w:hideMark/>
          </w:tcPr>
          <w:p w:rsidR="00A84F38" w:rsidRDefault="00A84F38" w:rsidP="00295A2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  <w:r w:rsidR="00691E49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84F38" w:rsidTr="00691E49">
        <w:trPr>
          <w:trHeight w:val="283"/>
        </w:trPr>
        <w:tc>
          <w:tcPr>
            <w:tcW w:w="1905" w:type="dxa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10.15 – 11.45</w:t>
            </w:r>
          </w:p>
        </w:tc>
        <w:tc>
          <w:tcPr>
            <w:tcW w:w="7451" w:type="dxa"/>
            <w:hideMark/>
          </w:tcPr>
          <w:p w:rsidR="00A84F38" w:rsidRPr="00917EF5" w:rsidRDefault="00917EF5" w:rsidP="00295A2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17EF5">
              <w:rPr>
                <w:rFonts w:ascii="Bookman Old Style" w:hAnsi="Bookman Old Style" w:cs="Tahoma"/>
                <w:b/>
                <w:sz w:val="22"/>
                <w:szCs w:val="22"/>
              </w:rPr>
              <w:t>Hipoteka umowna i przymusowa w kontekście opróżnionego miejsca hipotecznego.</w:t>
            </w:r>
          </w:p>
        </w:tc>
      </w:tr>
      <w:tr w:rsidR="00A84F38" w:rsidTr="00C154D0">
        <w:trPr>
          <w:trHeight w:val="283"/>
        </w:trPr>
        <w:tc>
          <w:tcPr>
            <w:tcW w:w="1905" w:type="dxa"/>
            <w:shd w:val="clear" w:color="auto" w:fill="FFFFFF" w:themeFill="background1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51" w:type="dxa"/>
            <w:shd w:val="clear" w:color="auto" w:fill="FFFFFF" w:themeFill="background1"/>
            <w:hideMark/>
          </w:tcPr>
          <w:p w:rsidR="00A84F38" w:rsidRDefault="00A84F38" w:rsidP="00C154D0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Prowadzenie</w:t>
            </w:r>
            <w:r w:rsidR="00917EF5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 – Piotr </w:t>
            </w:r>
            <w:proofErr w:type="spellStart"/>
            <w:r w:rsidR="00917EF5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Sławicki</w:t>
            </w:r>
            <w:proofErr w:type="spellEnd"/>
          </w:p>
        </w:tc>
      </w:tr>
      <w:tr w:rsidR="00A84F38" w:rsidTr="00691E49">
        <w:trPr>
          <w:trHeight w:val="300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11.45 – 12.15</w:t>
            </w:r>
          </w:p>
        </w:tc>
        <w:tc>
          <w:tcPr>
            <w:tcW w:w="7451" w:type="dxa"/>
            <w:shd w:val="clear" w:color="auto" w:fill="FFFFFF" w:themeFill="background1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obiad</w:t>
            </w:r>
          </w:p>
        </w:tc>
      </w:tr>
      <w:tr w:rsidR="00A84F38" w:rsidTr="008C3E66">
        <w:trPr>
          <w:trHeight w:val="283"/>
        </w:trPr>
        <w:tc>
          <w:tcPr>
            <w:tcW w:w="1905" w:type="dxa"/>
            <w:shd w:val="clear" w:color="auto" w:fill="FFFFFF" w:themeFill="background1"/>
            <w:vAlign w:val="center"/>
            <w:hideMark/>
          </w:tcPr>
          <w:p w:rsidR="00A84F38" w:rsidRDefault="00A84F3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12.15</w:t>
            </w:r>
          </w:p>
        </w:tc>
        <w:tc>
          <w:tcPr>
            <w:tcW w:w="7451" w:type="dxa"/>
            <w:shd w:val="clear" w:color="auto" w:fill="FFFFFF" w:themeFill="background1"/>
            <w:hideMark/>
          </w:tcPr>
          <w:p w:rsidR="00A84F38" w:rsidRDefault="00A84F38" w:rsidP="008C3E66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odjazd autokaru z ośrodka szkoleniowego w Dębem do Warszawy </w:t>
            </w:r>
          </w:p>
        </w:tc>
      </w:tr>
    </w:tbl>
    <w:p w:rsidR="00A84F38" w:rsidRDefault="00A84F38" w:rsidP="00A84F3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A84F38" w:rsidRDefault="00A84F38" w:rsidP="00A84F3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A84F38" w:rsidRDefault="00A84F38" w:rsidP="00A84F3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A84F38" w:rsidRPr="00BB31C3" w:rsidRDefault="00A84F38" w:rsidP="00C154D0">
      <w:pPr>
        <w:jc w:val="center"/>
        <w:rPr>
          <w:rFonts w:ascii="Bookman Old Style" w:hAnsi="Bookman Old Style"/>
          <w:sz w:val="22"/>
          <w:szCs w:val="22"/>
        </w:rPr>
      </w:pPr>
      <w:r w:rsidRPr="00BB31C3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A84F38" w:rsidRPr="00BB31C3" w:rsidRDefault="001573C6" w:rsidP="00C154D0">
      <w:pPr>
        <w:jc w:val="center"/>
        <w:rPr>
          <w:rFonts w:ascii="Bookman Old Style" w:hAnsi="Bookman Old Style"/>
          <w:sz w:val="22"/>
          <w:szCs w:val="22"/>
        </w:rPr>
      </w:pPr>
      <w:hyperlink r:id="rId8" w:history="1">
        <w:r w:rsidR="00A84F38" w:rsidRPr="00BB31C3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A84F38" w:rsidRPr="00BB31C3">
        <w:rPr>
          <w:rFonts w:ascii="Bookman Old Style" w:hAnsi="Bookman Old Style"/>
          <w:sz w:val="22"/>
          <w:szCs w:val="22"/>
        </w:rPr>
        <w:t xml:space="preserve"> </w:t>
      </w:r>
    </w:p>
    <w:p w:rsidR="00A84F38" w:rsidRPr="00A63E74" w:rsidRDefault="00A84F38" w:rsidP="00C154D0">
      <w:pPr>
        <w:spacing w:before="60"/>
        <w:jc w:val="center"/>
        <w:rPr>
          <w:rFonts w:ascii="Bookman Old Style" w:hAnsi="Bookman Old Style"/>
          <w:color w:val="0070C0"/>
          <w:sz w:val="22"/>
          <w:szCs w:val="22"/>
        </w:rPr>
      </w:pPr>
      <w:r w:rsidRPr="00BB31C3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9" w:history="1">
        <w:r w:rsidRPr="00A63E74">
          <w:rPr>
            <w:rStyle w:val="Hipercze"/>
            <w:rFonts w:ascii="Bookman Old Style" w:hAnsi="Bookman Old Style"/>
            <w:color w:val="0070C0"/>
            <w:sz w:val="22"/>
            <w:szCs w:val="22"/>
          </w:rPr>
          <w:t>www.kssip.gov.pl</w:t>
        </w:r>
      </w:hyperlink>
    </w:p>
    <w:p w:rsidR="00A84F38" w:rsidRPr="00BB31C3" w:rsidRDefault="00A84F38" w:rsidP="00C154D0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A84F38" w:rsidRPr="00BB31C3" w:rsidRDefault="00A84F38" w:rsidP="00C154D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BB31C3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BB31C3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BB31C3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BB31C3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BB31C3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A84F38" w:rsidRPr="00BB31C3" w:rsidRDefault="00A84F38" w:rsidP="00C154D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BB31C3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BB31C3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A84F38" w:rsidRPr="00BB31C3" w:rsidRDefault="00A84F38" w:rsidP="00C154D0">
      <w:pPr>
        <w:rPr>
          <w:rFonts w:ascii="Bookman Old Style" w:hAnsi="Bookman Old Style"/>
          <w:b/>
          <w:sz w:val="22"/>
          <w:szCs w:val="22"/>
        </w:rPr>
      </w:pPr>
    </w:p>
    <w:p w:rsidR="00FA54FD" w:rsidRPr="00BB31C3" w:rsidRDefault="00FA54FD">
      <w:pPr>
        <w:rPr>
          <w:rFonts w:ascii="Bookman Old Style" w:hAnsi="Bookman Old Style"/>
          <w:sz w:val="22"/>
          <w:szCs w:val="22"/>
        </w:rPr>
      </w:pPr>
    </w:p>
    <w:sectPr w:rsidR="00FA54FD" w:rsidRPr="00BB31C3" w:rsidSect="001A0193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5E"/>
    <w:rsid w:val="001573C6"/>
    <w:rsid w:val="001A0193"/>
    <w:rsid w:val="00295A22"/>
    <w:rsid w:val="004B2BF7"/>
    <w:rsid w:val="00691E49"/>
    <w:rsid w:val="006D122C"/>
    <w:rsid w:val="00795876"/>
    <w:rsid w:val="00857F52"/>
    <w:rsid w:val="008C3E66"/>
    <w:rsid w:val="00917EF5"/>
    <w:rsid w:val="00A41F90"/>
    <w:rsid w:val="00A63E74"/>
    <w:rsid w:val="00A7475E"/>
    <w:rsid w:val="00A84F38"/>
    <w:rsid w:val="00B5045A"/>
    <w:rsid w:val="00B74302"/>
    <w:rsid w:val="00BB31C3"/>
    <w:rsid w:val="00C154D0"/>
    <w:rsid w:val="00D249D8"/>
    <w:rsid w:val="00F94D4E"/>
    <w:rsid w:val="00F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0D2B-C4F3-4069-9D49-560A4F45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4F38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84F38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rsid w:val="00A84F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84F38"/>
    <w:rPr>
      <w:b/>
      <w:bCs/>
    </w:rPr>
  </w:style>
  <w:style w:type="character" w:customStyle="1" w:styleId="font">
    <w:name w:val="font"/>
    <w:basedOn w:val="Domylnaczcionkaakapitu"/>
    <w:rsid w:val="00B7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woli&#324;ska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.kister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54A8-279D-4E53-9311-FC21A81D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Kinga Leńczuk</cp:lastModifiedBy>
  <cp:revision>2</cp:revision>
  <dcterms:created xsi:type="dcterms:W3CDTF">2018-12-05T12:56:00Z</dcterms:created>
  <dcterms:modified xsi:type="dcterms:W3CDTF">2018-12-05T12:56:00Z</dcterms:modified>
</cp:coreProperties>
</file>