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155E">
        <w:rPr>
          <w:rFonts w:ascii="Bookman Old Style" w:hAnsi="Bookman Old Style"/>
        </w:rPr>
        <w:tab/>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26603" w:rsidRDefault="004A5C23" w:rsidP="003F0A22">
      <w:pPr>
        <w:tabs>
          <w:tab w:val="left" w:pos="0"/>
        </w:tabs>
        <w:spacing w:before="60" w:line="276" w:lineRule="auto"/>
        <w:jc w:val="both"/>
        <w:rPr>
          <w:rFonts w:ascii="Bookman Old Style" w:hAnsi="Bookman Old Style"/>
        </w:rPr>
      </w:pPr>
      <w:r>
        <w:rPr>
          <w:rFonts w:ascii="Bookman Old Style" w:hAnsi="Bookman Old Style"/>
        </w:rPr>
        <w:t>OSU-II.401.166</w:t>
      </w:r>
      <w:bookmarkStart w:id="0" w:name="_GoBack"/>
      <w:bookmarkEnd w:id="0"/>
      <w:r w:rsidRPr="00C83A9C">
        <w:rPr>
          <w:rFonts w:ascii="Bookman Old Style" w:hAnsi="Bookman Old Style"/>
        </w:rPr>
        <w:t>.10</w:t>
      </w:r>
      <w:r w:rsidR="00D26603" w:rsidRPr="00C83A9C">
        <w:rPr>
          <w:rFonts w:ascii="Bookman Old Style" w:hAnsi="Bookman Old Style"/>
        </w:rPr>
        <w:t>.2017</w:t>
      </w:r>
      <w:r w:rsidR="00D26603" w:rsidRPr="00D26603">
        <w:rPr>
          <w:rFonts w:ascii="Bookman Old Style" w:hAnsi="Bookman Old Style"/>
        </w:rPr>
        <w:t xml:space="preserve"> </w:t>
      </w:r>
      <w:r w:rsidR="00D26603">
        <w:rPr>
          <w:rFonts w:ascii="Bookman Old Style" w:hAnsi="Bookman Old Style"/>
        </w:rPr>
        <w:tab/>
      </w:r>
      <w:r w:rsidR="00D26603">
        <w:rPr>
          <w:rFonts w:ascii="Bookman Old Style" w:hAnsi="Bookman Old Style"/>
        </w:rPr>
        <w:tab/>
      </w:r>
      <w:r w:rsidR="00D26603">
        <w:rPr>
          <w:rFonts w:ascii="Bookman Old Style" w:hAnsi="Bookman Old Style"/>
        </w:rPr>
        <w:tab/>
      </w:r>
    </w:p>
    <w:p w:rsidR="000A78A4" w:rsidRPr="000C6BA5" w:rsidRDefault="00465E46" w:rsidP="003F0A22">
      <w:pPr>
        <w:tabs>
          <w:tab w:val="left" w:pos="0"/>
        </w:tabs>
        <w:spacing w:before="60" w:line="276" w:lineRule="auto"/>
        <w:jc w:val="both"/>
        <w:rPr>
          <w:rFonts w:ascii="Bookman Old Style" w:hAnsi="Bookman Old Style"/>
        </w:rPr>
      </w:pPr>
      <w:r>
        <w:rPr>
          <w:rFonts w:ascii="Bookman Old Style" w:hAnsi="Bookman Old Style"/>
        </w:rPr>
        <w:t>C8/</w:t>
      </w:r>
      <w:r w:rsidR="00BB5481">
        <w:rPr>
          <w:rFonts w:ascii="Bookman Old Style" w:hAnsi="Bookman Old Style"/>
        </w:rPr>
        <w:t>I</w:t>
      </w:r>
      <w:r>
        <w:rPr>
          <w:rFonts w:ascii="Bookman Old Style" w:hAnsi="Bookman Old Style"/>
        </w:rPr>
        <w:t>/18</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425E32" w:rsidRPr="000C6BA5">
        <w:rPr>
          <w:rFonts w:ascii="Bookman Old Style" w:hAnsi="Bookman Old Style"/>
        </w:rPr>
        <w:t xml:space="preserve">  </w:t>
      </w:r>
      <w:r>
        <w:rPr>
          <w:rFonts w:ascii="Bookman Old Style" w:hAnsi="Bookman Old Style"/>
        </w:rPr>
        <w:tab/>
      </w:r>
      <w:r>
        <w:rPr>
          <w:rFonts w:ascii="Bookman Old Style" w:hAnsi="Bookman Old Style"/>
        </w:rPr>
        <w:tab/>
      </w:r>
      <w:r w:rsidR="000A78A4" w:rsidRPr="000C6BA5">
        <w:rPr>
          <w:rFonts w:ascii="Bookman Old Style" w:hAnsi="Bookman Old Style"/>
        </w:rPr>
        <w:t xml:space="preserve">Lublin, </w:t>
      </w:r>
      <w:r w:rsidR="0038651C">
        <w:rPr>
          <w:rFonts w:ascii="Bookman Old Style" w:hAnsi="Bookman Old Style"/>
        </w:rPr>
        <w:t>2</w:t>
      </w:r>
      <w:r w:rsidR="00CF7327">
        <w:rPr>
          <w:rFonts w:ascii="Bookman Old Style" w:hAnsi="Bookman Old Style"/>
        </w:rPr>
        <w:t>6</w:t>
      </w:r>
      <w:r w:rsidR="0038651C">
        <w:rPr>
          <w:rFonts w:ascii="Bookman Old Style" w:hAnsi="Bookman Old Style"/>
        </w:rPr>
        <w:t xml:space="preserve"> </w:t>
      </w:r>
      <w:r w:rsidR="00D26603">
        <w:rPr>
          <w:rFonts w:ascii="Bookman Old Style" w:hAnsi="Bookman Old Style"/>
        </w:rPr>
        <w:t>kwietnia</w:t>
      </w:r>
      <w:r w:rsidR="00C562BC">
        <w:rPr>
          <w:rFonts w:ascii="Bookman Old Style" w:hAnsi="Bookman Old Style"/>
        </w:rPr>
        <w:t xml:space="preserve"> </w:t>
      </w:r>
      <w:r w:rsidR="000A78A4" w:rsidRPr="000C6BA5">
        <w:rPr>
          <w:rFonts w:ascii="Bookman Old Style" w:hAnsi="Bookman Old Style"/>
        </w:rPr>
        <w:t>201</w:t>
      </w:r>
      <w:r w:rsidR="00C562BC">
        <w:rPr>
          <w:rFonts w:ascii="Bookman Old Style" w:hAnsi="Bookman Old Style"/>
        </w:rPr>
        <w:t>8</w:t>
      </w:r>
      <w:r w:rsidR="00065FB3">
        <w:rPr>
          <w:rFonts w:ascii="Bookman Old Style" w:hAnsi="Bookman Old Style"/>
        </w:rPr>
        <w:t xml:space="preserve"> r.</w:t>
      </w:r>
    </w:p>
    <w:p w:rsidR="000A78A4" w:rsidRPr="009406B1" w:rsidRDefault="00A831B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eastAsia="Calibri" w:hAnsi="Bookman Old Style"/>
          <w:lang w:eastAsia="en-US"/>
        </w:rPr>
      </w:pPr>
      <w:r>
        <w:rPr>
          <w:rFonts w:ascii="Bookman Old Style" w:hAnsi="Bookman Old Style"/>
        </w:rPr>
        <w:t xml:space="preserve">SZKOLENIA DLA </w:t>
      </w:r>
      <w:r w:rsidR="00465E46">
        <w:rPr>
          <w:rFonts w:ascii="Bookman Old Style" w:eastAsia="Calibri" w:hAnsi="Bookman Old Style"/>
          <w:lang w:eastAsia="en-US"/>
        </w:rPr>
        <w:t>SĘDZIÓW, ASESORÓW SĄDOWYCH</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REFERENDARZY</w:t>
      </w:r>
      <w:r w:rsidR="00465E46" w:rsidRPr="00465E46">
        <w:rPr>
          <w:rFonts w:ascii="Bookman Old Style" w:eastAsia="Calibri" w:hAnsi="Bookman Old Style"/>
          <w:lang w:eastAsia="en-US"/>
        </w:rPr>
        <w:t xml:space="preserve"> </w:t>
      </w:r>
      <w:r w:rsidR="00465E46">
        <w:rPr>
          <w:rFonts w:ascii="Bookman Old Style" w:eastAsia="Calibri" w:hAnsi="Bookman Old Style"/>
          <w:lang w:eastAsia="en-US"/>
        </w:rPr>
        <w:t>SĄDOWYCH</w:t>
      </w:r>
      <w:r w:rsidR="00465E46" w:rsidRPr="00465E46">
        <w:rPr>
          <w:rFonts w:ascii="Bookman Old Style" w:eastAsia="Calibri" w:hAnsi="Bookman Old Style"/>
          <w:lang w:eastAsia="en-US"/>
        </w:rPr>
        <w:t xml:space="preserve"> ORZEKAJĄCY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W WYDZIAŁACH CYWILNYCH, GOSPODARCZYCH, PRACY I UBEZPI</w:t>
      </w:r>
      <w:r w:rsidR="00465E46">
        <w:rPr>
          <w:rFonts w:ascii="Bookman Old Style" w:eastAsia="Calibri" w:hAnsi="Bookman Old Style"/>
          <w:lang w:eastAsia="en-US"/>
        </w:rPr>
        <w:t>ECZEŃ SPOŁECZNYCH ORAZ ASYSTENTÓW</w:t>
      </w:r>
      <w:r w:rsidR="00465E46" w:rsidRPr="00465E46">
        <w:rPr>
          <w:rFonts w:ascii="Bookman Old Style" w:eastAsia="Calibri" w:hAnsi="Bookman Old Style"/>
          <w:lang w:eastAsia="en-US"/>
        </w:rPr>
        <w:t xml:space="preserve"> SĘDZIÓW ORZEKAJĄCYCH W TYCH </w:t>
      </w:r>
      <w:r w:rsidR="00465E46">
        <w:rPr>
          <w:rFonts w:ascii="Bookman Old Style" w:eastAsia="Calibri" w:hAnsi="Bookman Old Style"/>
          <w:lang w:eastAsia="en-US"/>
        </w:rPr>
        <w:t>WYDZIAŁACH, A TAKŻE PROKURATORÓW</w:t>
      </w:r>
      <w:r w:rsidR="00465E46" w:rsidRPr="00465E46">
        <w:rPr>
          <w:rFonts w:ascii="Bookman Old Style" w:eastAsia="Calibri" w:hAnsi="Bookman Old Style"/>
          <w:lang w:eastAsia="en-US"/>
        </w:rPr>
        <w:t xml:space="preserve"> I </w:t>
      </w:r>
      <w:r w:rsidR="00465E46">
        <w:rPr>
          <w:rFonts w:ascii="Bookman Old Style" w:eastAsia="Calibri" w:hAnsi="Bookman Old Style"/>
          <w:lang w:eastAsia="en-US"/>
        </w:rPr>
        <w:t>ASESORÓW</w:t>
      </w:r>
      <w:r w:rsidR="00465E46" w:rsidRPr="00465E46">
        <w:rPr>
          <w:rFonts w:ascii="Bookman Old Style" w:eastAsia="Calibri" w:hAnsi="Bookman Old Style"/>
          <w:lang w:eastAsia="en-US"/>
        </w:rPr>
        <w:t xml:space="preserve"> PROKURATURY ZAJMUJĄCY</w:t>
      </w:r>
      <w:r w:rsidR="00465E46">
        <w:rPr>
          <w:rFonts w:ascii="Bookman Old Style" w:eastAsia="Calibri" w:hAnsi="Bookman Old Style"/>
          <w:lang w:eastAsia="en-US"/>
        </w:rPr>
        <w:t>CH</w:t>
      </w:r>
      <w:r w:rsidR="00465E46" w:rsidRPr="00465E46">
        <w:rPr>
          <w:rFonts w:ascii="Bookman Old Style" w:eastAsia="Calibri" w:hAnsi="Bookman Old Style"/>
          <w:lang w:eastAsia="en-US"/>
        </w:rPr>
        <w:t xml:space="preserve"> SIĘ SPRAWAMI Z ZAKRESU PRAWA CYWILNEGO</w:t>
      </w:r>
    </w:p>
    <w:p w:rsidR="009E75B7" w:rsidRDefault="00482D2B" w:rsidP="003F0A22">
      <w:pPr>
        <w:jc w:val="center"/>
      </w:pPr>
      <w:r>
        <w:rPr>
          <w:rFonts w:ascii="Bookman Old Style" w:eastAsia="Calibri" w:hAnsi="Bookman Old Style"/>
          <w:lang w:eastAsia="en-US"/>
        </w:rPr>
        <w:t xml:space="preserve">z obszaru apelacji </w:t>
      </w:r>
      <w:r w:rsidR="00B81F42">
        <w:rPr>
          <w:rFonts w:ascii="Bookman Old Style" w:eastAsia="Calibri" w:hAnsi="Bookman Old Style"/>
          <w:lang w:eastAsia="en-US"/>
        </w:rPr>
        <w:t>szczeciń</w:t>
      </w:r>
      <w:r w:rsidR="002F03DA">
        <w:rPr>
          <w:rFonts w:ascii="Bookman Old Style" w:eastAsia="Calibri" w:hAnsi="Bookman Old Style"/>
          <w:lang w:eastAsia="en-US"/>
        </w:rPr>
        <w:t>skiej</w:t>
      </w:r>
    </w:p>
    <w:p w:rsidR="000A78A4" w:rsidRPr="009406B1" w:rsidRDefault="00A831B5"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A831B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465E46" w:rsidP="000A78A4">
      <w:pPr>
        <w:rPr>
          <w:rFonts w:ascii="Bookman Old Style" w:hAnsi="Bookman Old Style"/>
        </w:rPr>
      </w:pPr>
      <w:r>
        <w:rPr>
          <w:rFonts w:ascii="Bookman Old Style" w:hAnsi="Bookman Old Style"/>
        </w:rPr>
        <w:t>TEMAT SZKOLENIA</w:t>
      </w:r>
    </w:p>
    <w:p w:rsidR="000A78A4" w:rsidRPr="009406B1" w:rsidRDefault="00A831B5"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3F0A22" w:rsidRDefault="00465E46" w:rsidP="000A78A4">
      <w:pPr>
        <w:jc w:val="center"/>
        <w:rPr>
          <w:rFonts w:ascii="Bookman Old Style" w:hAnsi="Bookman Old Style"/>
          <w:b/>
        </w:rPr>
      </w:pPr>
      <w:r>
        <w:rPr>
          <w:rFonts w:ascii="Bookman Old Style" w:hAnsi="Bookman Old Style"/>
          <w:b/>
        </w:rPr>
        <w:t>„</w:t>
      </w:r>
      <w:r w:rsidRPr="00465E46">
        <w:rPr>
          <w:rFonts w:ascii="Bookman Old Style" w:hAnsi="Bookman Old Style"/>
          <w:b/>
        </w:rPr>
        <w:t>Odsetki w obrocie cywilnoprawnym”</w:t>
      </w:r>
    </w:p>
    <w:p w:rsidR="003F0A22" w:rsidRDefault="003F0A22" w:rsidP="000A78A4">
      <w:pPr>
        <w:jc w:val="center"/>
        <w:rPr>
          <w:rFonts w:ascii="Bookman Old Style" w:hAnsi="Bookman Old Style"/>
          <w:b/>
        </w:rPr>
      </w:pPr>
    </w:p>
    <w:p w:rsidR="000A78A4" w:rsidRPr="009406B1" w:rsidRDefault="00A831B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8E39D1" w:rsidRDefault="00A831B5" w:rsidP="008E39D1">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C75A54" w:rsidRPr="00CC1296" w:rsidRDefault="00D45A87" w:rsidP="00C75A54">
      <w:pPr>
        <w:spacing w:line="276" w:lineRule="auto"/>
        <w:rPr>
          <w:rFonts w:ascii="Bookman Old Style" w:hAnsi="Bookman Old Style"/>
          <w:b/>
        </w:rPr>
      </w:pPr>
      <w:r>
        <w:rPr>
          <w:rFonts w:ascii="Bookman Old Style" w:hAnsi="Bookman Old Style"/>
          <w:b/>
        </w:rPr>
        <w:t>18</w:t>
      </w:r>
      <w:r w:rsidR="00F93DF6">
        <w:rPr>
          <w:rFonts w:ascii="Bookman Old Style" w:hAnsi="Bookman Old Style"/>
          <w:b/>
        </w:rPr>
        <w:t xml:space="preserve"> września</w:t>
      </w:r>
      <w:r w:rsidR="000A78A4" w:rsidRPr="00CC1296">
        <w:rPr>
          <w:rFonts w:ascii="Bookman Old Style" w:hAnsi="Bookman Old Style"/>
          <w:b/>
        </w:rPr>
        <w:t xml:space="preserve"> 201</w:t>
      </w:r>
      <w:r w:rsidR="00235C31" w:rsidRPr="00CC1296">
        <w:rPr>
          <w:rFonts w:ascii="Bookman Old Style" w:hAnsi="Bookman Old Style"/>
          <w:b/>
        </w:rPr>
        <w:t>8</w:t>
      </w:r>
      <w:r w:rsidR="000A78A4" w:rsidRPr="00CC1296">
        <w:rPr>
          <w:rFonts w:ascii="Bookman Old Style" w:hAnsi="Bookman Old Style"/>
          <w:b/>
        </w:rPr>
        <w:t xml:space="preserve"> r.</w:t>
      </w:r>
      <w:r w:rsidR="000A78A4" w:rsidRPr="00CC1296">
        <w:rPr>
          <w:rFonts w:ascii="Bookman Old Style" w:hAnsi="Bookman Old Style"/>
          <w:b/>
        </w:rPr>
        <w:tab/>
      </w:r>
      <w:r w:rsidR="000A78A4" w:rsidRPr="00CC1296">
        <w:rPr>
          <w:rFonts w:ascii="Bookman Old Style" w:hAnsi="Bookman Old Style"/>
          <w:b/>
        </w:rPr>
        <w:tab/>
      </w:r>
      <w:r w:rsidR="00B10F7F" w:rsidRPr="00CC1296">
        <w:rPr>
          <w:rFonts w:ascii="Bookman Old Style" w:hAnsi="Bookman Old Style"/>
          <w:b/>
        </w:rPr>
        <w:tab/>
      </w:r>
    </w:p>
    <w:p w:rsidR="00C75A54" w:rsidRPr="006F459C" w:rsidRDefault="00C75A54" w:rsidP="00C75A54">
      <w:pPr>
        <w:spacing w:line="276" w:lineRule="auto"/>
        <w:ind w:left="3540" w:firstLine="708"/>
        <w:rPr>
          <w:rFonts w:ascii="Bookman Old Style" w:hAnsi="Bookman Old Style"/>
          <w:b/>
        </w:rPr>
      </w:pPr>
      <w:r w:rsidRPr="006F459C">
        <w:rPr>
          <w:rFonts w:ascii="Bookman Old Style" w:hAnsi="Bookman Old Style"/>
          <w:b/>
        </w:rPr>
        <w:t xml:space="preserve">Sąd </w:t>
      </w:r>
      <w:r w:rsidR="00F2161D">
        <w:rPr>
          <w:rFonts w:ascii="Bookman Old Style" w:hAnsi="Bookman Old Style"/>
          <w:b/>
        </w:rPr>
        <w:t xml:space="preserve">Apelacyjny w </w:t>
      </w:r>
      <w:r w:rsidR="00BB5481">
        <w:rPr>
          <w:rFonts w:ascii="Bookman Old Style" w:hAnsi="Bookman Old Style"/>
          <w:b/>
        </w:rPr>
        <w:t>Szczecinie</w:t>
      </w:r>
    </w:p>
    <w:p w:rsidR="00C75A54" w:rsidRDefault="00C75A54" w:rsidP="00C75A54">
      <w:pPr>
        <w:spacing w:line="276" w:lineRule="auto"/>
        <w:ind w:left="3540" w:firstLine="708"/>
        <w:rPr>
          <w:rFonts w:ascii="Bookman Old Style" w:hAnsi="Bookman Old Style"/>
        </w:rPr>
      </w:pPr>
      <w:r w:rsidRPr="004B7297">
        <w:rPr>
          <w:rFonts w:ascii="Bookman Old Style" w:hAnsi="Bookman Old Style"/>
        </w:rPr>
        <w:t xml:space="preserve">Ul. </w:t>
      </w:r>
      <w:r w:rsidR="00C86E06">
        <w:rPr>
          <w:rFonts w:ascii="Bookman Old Style" w:hAnsi="Bookman Old Style"/>
        </w:rPr>
        <w:t>Mickiewicza 163</w:t>
      </w:r>
      <w:r w:rsidRPr="004B7297">
        <w:rPr>
          <w:rFonts w:ascii="Bookman Old Style" w:hAnsi="Bookman Old Style"/>
        </w:rPr>
        <w:t xml:space="preserve">, </w:t>
      </w:r>
      <w:r w:rsidR="00AB4A5B">
        <w:rPr>
          <w:rFonts w:ascii="Bookman Old Style" w:hAnsi="Bookman Old Style"/>
        </w:rPr>
        <w:t>71-165 Szczecin</w:t>
      </w:r>
    </w:p>
    <w:p w:rsidR="00C75A54" w:rsidRPr="007D03E0" w:rsidRDefault="00C75A54" w:rsidP="00C75A54">
      <w:pPr>
        <w:spacing w:line="276" w:lineRule="auto"/>
        <w:ind w:left="3540" w:firstLine="708"/>
        <w:rPr>
          <w:rFonts w:ascii="Bookman Old Style" w:hAnsi="Bookman Old Style"/>
        </w:rPr>
      </w:pPr>
      <w:r w:rsidRPr="004B7297">
        <w:rPr>
          <w:rFonts w:ascii="Bookman Old Style" w:hAnsi="Bookman Old Style"/>
          <w:b/>
        </w:rPr>
        <w:t xml:space="preserve">Sala konferencyjna </w:t>
      </w:r>
      <w:r w:rsidR="004175E0">
        <w:rPr>
          <w:rFonts w:ascii="Bookman Old Style" w:hAnsi="Bookman Old Style"/>
          <w:b/>
        </w:rPr>
        <w:t>nr 212</w:t>
      </w:r>
    </w:p>
    <w:p w:rsidR="00B97188" w:rsidRPr="007D03E0" w:rsidRDefault="00B97188" w:rsidP="00C75A54">
      <w:pPr>
        <w:spacing w:line="276" w:lineRule="auto"/>
        <w:rPr>
          <w:rFonts w:ascii="Bookman Old Style" w:hAnsi="Bookman Old Style"/>
        </w:rPr>
      </w:pPr>
    </w:p>
    <w:p w:rsidR="000A78A4" w:rsidRPr="00E37E49" w:rsidRDefault="00A831B5" w:rsidP="00B97188">
      <w:pPr>
        <w:spacing w:line="276" w:lineRule="auto"/>
        <w:rPr>
          <w:rFonts w:ascii="Bookman Old Style" w:hAnsi="Bookman Old Style"/>
          <w:b/>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831B5"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65E4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3D61AB" w:rsidRDefault="000A78A4" w:rsidP="00465E46">
      <w:pPr>
        <w:spacing w:before="60"/>
        <w:jc w:val="center"/>
        <w:rPr>
          <w:rFonts w:ascii="Bookman Old Style" w:hAnsi="Bookman Old Style"/>
        </w:rPr>
      </w:pPr>
      <w:r w:rsidRPr="003D61AB">
        <w:rPr>
          <w:rFonts w:ascii="Bookman Old Style" w:hAnsi="Bookman Old Style"/>
        </w:rPr>
        <w:t>tel. 81 440 87 10</w:t>
      </w:r>
    </w:p>
    <w:p w:rsidR="000A78A4" w:rsidRPr="00B71092" w:rsidRDefault="000A78A4" w:rsidP="000A78A4">
      <w:pPr>
        <w:spacing w:before="60"/>
        <w:jc w:val="both"/>
        <w:rPr>
          <w:rFonts w:ascii="Bookman Old Style" w:hAnsi="Bookman Old Style"/>
          <w:sz w:val="20"/>
          <w:szCs w:val="20"/>
        </w:rPr>
      </w:pPr>
    </w:p>
    <w:p w:rsidR="000A78A4" w:rsidRDefault="00A831B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831B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273137" w:rsidRPr="00273137" w:rsidRDefault="00273137" w:rsidP="00273137">
      <w:pPr>
        <w:spacing w:before="60"/>
        <w:jc w:val="both"/>
        <w:rPr>
          <w:rFonts w:ascii="Bookman Old Style" w:hAnsi="Bookman Old Style"/>
          <w:color w:val="000000"/>
          <w:sz w:val="22"/>
          <w:szCs w:val="22"/>
        </w:rPr>
      </w:pPr>
      <w:r w:rsidRPr="00273137">
        <w:rPr>
          <w:rFonts w:ascii="Bookman Old Style" w:hAnsi="Bookman Old Style"/>
          <w:color w:val="000000"/>
          <w:sz w:val="22"/>
          <w:szCs w:val="22"/>
        </w:rPr>
        <w:t>merytorycznie:</w:t>
      </w:r>
      <w:r w:rsidRPr="00273137">
        <w:rPr>
          <w:color w:val="000000"/>
        </w:rPr>
        <w:t xml:space="preserve"> </w:t>
      </w:r>
      <w:r w:rsidRPr="00273137">
        <w:rPr>
          <w:color w:val="000000"/>
        </w:rPr>
        <w:tab/>
      </w:r>
      <w:r w:rsidRPr="00273137">
        <w:rPr>
          <w:color w:val="000000"/>
        </w:rPr>
        <w:tab/>
      </w:r>
      <w:r w:rsidRPr="00273137">
        <w:rPr>
          <w:color w:val="000000"/>
        </w:rPr>
        <w:tab/>
      </w:r>
      <w:r w:rsidRPr="00273137">
        <w:rPr>
          <w:color w:val="000000"/>
        </w:rPr>
        <w:tab/>
      </w:r>
      <w:r w:rsidRPr="00273137">
        <w:rPr>
          <w:color w:val="000000"/>
        </w:rPr>
        <w:tab/>
      </w:r>
      <w:r w:rsidRPr="00273137">
        <w:rPr>
          <w:rFonts w:ascii="Bookman Old Style" w:hAnsi="Bookman Old Style"/>
          <w:color w:val="000000"/>
          <w:sz w:val="22"/>
          <w:szCs w:val="22"/>
        </w:rPr>
        <w:t>organizacyjnie:</w:t>
      </w:r>
    </w:p>
    <w:p w:rsidR="00273137" w:rsidRPr="00273137" w:rsidRDefault="00273137" w:rsidP="00273137">
      <w:pPr>
        <w:spacing w:before="60" w:line="276" w:lineRule="auto"/>
        <w:jc w:val="both"/>
        <w:rPr>
          <w:rFonts w:ascii="Bookman Old Style" w:hAnsi="Bookman Old Style"/>
          <w:color w:val="000000"/>
          <w:sz w:val="22"/>
          <w:szCs w:val="22"/>
        </w:rPr>
      </w:pPr>
      <w:r w:rsidRPr="00273137">
        <w:rPr>
          <w:rFonts w:ascii="Bookman Old Style" w:hAnsi="Bookman Old Style"/>
          <w:color w:val="000000"/>
          <w:sz w:val="22"/>
          <w:szCs w:val="22"/>
        </w:rPr>
        <w:t>sędzia Anna Cybulska</w:t>
      </w:r>
      <w:r w:rsidRPr="00273137">
        <w:rPr>
          <w:rFonts w:ascii="Bookman Old Style" w:hAnsi="Bookman Old Style"/>
          <w:color w:val="000000"/>
          <w:sz w:val="22"/>
          <w:szCs w:val="22"/>
        </w:rPr>
        <w:tab/>
        <w:t xml:space="preserve"> </w:t>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Pr="00273137">
        <w:rPr>
          <w:rFonts w:ascii="Bookman Old Style" w:hAnsi="Bookman Old Style"/>
          <w:color w:val="000000"/>
          <w:sz w:val="22"/>
          <w:szCs w:val="22"/>
        </w:rPr>
        <w:tab/>
      </w:r>
      <w:r w:rsidR="00380097">
        <w:rPr>
          <w:rFonts w:ascii="Bookman Old Style" w:hAnsi="Bookman Old Style"/>
          <w:color w:val="000000"/>
          <w:sz w:val="22"/>
          <w:szCs w:val="22"/>
        </w:rPr>
        <w:t xml:space="preserve">starszy </w:t>
      </w:r>
      <w:r w:rsidRPr="00273137">
        <w:rPr>
          <w:rFonts w:ascii="Bookman Old Style" w:hAnsi="Bookman Old Style"/>
          <w:color w:val="000000"/>
          <w:sz w:val="22"/>
          <w:szCs w:val="22"/>
        </w:rPr>
        <w:t>inspektor Katarzyna Ścibak</w:t>
      </w:r>
    </w:p>
    <w:p w:rsidR="00273137" w:rsidRPr="00273137" w:rsidRDefault="00CE08A4" w:rsidP="00273137">
      <w:pPr>
        <w:spacing w:before="60" w:line="276" w:lineRule="auto"/>
        <w:jc w:val="both"/>
        <w:rPr>
          <w:rFonts w:ascii="Bookman Old Style" w:hAnsi="Bookman Old Style"/>
          <w:color w:val="000000"/>
          <w:sz w:val="22"/>
          <w:szCs w:val="22"/>
          <w:lang w:val="en-US"/>
        </w:rPr>
      </w:pPr>
      <w:r>
        <w:rPr>
          <w:rFonts w:ascii="Bookman Old Style" w:hAnsi="Bookman Old Style"/>
          <w:color w:val="000000"/>
          <w:sz w:val="22"/>
          <w:szCs w:val="22"/>
          <w:lang w:val="en-US"/>
        </w:rPr>
        <w:t>tel. 81 458 37 57</w:t>
      </w:r>
      <w:r w:rsidR="00273137" w:rsidRPr="00273137">
        <w:rPr>
          <w:rFonts w:ascii="Bookman Old Style" w:hAnsi="Bookman Old Style"/>
          <w:color w:val="000000"/>
          <w:sz w:val="22"/>
          <w:szCs w:val="22"/>
          <w:lang w:val="en-US"/>
        </w:rPr>
        <w:t xml:space="preserve"> </w:t>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r>
      <w:r w:rsidR="00273137" w:rsidRPr="00273137">
        <w:rPr>
          <w:rFonts w:ascii="Bookman Old Style" w:hAnsi="Bookman Old Style"/>
          <w:color w:val="000000"/>
          <w:sz w:val="22"/>
          <w:szCs w:val="22"/>
          <w:lang w:val="en-US"/>
        </w:rPr>
        <w:tab/>
        <w:t>tel. 81 4</w:t>
      </w:r>
      <w:r w:rsidR="00747787">
        <w:rPr>
          <w:rFonts w:ascii="Bookman Old Style" w:hAnsi="Bookman Old Style"/>
          <w:color w:val="000000"/>
          <w:sz w:val="22"/>
          <w:szCs w:val="22"/>
          <w:lang w:val="en-US"/>
        </w:rPr>
        <w:t>58 3</w:t>
      </w:r>
      <w:r w:rsidR="00273137" w:rsidRPr="00273137">
        <w:rPr>
          <w:rFonts w:ascii="Bookman Old Style" w:hAnsi="Bookman Old Style"/>
          <w:color w:val="000000"/>
          <w:sz w:val="22"/>
          <w:szCs w:val="22"/>
          <w:lang w:val="en-US"/>
        </w:rPr>
        <w:t>7 43</w:t>
      </w:r>
    </w:p>
    <w:p w:rsidR="00273137" w:rsidRPr="00DA7361" w:rsidRDefault="00273137" w:rsidP="00DA7361">
      <w:pPr>
        <w:spacing w:before="60" w:line="276" w:lineRule="auto"/>
        <w:jc w:val="both"/>
        <w:rPr>
          <w:rFonts w:ascii="Bookman Old Style" w:hAnsi="Bookman Old Style"/>
          <w:color w:val="000000"/>
          <w:sz w:val="22"/>
          <w:szCs w:val="22"/>
          <w:lang w:val="en-US"/>
        </w:rPr>
      </w:pPr>
      <w:r w:rsidRPr="00273137">
        <w:rPr>
          <w:rFonts w:ascii="Bookman Old Style" w:hAnsi="Bookman Old Style"/>
          <w:color w:val="000000"/>
          <w:sz w:val="22"/>
          <w:szCs w:val="22"/>
          <w:lang w:val="en-US"/>
        </w:rPr>
        <w:t xml:space="preserve">e-mail: </w:t>
      </w:r>
      <w:hyperlink r:id="rId10" w:history="1">
        <w:r w:rsidRPr="00273137">
          <w:rPr>
            <w:rFonts w:ascii="Bookman Old Style" w:hAnsi="Bookman Old Style"/>
            <w:color w:val="0000FF"/>
            <w:sz w:val="22"/>
            <w:szCs w:val="22"/>
            <w:u w:val="single"/>
            <w:lang w:val="en-US"/>
          </w:rPr>
          <w:t>a.cybulska@kssip.gov.pl</w:t>
        </w:r>
      </w:hyperlink>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color w:val="000000"/>
          <w:sz w:val="22"/>
          <w:szCs w:val="22"/>
          <w:lang w:val="en-US"/>
        </w:rPr>
        <w:tab/>
      </w:r>
      <w:r w:rsidRPr="00273137">
        <w:rPr>
          <w:rFonts w:ascii="Bookman Old Style" w:hAnsi="Bookman Old Style"/>
          <w:sz w:val="22"/>
          <w:szCs w:val="22"/>
          <w:lang w:val="en-US"/>
        </w:rPr>
        <w:t xml:space="preserve">e-mail: </w:t>
      </w:r>
      <w:hyperlink r:id="rId11" w:history="1">
        <w:r w:rsidRPr="00273137">
          <w:rPr>
            <w:rFonts w:ascii="Bookman Old Style" w:hAnsi="Bookman Old Style"/>
            <w:color w:val="0000FF"/>
            <w:sz w:val="22"/>
            <w:szCs w:val="22"/>
            <w:u w:val="single"/>
            <w:lang w:val="en-US"/>
          </w:rPr>
          <w:t>k.scibak@kssip.gov.pl</w:t>
        </w:r>
      </w:hyperlink>
      <w:r w:rsidRPr="00273137">
        <w:rPr>
          <w:lang w:val="en-US"/>
        </w:rPr>
        <w:t xml:space="preserve"> </w:t>
      </w:r>
    </w:p>
    <w:p w:rsidR="00273137" w:rsidRPr="00273137" w:rsidRDefault="00A831B5" w:rsidP="00273137">
      <w:pPr>
        <w:spacing w:before="60" w:line="276" w:lineRule="auto"/>
        <w:ind w:left="284" w:hanging="284"/>
        <w:jc w:val="both"/>
        <w:rPr>
          <w:rFonts w:ascii="Bookman Old Style" w:hAnsi="Bookman Old Style"/>
          <w:b/>
        </w:rPr>
      </w:pPr>
      <w:r>
        <w:rPr>
          <w:rFonts w:ascii="Bookman Old Style" w:hAnsi="Bookman Old Style"/>
          <w:b/>
        </w:rPr>
        <w:lastRenderedPageBreak/>
        <w:pict>
          <v:shape id="_x0000_i1035" type="#_x0000_t75" style="width:119.55pt;height:5.6pt" o:hrpct="0" o:hr="t">
            <v:imagedata r:id="rId9" o:title=""/>
          </v:shape>
        </w:pict>
      </w:r>
    </w:p>
    <w:p w:rsidR="00273137" w:rsidRPr="00273137" w:rsidRDefault="00273137" w:rsidP="00273137">
      <w:pPr>
        <w:spacing w:before="60" w:line="276" w:lineRule="auto"/>
        <w:ind w:left="284" w:hanging="284"/>
        <w:jc w:val="both"/>
        <w:rPr>
          <w:rFonts w:ascii="Bookman Old Style" w:hAnsi="Bookman Old Style"/>
          <w:lang w:val="pt-BR"/>
        </w:rPr>
      </w:pPr>
      <w:r w:rsidRPr="00273137">
        <w:rPr>
          <w:rFonts w:ascii="Bookman Old Style" w:hAnsi="Bookman Old Style"/>
          <w:lang w:val="pt-BR"/>
        </w:rPr>
        <w:t>WYKŁADOWCY:</w:t>
      </w:r>
    </w:p>
    <w:p w:rsidR="000A78A4" w:rsidRPr="00273137" w:rsidRDefault="00A831B5" w:rsidP="00273137">
      <w:pPr>
        <w:spacing w:line="360" w:lineRule="auto"/>
        <w:ind w:right="-709"/>
        <w:jc w:val="both"/>
        <w:rPr>
          <w:rFonts w:ascii="Bookman Old Style" w:hAnsi="Bookman Old Style"/>
          <w:lang w:val="en-US"/>
        </w:rPr>
      </w:pPr>
      <w:r>
        <w:rPr>
          <w:rFonts w:ascii="Bookman Old Style" w:hAnsi="Bookman Old Style"/>
          <w:b/>
        </w:rPr>
        <w:pict>
          <v:shape id="_x0000_i1036" type="#_x0000_t75" style="width:119.55pt;height:5.6pt" o:hrpct="0" o:hr="t">
            <v:imagedata r:id="rId9" o:title=""/>
          </v:shape>
        </w:pict>
      </w:r>
    </w:p>
    <w:p w:rsidR="004B22C3" w:rsidRDefault="004B22C3" w:rsidP="00745A58">
      <w:pPr>
        <w:spacing w:line="276" w:lineRule="auto"/>
        <w:contextualSpacing/>
        <w:jc w:val="both"/>
        <w:rPr>
          <w:rFonts w:ascii="Bookman Old Style" w:hAnsi="Bookman Old Style"/>
        </w:rPr>
      </w:pPr>
      <w:r w:rsidRPr="004B22C3">
        <w:rPr>
          <w:rFonts w:ascii="Bookman Old Style" w:hAnsi="Bookman Old Style"/>
          <w:b/>
        </w:rPr>
        <w:t>Marek Miller</w:t>
      </w:r>
      <w:r w:rsidRPr="004B22C3">
        <w:rPr>
          <w:rFonts w:ascii="Bookman Old Style" w:hAnsi="Bookman Old Style"/>
        </w:rPr>
        <w:t xml:space="preserve"> </w:t>
      </w:r>
    </w:p>
    <w:p w:rsidR="004B22C3" w:rsidRPr="004B22C3" w:rsidRDefault="004B22C3" w:rsidP="00745A58">
      <w:pPr>
        <w:spacing w:line="276" w:lineRule="auto"/>
        <w:contextualSpacing/>
        <w:jc w:val="both"/>
        <w:rPr>
          <w:rFonts w:ascii="Bookman Old Style" w:hAnsi="Bookman Old Style"/>
          <w:b/>
        </w:rPr>
      </w:pPr>
      <w:r w:rsidRPr="004B22C3">
        <w:rPr>
          <w:rFonts w:ascii="Bookman Old Style" w:hAnsi="Bookman Old Style"/>
        </w:rPr>
        <w:t>radca Prokuratorii Generalnej Skarbu Państwa. Od 2017 roku pełni funkcję wiceprezesa Prokuratorii Generalnej Rzeczypospolitej Polskiej. Posiada również wieloletnie doświadczenie radcy prawnego</w:t>
      </w:r>
      <w:r>
        <w:rPr>
          <w:rFonts w:ascii="Bookman Old Style" w:hAnsi="Bookman Old Style"/>
        </w:rPr>
        <w:t>.</w:t>
      </w:r>
      <w:r w:rsidRPr="004B22C3">
        <w:rPr>
          <w:rFonts w:ascii="Bookman Old Style" w:hAnsi="Bookman Old Style"/>
        </w:rPr>
        <w:t xml:space="preserve"> </w:t>
      </w:r>
    </w:p>
    <w:p w:rsidR="004B22C3" w:rsidRPr="004B22C3" w:rsidRDefault="004B22C3" w:rsidP="00745A58">
      <w:pPr>
        <w:spacing w:line="276" w:lineRule="auto"/>
        <w:jc w:val="both"/>
        <w:rPr>
          <w:rFonts w:ascii="Bookman Old Style" w:hAnsi="Bookman Old Style"/>
        </w:rPr>
      </w:pPr>
      <w:r>
        <w:rPr>
          <w:rFonts w:ascii="Bookman Old Style" w:hAnsi="Bookman Old Style"/>
        </w:rPr>
        <w:t>P</w:t>
      </w:r>
      <w:r w:rsidRPr="004B22C3">
        <w:rPr>
          <w:rFonts w:ascii="Bookman Old Style" w:hAnsi="Bookman Old Style"/>
        </w:rPr>
        <w:t>rowadził m.in. zajęcia szkoleniowe dla sędziów apelacji warszawskiej, zajęcia w Okręgowej Izbie Radców Prawnych, Krajowej Szkole Administracji Publicznej, a także szkolenia dla urzędników Ministerstwa Finansów, Obrony Narodowej, Gospodarki oraz Ochrony Środowiska. Współautor komentarza do Ustawy o Prokuratorii Generalnej Skarbu Państwa oraz publikacji naukowych dotyczących prawa cywilnego.</w:t>
      </w:r>
    </w:p>
    <w:p w:rsidR="004B22C3" w:rsidRPr="004B22C3" w:rsidRDefault="004B22C3" w:rsidP="00745A58">
      <w:pPr>
        <w:spacing w:line="360" w:lineRule="auto"/>
        <w:ind w:firstLine="708"/>
        <w:jc w:val="both"/>
        <w:rPr>
          <w:rFonts w:ascii="Bookman Old Style" w:hAnsi="Bookman Old Style"/>
          <w:b/>
          <w:sz w:val="16"/>
          <w:szCs w:val="16"/>
        </w:rPr>
      </w:pPr>
    </w:p>
    <w:p w:rsidR="004B22C3" w:rsidRDefault="004B22C3" w:rsidP="00745A58">
      <w:pPr>
        <w:contextualSpacing/>
        <w:jc w:val="both"/>
        <w:rPr>
          <w:rFonts w:ascii="Bookman Old Style" w:hAnsi="Bookman Old Style"/>
        </w:rPr>
      </w:pPr>
      <w:r w:rsidRPr="004B22C3">
        <w:rPr>
          <w:rFonts w:ascii="Bookman Old Style" w:hAnsi="Bookman Old Style"/>
          <w:b/>
        </w:rPr>
        <w:t>Małgorzata Sieńko</w:t>
      </w:r>
      <w:r>
        <w:rPr>
          <w:rFonts w:ascii="Bookman Old Style" w:hAnsi="Bookman Old Style"/>
        </w:rPr>
        <w:t xml:space="preserve"> </w:t>
      </w:r>
    </w:p>
    <w:p w:rsidR="004B22C3" w:rsidRPr="004B22C3" w:rsidRDefault="004B22C3" w:rsidP="00745A58">
      <w:pPr>
        <w:contextualSpacing/>
        <w:jc w:val="both"/>
        <w:rPr>
          <w:rFonts w:ascii="Bookman Old Style" w:hAnsi="Bookman Old Style"/>
        </w:rPr>
      </w:pPr>
      <w:r w:rsidRPr="004B22C3">
        <w:rPr>
          <w:rFonts w:ascii="Bookman Old Style" w:hAnsi="Bookman Old Style"/>
        </w:rPr>
        <w:t>radca Prokuratorii Generalnej Skarbu P</w:t>
      </w:r>
      <w:r>
        <w:rPr>
          <w:rFonts w:ascii="Bookman Old Style" w:hAnsi="Bookman Old Style"/>
        </w:rPr>
        <w:t>aństwa, c</w:t>
      </w:r>
      <w:r w:rsidRPr="004B22C3">
        <w:rPr>
          <w:rFonts w:ascii="Bookman Old Style" w:hAnsi="Bookman Old Style"/>
        </w:rPr>
        <w:t>złonek K</w:t>
      </w:r>
      <w:r>
        <w:rPr>
          <w:rFonts w:ascii="Bookman Old Style" w:hAnsi="Bookman Old Style"/>
        </w:rPr>
        <w:t>olegium Prokuratorii Generalnej. Wykładowca podczas zajęć szkoleniowych</w:t>
      </w:r>
      <w:r w:rsidRPr="004B22C3">
        <w:rPr>
          <w:rFonts w:ascii="Bookman Old Style" w:hAnsi="Bookman Old Style"/>
        </w:rPr>
        <w:t xml:space="preserve"> </w:t>
      </w:r>
      <w:r w:rsidRPr="004B22C3">
        <w:rPr>
          <w:rFonts w:ascii="Bookman Old Style" w:hAnsi="Bookman Old Style"/>
        </w:rPr>
        <w:br/>
        <w:t>w Okręgowej Izbie Radców Prawnych w Warszawie, w Szkole Prawa Procesowego Ad Exemplum, w Zakładzie Ubezpieczeń Społecznych. Prowadziła również szkolenia m.in. dla sędziów i prokur</w:t>
      </w:r>
      <w:r>
        <w:rPr>
          <w:rFonts w:ascii="Bookman Old Style" w:hAnsi="Bookman Old Style"/>
        </w:rPr>
        <w:t>atorów w ramach programu CEDUR (</w:t>
      </w:r>
      <w:r w:rsidRPr="004B22C3">
        <w:rPr>
          <w:rFonts w:ascii="Bookman Old Style" w:hAnsi="Bookman Old Style"/>
        </w:rPr>
        <w:t>szkolenia organizowane były pr</w:t>
      </w:r>
      <w:r>
        <w:rPr>
          <w:rFonts w:ascii="Bookman Old Style" w:hAnsi="Bookman Old Style"/>
        </w:rPr>
        <w:t>zez Komisję Nadzoru Finansowego)</w:t>
      </w:r>
      <w:r w:rsidR="00745A58">
        <w:rPr>
          <w:rFonts w:ascii="Bookman Old Style" w:hAnsi="Bookman Old Style"/>
        </w:rPr>
        <w:t>.</w:t>
      </w:r>
    </w:p>
    <w:p w:rsidR="00273137" w:rsidRPr="00273137" w:rsidRDefault="00273137" w:rsidP="000A78A4">
      <w:pPr>
        <w:spacing w:before="60"/>
        <w:jc w:val="both"/>
        <w:rPr>
          <w:rFonts w:ascii="Bookman Old Style" w:hAnsi="Bookman Old Style"/>
          <w:b/>
        </w:rPr>
      </w:pPr>
    </w:p>
    <w:p w:rsidR="000A78A4" w:rsidRPr="00CC2961" w:rsidRDefault="00273137" w:rsidP="000A78A4">
      <w:pPr>
        <w:spacing w:before="60"/>
        <w:jc w:val="both"/>
        <w:rPr>
          <w:rFonts w:ascii="Bookman Old Style" w:hAnsi="Bookman Old Style"/>
        </w:rPr>
      </w:pPr>
      <w:r>
        <w:rPr>
          <w:rFonts w:ascii="Bookman Old Style" w:hAnsi="Bookman Old Style"/>
        </w:rPr>
        <w:t>Za</w:t>
      </w:r>
      <w:r w:rsidR="000A78A4" w:rsidRPr="00CC2961">
        <w:rPr>
          <w:rFonts w:ascii="Bookman Old Style" w:hAnsi="Bookman Old Style"/>
        </w:rPr>
        <w:t>jęcia prowadzone będą w formie</w:t>
      </w:r>
      <w:r>
        <w:rPr>
          <w:rFonts w:ascii="Bookman Old Style" w:hAnsi="Bookman Old Style"/>
        </w:rPr>
        <w:t xml:space="preserve"> seminarium.</w:t>
      </w:r>
      <w:r w:rsidR="000A78A4" w:rsidRPr="00CC2961">
        <w:rPr>
          <w:rFonts w:ascii="Bookman Old Style" w:hAnsi="Bookman Old Style"/>
        </w:rPr>
        <w:t xml:space="preserve"> </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831B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573B01" w:rsidP="000A78A4">
      <w:pPr>
        <w:ind w:right="-709"/>
        <w:rPr>
          <w:rFonts w:ascii="Bookman Old Style" w:hAnsi="Bookman Old Style"/>
          <w:b/>
        </w:rPr>
      </w:pPr>
      <w:r>
        <w:rPr>
          <w:rFonts w:ascii="Bookman Old Style" w:hAnsi="Bookman Old Style"/>
          <w:b/>
        </w:rPr>
        <w:t>WTOREK</w:t>
      </w:r>
      <w:r w:rsidR="001536E4">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6C291D">
        <w:rPr>
          <w:rFonts w:ascii="Bookman Old Style" w:hAnsi="Bookman Old Style"/>
          <w:b/>
        </w:rPr>
        <w:t>18</w:t>
      </w:r>
      <w:r w:rsidR="00014D50">
        <w:rPr>
          <w:rFonts w:ascii="Bookman Old Style" w:hAnsi="Bookman Old Style"/>
          <w:b/>
        </w:rPr>
        <w:t xml:space="preserve"> września</w:t>
      </w:r>
      <w:r w:rsidR="00444A1C">
        <w:rPr>
          <w:rFonts w:ascii="Bookman Old Style" w:hAnsi="Bookman Old Style"/>
          <w:b/>
        </w:rPr>
        <w:t xml:space="preserve"> 2018 r</w:t>
      </w:r>
    </w:p>
    <w:p w:rsidR="000A78A4" w:rsidRPr="005A05D1" w:rsidRDefault="00A831B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425E32" w:rsidRPr="00273137" w:rsidRDefault="0028508E"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CA71B2" w:rsidRPr="00273137">
        <w:rPr>
          <w:rFonts w:ascii="Bookman Old Style" w:hAnsi="Bookman Old Style"/>
          <w:b/>
        </w:rPr>
        <w:t xml:space="preserve">Przedstawienie </w:t>
      </w:r>
      <w:r w:rsidR="00A902FF" w:rsidRPr="00273137">
        <w:rPr>
          <w:rFonts w:ascii="Bookman Old Style" w:hAnsi="Bookman Old Style"/>
          <w:b/>
        </w:rPr>
        <w:t>zagadnień związanych z odsetkami</w:t>
      </w:r>
      <w:r w:rsidR="00273137" w:rsidRPr="00273137">
        <w:rPr>
          <w:rFonts w:ascii="Bookman Old Style" w:hAnsi="Bookman Old Style"/>
          <w:b/>
        </w:rPr>
        <w:t xml:space="preserve"> </w:t>
      </w:r>
      <w:r w:rsidR="007639E2" w:rsidRPr="00273137">
        <w:rPr>
          <w:rFonts w:ascii="Bookman Old Style" w:hAnsi="Bookman Old Style"/>
          <w:b/>
        </w:rPr>
        <w:t xml:space="preserve">(funkcje i rola odsetek w obrocie prawnym -odsetki kapitałowe, za opóźnienie, maksymalne, odsetek za zwłokę od zaległości podatkowych) </w:t>
      </w:r>
      <w:r w:rsidR="0008574C" w:rsidRPr="00273137">
        <w:rPr>
          <w:rFonts w:ascii="Bookman Old Style" w:hAnsi="Bookman Old Style"/>
          <w:b/>
        </w:rPr>
        <w:t>– znaczenie praktyczne</w:t>
      </w:r>
      <w:r w:rsidR="00273137" w:rsidRPr="00273137">
        <w:rPr>
          <w:rFonts w:ascii="Bookman Old Style" w:hAnsi="Bookman Old Style"/>
          <w:b/>
        </w:rPr>
        <w:t>.</w:t>
      </w:r>
    </w:p>
    <w:p w:rsidR="00273137" w:rsidRDefault="00273137" w:rsidP="00273137">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t>Prowadzenie</w:t>
      </w:r>
      <w:r w:rsidRPr="0028508E">
        <w:rPr>
          <w:rFonts w:ascii="Bookman Old Style" w:hAnsi="Bookman Old Style"/>
        </w:rPr>
        <w:t xml:space="preserve"> –</w:t>
      </w:r>
      <w:r>
        <w:rPr>
          <w:rFonts w:ascii="Bookman Old Style" w:hAnsi="Bookman Old Style"/>
        </w:rPr>
        <w:t xml:space="preserve"> Małgorzata Sieńko, Marek Miller</w:t>
      </w:r>
    </w:p>
    <w:p w:rsidR="00273137" w:rsidRPr="002D2B81" w:rsidRDefault="00273137" w:rsidP="007639E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73137" w:rsidRPr="00273137" w:rsidRDefault="009F6A3C" w:rsidP="007639E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7639E2" w:rsidRPr="00273137">
        <w:rPr>
          <w:rFonts w:ascii="Bookman Old Style" w:hAnsi="Bookman Old Style"/>
          <w:b/>
          <w:szCs w:val="24"/>
        </w:rPr>
        <w:t>O</w:t>
      </w:r>
      <w:r w:rsidR="007639E2" w:rsidRPr="00273137">
        <w:rPr>
          <w:rFonts w:ascii="Bookman Old Style" w:hAnsi="Bookman Old Style"/>
          <w:b/>
        </w:rPr>
        <w:t xml:space="preserve">dsetki w transakcjach handlowych. Odsetki </w:t>
      </w:r>
      <w:r w:rsidR="00273137">
        <w:rPr>
          <w:rFonts w:ascii="Bookman Old Style" w:hAnsi="Bookman Old Style"/>
          <w:b/>
        </w:rPr>
        <w:br/>
      </w:r>
      <w:r w:rsidR="007639E2" w:rsidRPr="00273137">
        <w:rPr>
          <w:rFonts w:ascii="Bookman Old Style" w:hAnsi="Bookman Old Style"/>
          <w:b/>
        </w:rPr>
        <w:t xml:space="preserve">w kodeksie cywilnym. Zagadnienia intertemporalne. </w:t>
      </w:r>
      <w:r w:rsidR="00A902FF" w:rsidRPr="00273137">
        <w:rPr>
          <w:rFonts w:ascii="Bookman Old Style" w:hAnsi="Bookman Old Style"/>
          <w:b/>
          <w:szCs w:val="24"/>
        </w:rPr>
        <w:t>Praktyczne problemy związane z roszczeniem o odsetki – studium przypadku</w:t>
      </w:r>
      <w:r w:rsidR="00273137" w:rsidRPr="00273137">
        <w:rPr>
          <w:rFonts w:ascii="Bookman Old Style" w:hAnsi="Bookman Old Style"/>
          <w:b/>
          <w:szCs w:val="24"/>
        </w:rPr>
        <w:t>.</w:t>
      </w:r>
    </w:p>
    <w:p w:rsidR="00A902FF" w:rsidRPr="002D2B81" w:rsidRDefault="00273137" w:rsidP="007639E2">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t>Prowadzenie</w:t>
      </w:r>
      <w:r w:rsidRPr="00273137">
        <w:rPr>
          <w:rFonts w:ascii="Bookman Old Style" w:hAnsi="Bookman Old Style"/>
          <w:szCs w:val="24"/>
        </w:rPr>
        <w:t xml:space="preserve"> – Małgorzata Sieńko, Marek Miller</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273137">
        <w:rPr>
          <w:rFonts w:ascii="Bookman Old Style" w:hAnsi="Bookman Old Style"/>
          <w:szCs w:val="24"/>
        </w:rPr>
        <w:t xml:space="preserve">    </w:t>
      </w:r>
      <w:r w:rsidR="00273137">
        <w:rPr>
          <w:rFonts w:ascii="Bookman Old Style" w:hAnsi="Bookman Old Style"/>
          <w:szCs w:val="24"/>
        </w:rPr>
        <w:tab/>
        <w:t xml:space="preserve">przerwa </w:t>
      </w:r>
    </w:p>
    <w:p w:rsidR="00273137" w:rsidRPr="005A05D1" w:rsidRDefault="00273137" w:rsidP="000A78A4">
      <w:pPr>
        <w:pStyle w:val="Tekstpodstawowy"/>
        <w:tabs>
          <w:tab w:val="left" w:pos="0"/>
        </w:tabs>
        <w:spacing w:after="60" w:line="276" w:lineRule="auto"/>
        <w:ind w:left="2127" w:hanging="2127"/>
        <w:rPr>
          <w:rFonts w:ascii="Bookman Old Style" w:hAnsi="Bookman Old Style"/>
          <w:szCs w:val="24"/>
        </w:rPr>
      </w:pPr>
    </w:p>
    <w:p w:rsidR="00A902FF" w:rsidRPr="00273137" w:rsidRDefault="009F6A3C" w:rsidP="0053738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23545" w:rsidRPr="00273137">
        <w:rPr>
          <w:rFonts w:ascii="Bookman Old Style" w:hAnsi="Bookman Old Style"/>
          <w:b/>
        </w:rPr>
        <w:t>Praktyczne problemy związane z roszczeniem o odsetki w praktyce sądowej – studium przypadku</w:t>
      </w:r>
      <w:r w:rsidR="00273137" w:rsidRPr="00273137">
        <w:rPr>
          <w:rFonts w:ascii="Bookman Old Style" w:hAnsi="Bookman Old Style"/>
          <w:b/>
        </w:rPr>
        <w:t>.</w:t>
      </w:r>
    </w:p>
    <w:p w:rsidR="00273137" w:rsidRDefault="00273137"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rPr>
        <w:tab/>
        <w:t>Prowadzenie</w:t>
      </w:r>
      <w:r w:rsidRPr="00273137">
        <w:rPr>
          <w:rFonts w:ascii="Bookman Old Style" w:hAnsi="Bookman Old Style"/>
        </w:rPr>
        <w:t xml:space="preserve"> – Małgorzata Sieńko, Marek Miller</w:t>
      </w:r>
    </w:p>
    <w:p w:rsidR="009E75B7" w:rsidRDefault="009E75B7" w:rsidP="001C5C32">
      <w:pPr>
        <w:pStyle w:val="Tekstpodstawowy"/>
        <w:tabs>
          <w:tab w:val="left" w:pos="0"/>
          <w:tab w:val="left" w:pos="2835"/>
        </w:tabs>
        <w:spacing w:after="60" w:line="276" w:lineRule="auto"/>
        <w:rPr>
          <w:rFonts w:ascii="Bookman Old Style" w:hAnsi="Bookman Old Style"/>
        </w:rPr>
      </w:pPr>
    </w:p>
    <w:p w:rsidR="009E75B7" w:rsidRDefault="009E75B7"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273137" w:rsidRPr="00273137" w:rsidRDefault="00273137" w:rsidP="00273137">
      <w:pPr>
        <w:jc w:val="center"/>
        <w:rPr>
          <w:rFonts w:ascii="Bookman Old Style" w:hAnsi="Bookman Old Style"/>
          <w:sz w:val="20"/>
          <w:szCs w:val="20"/>
        </w:rPr>
      </w:pPr>
      <w:r w:rsidRPr="00273137">
        <w:rPr>
          <w:rFonts w:ascii="Bookman Old Style" w:hAnsi="Bookman Old Style"/>
          <w:sz w:val="20"/>
          <w:szCs w:val="20"/>
        </w:rPr>
        <w:t>Program szkolenia dostępny jest na Platformie Szkoleniowej KSSiP pod adresem:</w:t>
      </w:r>
    </w:p>
    <w:p w:rsidR="00273137" w:rsidRPr="00273137" w:rsidRDefault="00A831B5" w:rsidP="00273137">
      <w:pPr>
        <w:jc w:val="center"/>
        <w:rPr>
          <w:rFonts w:ascii="Bookman Old Style" w:hAnsi="Bookman Old Style"/>
          <w:sz w:val="20"/>
          <w:szCs w:val="20"/>
        </w:rPr>
      </w:pPr>
      <w:hyperlink r:id="rId12" w:history="1">
        <w:r w:rsidR="00273137" w:rsidRPr="00273137">
          <w:rPr>
            <w:rFonts w:ascii="Bookman Old Style" w:hAnsi="Bookman Old Style"/>
            <w:sz w:val="20"/>
            <w:szCs w:val="20"/>
          </w:rPr>
          <w:t>http://szkolenia.kssip.gov.pl/login/</w:t>
        </w:r>
      </w:hyperlink>
      <w:r w:rsidR="00273137" w:rsidRPr="00273137">
        <w:rPr>
          <w:rFonts w:ascii="Bookman Old Style" w:hAnsi="Bookman Old Style"/>
          <w:sz w:val="20"/>
          <w:szCs w:val="20"/>
        </w:rPr>
        <w:t xml:space="preserve"> </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oraz na stronie internetowej KSSiP pod adresem: </w:t>
      </w:r>
      <w:hyperlink r:id="rId13" w:history="1">
        <w:r w:rsidRPr="00273137">
          <w:rPr>
            <w:rFonts w:ascii="Bookman Old Style" w:hAnsi="Bookman Old Style"/>
            <w:color w:val="0563C1"/>
            <w:sz w:val="20"/>
            <w:szCs w:val="20"/>
            <w:u w:val="single"/>
          </w:rPr>
          <w:t>www.kssip.gov.pl</w:t>
        </w:r>
      </w:hyperlink>
    </w:p>
    <w:p w:rsidR="00273137" w:rsidRPr="00273137" w:rsidRDefault="00273137" w:rsidP="00273137">
      <w:pPr>
        <w:spacing w:before="60"/>
        <w:jc w:val="center"/>
        <w:rPr>
          <w:rFonts w:ascii="Bookman Old Style" w:hAnsi="Bookman Old Style"/>
          <w:sz w:val="20"/>
          <w:szCs w:val="20"/>
        </w:rPr>
      </w:pP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73137" w:rsidRPr="00273137" w:rsidRDefault="00273137" w:rsidP="00273137">
      <w:pPr>
        <w:spacing w:before="60"/>
        <w:jc w:val="center"/>
        <w:rPr>
          <w:rFonts w:ascii="Bookman Old Style" w:hAnsi="Bookman Old Style"/>
          <w:sz w:val="20"/>
          <w:szCs w:val="20"/>
        </w:rPr>
      </w:pPr>
      <w:r w:rsidRPr="00273137">
        <w:rPr>
          <w:rFonts w:ascii="Bookman Old Style" w:hAnsi="Bookman Old Style"/>
          <w:sz w:val="20"/>
          <w:szCs w:val="20"/>
        </w:rPr>
        <w:t xml:space="preserve">Po uzupełnieniu ankiety zaświadczenie można pobrać i wydrukować z zakładki </w:t>
      </w:r>
      <w:r w:rsidRPr="00273137">
        <w:rPr>
          <w:rFonts w:ascii="Bookman Old Style" w:hAnsi="Bookman Old Style"/>
          <w:sz w:val="20"/>
          <w:szCs w:val="20"/>
        </w:rPr>
        <w:br/>
        <w:t>„moje zaświadczenia”.</w:t>
      </w:r>
    </w:p>
    <w:p w:rsidR="00273137" w:rsidRPr="00273137" w:rsidRDefault="00273137" w:rsidP="00273137">
      <w:pPr>
        <w:jc w:val="center"/>
        <w:rPr>
          <w:rFonts w:ascii="Bookman Old Style" w:hAnsi="Bookman Old Style"/>
          <w:sz w:val="20"/>
          <w:szCs w:val="20"/>
        </w:rPr>
      </w:pPr>
    </w:p>
    <w:p w:rsidR="00273137" w:rsidRPr="00273137" w:rsidRDefault="00273137" w:rsidP="00273137">
      <w:pPr>
        <w:spacing w:after="160" w:line="259" w:lineRule="auto"/>
        <w:rPr>
          <w:rFonts w:ascii="Calibri" w:eastAsia="Calibri" w:hAnsi="Calibri"/>
          <w:sz w:val="22"/>
          <w:szCs w:val="22"/>
          <w:lang w:eastAsia="en-US"/>
        </w:rPr>
      </w:pPr>
    </w:p>
    <w:p w:rsidR="00D37441" w:rsidRDefault="00A831B5" w:rsidP="000A78A4">
      <w:pPr>
        <w:spacing w:before="60"/>
        <w:jc w:val="center"/>
        <w:rPr>
          <w:rFonts w:ascii="Bookman Old Style" w:hAnsi="Bookman Old Style"/>
          <w:sz w:val="20"/>
          <w:szCs w:val="20"/>
        </w:rPr>
      </w:pPr>
    </w:p>
    <w:p w:rsidR="009F6A3C" w:rsidRPr="000A78A4" w:rsidRDefault="009F6A3C" w:rsidP="000F53CB">
      <w:pPr>
        <w:spacing w:before="60"/>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B5" w:rsidRDefault="00A831B5" w:rsidP="00E31115">
      <w:r>
        <w:separator/>
      </w:r>
    </w:p>
  </w:endnote>
  <w:endnote w:type="continuationSeparator" w:id="0">
    <w:p w:rsidR="00A831B5" w:rsidRDefault="00A831B5"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B5" w:rsidRDefault="00A831B5" w:rsidP="00E31115">
      <w:r>
        <w:separator/>
      </w:r>
    </w:p>
  </w:footnote>
  <w:footnote w:type="continuationSeparator" w:id="0">
    <w:p w:rsidR="00A831B5" w:rsidRDefault="00A831B5"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4D50"/>
    <w:rsid w:val="0002287F"/>
    <w:rsid w:val="00024731"/>
    <w:rsid w:val="00045D1D"/>
    <w:rsid w:val="00052023"/>
    <w:rsid w:val="00065FB3"/>
    <w:rsid w:val="0008574C"/>
    <w:rsid w:val="000A78A4"/>
    <w:rsid w:val="000C6BA5"/>
    <w:rsid w:val="000D4B36"/>
    <w:rsid w:val="000F53CB"/>
    <w:rsid w:val="0010568C"/>
    <w:rsid w:val="00141807"/>
    <w:rsid w:val="0015249E"/>
    <w:rsid w:val="001536E4"/>
    <w:rsid w:val="001707CE"/>
    <w:rsid w:val="0018507A"/>
    <w:rsid w:val="00192E49"/>
    <w:rsid w:val="001C5C32"/>
    <w:rsid w:val="001E667A"/>
    <w:rsid w:val="001F5D4A"/>
    <w:rsid w:val="00200CFB"/>
    <w:rsid w:val="00214465"/>
    <w:rsid w:val="00235C31"/>
    <w:rsid w:val="002428C5"/>
    <w:rsid w:val="00273137"/>
    <w:rsid w:val="0028508E"/>
    <w:rsid w:val="00285A2D"/>
    <w:rsid w:val="002A5479"/>
    <w:rsid w:val="002B23DF"/>
    <w:rsid w:val="002B7231"/>
    <w:rsid w:val="002E1B1E"/>
    <w:rsid w:val="002F03DA"/>
    <w:rsid w:val="00341DC2"/>
    <w:rsid w:val="00347209"/>
    <w:rsid w:val="00353B21"/>
    <w:rsid w:val="00354846"/>
    <w:rsid w:val="003663BB"/>
    <w:rsid w:val="00380097"/>
    <w:rsid w:val="003827BE"/>
    <w:rsid w:val="0038351D"/>
    <w:rsid w:val="0038651C"/>
    <w:rsid w:val="003A64D7"/>
    <w:rsid w:val="003B2C88"/>
    <w:rsid w:val="003D61AB"/>
    <w:rsid w:val="003F0A22"/>
    <w:rsid w:val="003F6879"/>
    <w:rsid w:val="00407559"/>
    <w:rsid w:val="004175E0"/>
    <w:rsid w:val="00425E32"/>
    <w:rsid w:val="0043393B"/>
    <w:rsid w:val="00444A1C"/>
    <w:rsid w:val="00447768"/>
    <w:rsid w:val="004538C1"/>
    <w:rsid w:val="00465E46"/>
    <w:rsid w:val="00482D2B"/>
    <w:rsid w:val="00490A04"/>
    <w:rsid w:val="0049426B"/>
    <w:rsid w:val="004A5C23"/>
    <w:rsid w:val="004B22C3"/>
    <w:rsid w:val="004D644E"/>
    <w:rsid w:val="004E4749"/>
    <w:rsid w:val="004F3A4A"/>
    <w:rsid w:val="004F5FEE"/>
    <w:rsid w:val="00504B40"/>
    <w:rsid w:val="00510B35"/>
    <w:rsid w:val="005319A0"/>
    <w:rsid w:val="00537384"/>
    <w:rsid w:val="0054470C"/>
    <w:rsid w:val="00556117"/>
    <w:rsid w:val="00573211"/>
    <w:rsid w:val="00573B01"/>
    <w:rsid w:val="00575C6F"/>
    <w:rsid w:val="005A0CC6"/>
    <w:rsid w:val="00646D6B"/>
    <w:rsid w:val="00691294"/>
    <w:rsid w:val="006C291D"/>
    <w:rsid w:val="006C6051"/>
    <w:rsid w:val="006D24A7"/>
    <w:rsid w:val="006E2D17"/>
    <w:rsid w:val="006E7165"/>
    <w:rsid w:val="006F459C"/>
    <w:rsid w:val="006F6371"/>
    <w:rsid w:val="00703A93"/>
    <w:rsid w:val="00717BD0"/>
    <w:rsid w:val="00721BA9"/>
    <w:rsid w:val="00722BD1"/>
    <w:rsid w:val="00725DFC"/>
    <w:rsid w:val="00735624"/>
    <w:rsid w:val="00745A58"/>
    <w:rsid w:val="007469AB"/>
    <w:rsid w:val="00747787"/>
    <w:rsid w:val="0075313B"/>
    <w:rsid w:val="007639E2"/>
    <w:rsid w:val="007929B7"/>
    <w:rsid w:val="007962CA"/>
    <w:rsid w:val="007A02D8"/>
    <w:rsid w:val="007C761C"/>
    <w:rsid w:val="007D03E0"/>
    <w:rsid w:val="00801558"/>
    <w:rsid w:val="00822901"/>
    <w:rsid w:val="00830B32"/>
    <w:rsid w:val="00833A1E"/>
    <w:rsid w:val="00835AFB"/>
    <w:rsid w:val="00842F67"/>
    <w:rsid w:val="008607EA"/>
    <w:rsid w:val="00864626"/>
    <w:rsid w:val="00880C5A"/>
    <w:rsid w:val="008B1EFF"/>
    <w:rsid w:val="008D62E1"/>
    <w:rsid w:val="008E39D1"/>
    <w:rsid w:val="008E40A3"/>
    <w:rsid w:val="00926190"/>
    <w:rsid w:val="00980F43"/>
    <w:rsid w:val="009947F0"/>
    <w:rsid w:val="009A3738"/>
    <w:rsid w:val="009B0A27"/>
    <w:rsid w:val="009B3350"/>
    <w:rsid w:val="009D784D"/>
    <w:rsid w:val="009E75B7"/>
    <w:rsid w:val="009F6A3C"/>
    <w:rsid w:val="00A020F6"/>
    <w:rsid w:val="00A266C4"/>
    <w:rsid w:val="00A405DD"/>
    <w:rsid w:val="00A55BBE"/>
    <w:rsid w:val="00A831B5"/>
    <w:rsid w:val="00A902FF"/>
    <w:rsid w:val="00A97EA5"/>
    <w:rsid w:val="00AB4A5B"/>
    <w:rsid w:val="00AB4F30"/>
    <w:rsid w:val="00AB583B"/>
    <w:rsid w:val="00AD5F49"/>
    <w:rsid w:val="00AE5131"/>
    <w:rsid w:val="00B10F7F"/>
    <w:rsid w:val="00B71092"/>
    <w:rsid w:val="00B81F42"/>
    <w:rsid w:val="00B97188"/>
    <w:rsid w:val="00BB39D0"/>
    <w:rsid w:val="00BB5481"/>
    <w:rsid w:val="00BF04C5"/>
    <w:rsid w:val="00C25B9C"/>
    <w:rsid w:val="00C562BC"/>
    <w:rsid w:val="00C670D8"/>
    <w:rsid w:val="00C75A54"/>
    <w:rsid w:val="00C83A9C"/>
    <w:rsid w:val="00C86E06"/>
    <w:rsid w:val="00C94186"/>
    <w:rsid w:val="00CA71B2"/>
    <w:rsid w:val="00CC1296"/>
    <w:rsid w:val="00CC5E18"/>
    <w:rsid w:val="00CE08A4"/>
    <w:rsid w:val="00CF7327"/>
    <w:rsid w:val="00D00F95"/>
    <w:rsid w:val="00D220B9"/>
    <w:rsid w:val="00D26603"/>
    <w:rsid w:val="00D27B84"/>
    <w:rsid w:val="00D3155E"/>
    <w:rsid w:val="00D31F78"/>
    <w:rsid w:val="00D45A87"/>
    <w:rsid w:val="00D56748"/>
    <w:rsid w:val="00D82D32"/>
    <w:rsid w:val="00D91331"/>
    <w:rsid w:val="00DA3258"/>
    <w:rsid w:val="00DA7361"/>
    <w:rsid w:val="00DE10D2"/>
    <w:rsid w:val="00DE67D2"/>
    <w:rsid w:val="00E24761"/>
    <w:rsid w:val="00E31115"/>
    <w:rsid w:val="00E331C4"/>
    <w:rsid w:val="00E37E49"/>
    <w:rsid w:val="00EE399B"/>
    <w:rsid w:val="00F04336"/>
    <w:rsid w:val="00F0737E"/>
    <w:rsid w:val="00F2161D"/>
    <w:rsid w:val="00F23545"/>
    <w:rsid w:val="00F27A97"/>
    <w:rsid w:val="00F410FD"/>
    <w:rsid w:val="00F429E4"/>
    <w:rsid w:val="00F84D1F"/>
    <w:rsid w:val="00F8554D"/>
    <w:rsid w:val="00F93DF6"/>
    <w:rsid w:val="00FB643B"/>
    <w:rsid w:val="00FF1247"/>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56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67742279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D43F6-E011-4689-BCFE-2A0CE304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534</Words>
  <Characters>3205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19</cp:revision>
  <cp:lastPrinted>2017-12-07T06:59:00Z</cp:lastPrinted>
  <dcterms:created xsi:type="dcterms:W3CDTF">2018-04-27T08:07:00Z</dcterms:created>
  <dcterms:modified xsi:type="dcterms:W3CDTF">2018-04-27T09:32:00Z</dcterms:modified>
</cp:coreProperties>
</file>