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40" w:rsidRPr="00FF5023" w:rsidRDefault="00CB3B8B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5300980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B9C">
        <w:rPr>
          <w:rFonts w:ascii="Bookman Old Style" w:hAnsi="Bookman Old Style"/>
        </w:rPr>
        <w:t>OSU-III-401-406</w:t>
      </w:r>
      <w:r w:rsidR="00010440" w:rsidRPr="00FF5023">
        <w:rPr>
          <w:rFonts w:ascii="Bookman Old Style" w:hAnsi="Bookman Old Style"/>
        </w:rPr>
        <w:t>/2015</w:t>
      </w:r>
      <w:r w:rsidR="00010440" w:rsidRPr="00FF5023">
        <w:rPr>
          <w:rFonts w:ascii="Bookman Old Style" w:hAnsi="Bookman Old Style"/>
        </w:rPr>
        <w:tab/>
      </w:r>
      <w:r w:rsidR="00010440" w:rsidRPr="00FF5023">
        <w:rPr>
          <w:rFonts w:ascii="Bookman Old Style" w:hAnsi="Bookman Old Style"/>
        </w:rPr>
        <w:tab/>
      </w:r>
      <w:r w:rsidR="00010440" w:rsidRPr="00FF5023">
        <w:rPr>
          <w:rFonts w:ascii="Bookman Old Style" w:hAnsi="Bookman Old Style"/>
        </w:rPr>
        <w:tab/>
      </w:r>
      <w:r w:rsidR="00010440" w:rsidRPr="00FF5023">
        <w:rPr>
          <w:rFonts w:ascii="Bookman Old Style" w:hAnsi="Bookman Old Style"/>
        </w:rPr>
        <w:tab/>
        <w:t xml:space="preserve">Lublin, </w:t>
      </w:r>
      <w:r w:rsidR="00383D81">
        <w:rPr>
          <w:rFonts w:ascii="Bookman Old Style" w:hAnsi="Bookman Old Style"/>
        </w:rPr>
        <w:t>5</w:t>
      </w:r>
      <w:r w:rsidR="0011182B" w:rsidRPr="00FF5023">
        <w:rPr>
          <w:rFonts w:ascii="Bookman Old Style" w:hAnsi="Bookman Old Style"/>
        </w:rPr>
        <w:t xml:space="preserve"> </w:t>
      </w:r>
      <w:r w:rsidR="0023067D">
        <w:rPr>
          <w:rFonts w:ascii="Bookman Old Style" w:hAnsi="Bookman Old Style"/>
        </w:rPr>
        <w:t>sierpni</w:t>
      </w:r>
      <w:r w:rsidR="00FF5023" w:rsidRPr="00FF5023">
        <w:rPr>
          <w:rFonts w:ascii="Bookman Old Style" w:hAnsi="Bookman Old Style"/>
        </w:rPr>
        <w:t>a</w:t>
      </w:r>
      <w:r w:rsidR="00010440" w:rsidRPr="00FF5023">
        <w:rPr>
          <w:rFonts w:ascii="Bookman Old Style" w:hAnsi="Bookman Old Style"/>
        </w:rPr>
        <w:t xml:space="preserve"> 2015 r.</w:t>
      </w:r>
    </w:p>
    <w:p w:rsidR="00010440" w:rsidRPr="009406B1" w:rsidRDefault="00010440" w:rsidP="000A78A4">
      <w:pPr>
        <w:tabs>
          <w:tab w:val="left" w:pos="0"/>
        </w:tabs>
        <w:rPr>
          <w:rFonts w:ascii="Bookman Old Style" w:hAnsi="Bookman Old Style"/>
        </w:rPr>
      </w:pPr>
      <w:r w:rsidRPr="00B21FC3">
        <w:rPr>
          <w:rFonts w:ascii="Bookman Old Style" w:hAnsi="Bookman Old Style"/>
        </w:rPr>
        <w:t xml:space="preserve">C </w:t>
      </w:r>
      <w:r w:rsidR="00FF5023">
        <w:rPr>
          <w:rFonts w:ascii="Bookman Old Style" w:hAnsi="Bookman Old Style"/>
        </w:rPr>
        <w:t>4</w:t>
      </w:r>
      <w:r w:rsidR="00B36B9C">
        <w:rPr>
          <w:rFonts w:ascii="Bookman Old Style" w:hAnsi="Bookman Old Style"/>
        </w:rPr>
        <w:t>/K</w:t>
      </w:r>
      <w:r w:rsidR="00BA7062" w:rsidRPr="00B21FC3">
        <w:rPr>
          <w:rFonts w:ascii="Bookman Old Style" w:hAnsi="Bookman Old Style"/>
        </w:rPr>
        <w:t>/15</w:t>
      </w:r>
    </w:p>
    <w:p w:rsidR="00010440" w:rsidRPr="009406B1" w:rsidRDefault="00B1314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9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D96D19" w:rsidRPr="009406B1" w:rsidRDefault="00D96D19" w:rsidP="00D96D19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804E54">
        <w:rPr>
          <w:rFonts w:ascii="Bookman Old Style" w:hAnsi="Bookman Old Style"/>
          <w:bCs/>
        </w:rPr>
        <w:t xml:space="preserve">SĘDZIÓW ORZEKAJĄCYCH </w:t>
      </w:r>
      <w:r w:rsidR="000E22E2">
        <w:rPr>
          <w:rFonts w:ascii="Bookman Old Style" w:hAnsi="Bookman Old Style"/>
          <w:bCs/>
        </w:rPr>
        <w:br/>
      </w:r>
      <w:r w:rsidR="00804E54">
        <w:rPr>
          <w:rFonts w:ascii="Bookman Old Style" w:hAnsi="Bookman Old Style"/>
          <w:bCs/>
        </w:rPr>
        <w:t xml:space="preserve">W </w:t>
      </w:r>
      <w:r w:rsidR="00C309AD">
        <w:rPr>
          <w:rFonts w:ascii="Bookman Old Style" w:hAnsi="Bookman Old Style"/>
          <w:bCs/>
        </w:rPr>
        <w:t xml:space="preserve">SPRAWACH </w:t>
      </w:r>
      <w:r>
        <w:rPr>
          <w:rFonts w:ascii="Bookman Old Style" w:hAnsi="Bookman Old Style"/>
          <w:bCs/>
        </w:rPr>
        <w:t>RODZINN</w:t>
      </w:r>
      <w:r w:rsidR="00804E54">
        <w:rPr>
          <w:rFonts w:ascii="Bookman Old Style" w:hAnsi="Bookman Old Style"/>
          <w:bCs/>
        </w:rPr>
        <w:t>YCH</w:t>
      </w:r>
      <w:r>
        <w:rPr>
          <w:rFonts w:ascii="Bookman Old Style" w:hAnsi="Bookman Old Style"/>
          <w:bCs/>
        </w:rPr>
        <w:t>,</w:t>
      </w:r>
      <w:r w:rsidR="00FF5023">
        <w:rPr>
          <w:rFonts w:ascii="Bookman Old Style" w:hAnsi="Bookman Old Style"/>
          <w:bCs/>
        </w:rPr>
        <w:t xml:space="preserve"> ASYSTENTÓW SĘDZIÓW ZATRUDNIONYCH W WYDZIAŁACH RODZINNYCH I NIELETNICH,</w:t>
      </w:r>
      <w:r>
        <w:rPr>
          <w:rFonts w:ascii="Bookman Old Style" w:hAnsi="Bookman Old Style"/>
          <w:bCs/>
        </w:rPr>
        <w:t xml:space="preserve"> PROKURATORÓW </w:t>
      </w:r>
      <w:r w:rsidR="00FF5023">
        <w:rPr>
          <w:rFonts w:ascii="Bookman Old Style" w:hAnsi="Bookman Old Style"/>
          <w:bCs/>
        </w:rPr>
        <w:t>PROWADZĄCYCH POSTĘPOWANIE NA ODCINKU CYWILNYM</w:t>
      </w:r>
    </w:p>
    <w:p w:rsidR="00010440" w:rsidRPr="009406B1" w:rsidRDefault="00B1314D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5524A2" w:rsidRDefault="005524A2" w:rsidP="000A78A4">
      <w:pPr>
        <w:rPr>
          <w:rFonts w:ascii="Bookman Old Style" w:hAnsi="Bookman Old Style"/>
          <w:b/>
          <w:sz w:val="18"/>
          <w:szCs w:val="18"/>
        </w:rPr>
      </w:pPr>
    </w:p>
    <w:p w:rsidR="00D536CC" w:rsidRDefault="00D536CC" w:rsidP="000A78A4">
      <w:pPr>
        <w:rPr>
          <w:rFonts w:ascii="Bookman Old Style" w:hAnsi="Bookman Old Style"/>
          <w:b/>
          <w:sz w:val="18"/>
          <w:szCs w:val="18"/>
        </w:rPr>
      </w:pPr>
    </w:p>
    <w:p w:rsidR="00D536CC" w:rsidRPr="00B71092" w:rsidRDefault="00D536CC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B1314D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B1314D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96D19" w:rsidRPr="009A490D" w:rsidRDefault="00D96D19" w:rsidP="009A490D">
      <w:pPr>
        <w:spacing w:before="60"/>
        <w:jc w:val="center"/>
        <w:rPr>
          <w:rFonts w:ascii="Bookman Old Style" w:hAnsi="Bookman Old Style"/>
          <w:b/>
        </w:rPr>
      </w:pPr>
      <w:r w:rsidRPr="009A490D">
        <w:rPr>
          <w:rFonts w:ascii="Bookman Old Style" w:hAnsi="Bookman Old Style"/>
          <w:b/>
        </w:rPr>
        <w:t>„</w:t>
      </w:r>
      <w:r w:rsidR="009A490D" w:rsidRPr="009A490D">
        <w:rPr>
          <w:rFonts w:ascii="Bookman Old Style" w:hAnsi="Bookman Old Style"/>
          <w:b/>
        </w:rPr>
        <w:t>Konsekwencje członkostwa w Unii Europejskiej dla praktyki orzeczniczej sędziów</w:t>
      </w:r>
      <w:r w:rsidR="009A490D">
        <w:rPr>
          <w:rFonts w:ascii="Bookman Old Style" w:hAnsi="Bookman Old Style"/>
          <w:b/>
        </w:rPr>
        <w:t xml:space="preserve"> rodzinnych</w:t>
      </w:r>
      <w:r w:rsidRPr="009A490D">
        <w:rPr>
          <w:rFonts w:ascii="Bookman Old Style" w:hAnsi="Bookman Old Style"/>
          <w:b/>
        </w:rPr>
        <w:t>”</w:t>
      </w:r>
    </w:p>
    <w:p w:rsidR="0001044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5524A2" w:rsidRDefault="005524A2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536CC" w:rsidRPr="00B71092" w:rsidRDefault="00D536CC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B1314D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B1314D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"/>
          </v:shape>
        </w:pict>
      </w:r>
    </w:p>
    <w:p w:rsidR="00666487" w:rsidRDefault="00666487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D536CC" w:rsidRPr="00E41531" w:rsidRDefault="00666487" w:rsidP="00D536CC">
      <w:pPr>
        <w:spacing w:before="240"/>
        <w:ind w:left="4245" w:hanging="4245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B36B9C">
        <w:rPr>
          <w:rFonts w:ascii="Bookman Old Style" w:hAnsi="Bookman Old Style"/>
        </w:rPr>
        <w:t>3 października</w:t>
      </w:r>
      <w:r w:rsidR="005524A2">
        <w:rPr>
          <w:rFonts w:ascii="Bookman Old Style" w:hAnsi="Bookman Old Style"/>
          <w:sz w:val="20"/>
          <w:szCs w:val="20"/>
        </w:rPr>
        <w:t xml:space="preserve"> </w:t>
      </w:r>
      <w:r w:rsidR="005524A2">
        <w:rPr>
          <w:rFonts w:ascii="Bookman Old Style" w:hAnsi="Bookman Old Style"/>
        </w:rPr>
        <w:t>2015 r.</w:t>
      </w:r>
      <w:r w:rsidR="005524A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D536CC">
        <w:rPr>
          <w:rFonts w:ascii="Bookman Old Style" w:hAnsi="Bookman Old Style"/>
        </w:rPr>
        <w:t>Sąd Okręgowy we Wrocławiu</w:t>
      </w:r>
      <w:r w:rsidR="00D536CC" w:rsidRPr="00E41531">
        <w:rPr>
          <w:rFonts w:ascii="Bookman Old Style" w:hAnsi="Bookman Old Style"/>
        </w:rPr>
        <w:br/>
      </w:r>
      <w:r w:rsidR="00D536CC">
        <w:rPr>
          <w:rFonts w:ascii="Bookman Old Style" w:hAnsi="Bookman Old Style"/>
        </w:rPr>
        <w:t>ul. Sądowa 1</w:t>
      </w:r>
    </w:p>
    <w:p w:rsidR="005524A2" w:rsidRDefault="00D536CC" w:rsidP="00D536CC">
      <w:pPr>
        <w:spacing w:line="276" w:lineRule="auto"/>
        <w:ind w:left="4245"/>
        <w:rPr>
          <w:rFonts w:ascii="Bookman Old Style" w:hAnsi="Bookman Old Style"/>
        </w:rPr>
      </w:pPr>
      <w:r>
        <w:rPr>
          <w:rFonts w:ascii="Bookman Old Style" w:hAnsi="Bookman Old Style"/>
        </w:rPr>
        <w:t>50-046 Wrocław</w:t>
      </w:r>
      <w:r w:rsidRPr="00E41531">
        <w:rPr>
          <w:rFonts w:ascii="Bookman Old Style" w:hAnsi="Bookman Old Style"/>
        </w:rPr>
        <w:br/>
      </w:r>
      <w:r>
        <w:rPr>
          <w:rFonts w:ascii="Bookman Old Style" w:hAnsi="Bookman Old Style"/>
        </w:rPr>
        <w:t>sala konferencyjna nr 324</w:t>
      </w:r>
    </w:p>
    <w:p w:rsidR="005524A2" w:rsidRDefault="005524A2" w:rsidP="005524A2">
      <w:pPr>
        <w:spacing w:line="276" w:lineRule="auto"/>
        <w:rPr>
          <w:rFonts w:ascii="Bookman Old Style" w:hAnsi="Bookman Old Style"/>
        </w:rPr>
      </w:pPr>
    </w:p>
    <w:p w:rsidR="005524A2" w:rsidRDefault="005524A2" w:rsidP="005524A2">
      <w:pPr>
        <w:spacing w:line="276" w:lineRule="auto"/>
        <w:rPr>
          <w:rFonts w:ascii="Bookman Old Style" w:hAnsi="Bookman Old Style"/>
        </w:rPr>
      </w:pPr>
    </w:p>
    <w:p w:rsidR="005524A2" w:rsidRPr="007D03E0" w:rsidRDefault="005524A2" w:rsidP="005524A2">
      <w:pPr>
        <w:spacing w:line="276" w:lineRule="auto"/>
        <w:rPr>
          <w:rFonts w:ascii="Bookman Old Style" w:hAnsi="Bookman Old Style"/>
        </w:rPr>
      </w:pPr>
    </w:p>
    <w:p w:rsidR="00010440" w:rsidRPr="009406B1" w:rsidRDefault="00B1314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B1314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9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81 440 87 11</w: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5524A2" w:rsidRDefault="005524A2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D536CC" w:rsidRDefault="00D536CC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D536CC" w:rsidRPr="00B71092" w:rsidRDefault="00D536CC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B1314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pict>
          <v:shape id="_x0000_i1033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B1314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footerReference w:type="default" r:id="rId10"/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010440" w:rsidRPr="00B71092" w:rsidRDefault="002A449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</w:t>
      </w:r>
      <w:r w:rsidR="000B777C">
        <w:rPr>
          <w:rFonts w:ascii="Bookman Old Style" w:hAnsi="Bookman Old Style"/>
          <w:sz w:val="22"/>
          <w:szCs w:val="22"/>
        </w:rPr>
        <w:t>Greta Książkiewicz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tel. 81 440 87 </w:t>
      </w:r>
      <w:r w:rsidR="000B777C">
        <w:rPr>
          <w:rFonts w:ascii="Bookman Old Style" w:hAnsi="Bookman Old Style"/>
          <w:sz w:val="22"/>
          <w:szCs w:val="22"/>
        </w:rPr>
        <w:t>23</w:t>
      </w:r>
      <w:r w:rsidRPr="00B71092">
        <w:rPr>
          <w:rFonts w:ascii="Bookman Old Style" w:hAnsi="Bookman Old Style"/>
          <w:sz w:val="22"/>
          <w:szCs w:val="22"/>
        </w:rPr>
        <w:t xml:space="preserve"> </w:t>
      </w:r>
    </w:p>
    <w:p w:rsidR="00010440" w:rsidRPr="0011182B" w:rsidRDefault="00010440" w:rsidP="00B71092">
      <w:pPr>
        <w:spacing w:before="60" w:line="276" w:lineRule="auto"/>
        <w:ind w:left="284"/>
        <w:jc w:val="both"/>
        <w:rPr>
          <w:lang w:val="en-GB"/>
        </w:rPr>
      </w:pPr>
      <w:r w:rsidRPr="00B71092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1" w:history="1">
        <w:r w:rsidR="000B777C" w:rsidRPr="003E02E6">
          <w:rPr>
            <w:rStyle w:val="Hipercze"/>
            <w:rFonts w:ascii="Bookman Old Style" w:hAnsi="Bookman Old Style"/>
            <w:sz w:val="22"/>
            <w:szCs w:val="22"/>
            <w:lang w:val="en-US"/>
          </w:rPr>
          <w:t>g.ksiazkiewicz@kssip.gov.pl</w:t>
        </w:r>
      </w:hyperlink>
    </w:p>
    <w:p w:rsidR="00010440" w:rsidRDefault="00010440" w:rsidP="005524A2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5524A2" w:rsidRDefault="005524A2" w:rsidP="00E07AD1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GB"/>
        </w:rPr>
      </w:pPr>
    </w:p>
    <w:p w:rsidR="005524A2" w:rsidRPr="005524A2" w:rsidRDefault="005524A2" w:rsidP="005524A2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  <w:sz w:val="22"/>
          <w:szCs w:val="22"/>
          <w:lang w:val="en-GB"/>
        </w:rPr>
      </w:pPr>
      <w:r w:rsidRPr="00592600">
        <w:rPr>
          <w:rFonts w:ascii="Bookman Old Style" w:hAnsi="Bookman Old Style"/>
          <w:sz w:val="22"/>
          <w:szCs w:val="22"/>
        </w:rPr>
        <w:lastRenderedPageBreak/>
        <w:t>organizacyjnie</w:t>
      </w:r>
      <w:r w:rsidRPr="00212269">
        <w:rPr>
          <w:rFonts w:ascii="Bookman Old Style" w:hAnsi="Bookman Old Style"/>
          <w:sz w:val="22"/>
          <w:szCs w:val="22"/>
          <w:lang w:val="en-GB"/>
        </w:rPr>
        <w:t>:</w:t>
      </w:r>
    </w:p>
    <w:p w:rsidR="00010440" w:rsidRPr="005524A2" w:rsidRDefault="00666487" w:rsidP="00666487">
      <w:pPr>
        <w:spacing w:before="60" w:line="276" w:lineRule="auto"/>
        <w:ind w:left="28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starszy </w:t>
      </w:r>
      <w:r w:rsidR="005524A2" w:rsidRPr="005524A2">
        <w:rPr>
          <w:rFonts w:ascii="Bookman Old Style" w:hAnsi="Bookman Old Style"/>
          <w:sz w:val="22"/>
          <w:szCs w:val="22"/>
        </w:rPr>
        <w:t xml:space="preserve">inspektor </w:t>
      </w:r>
      <w:r>
        <w:rPr>
          <w:rFonts w:ascii="Bookman Old Style" w:hAnsi="Bookman Old Style"/>
          <w:sz w:val="22"/>
          <w:szCs w:val="22"/>
        </w:rPr>
        <w:br/>
      </w:r>
      <w:r w:rsidR="005524A2" w:rsidRPr="005524A2">
        <w:rPr>
          <w:rFonts w:ascii="Bookman Old Style" w:hAnsi="Bookman Old Style"/>
          <w:sz w:val="22"/>
          <w:szCs w:val="22"/>
        </w:rPr>
        <w:t>Ewelina Bożyk-Dyszczak</w:t>
      </w:r>
    </w:p>
    <w:p w:rsidR="00010440" w:rsidRPr="005524A2" w:rsidRDefault="00010440" w:rsidP="00B71092">
      <w:pPr>
        <w:spacing w:line="276" w:lineRule="auto"/>
        <w:ind w:left="284"/>
        <w:rPr>
          <w:rFonts w:ascii="Bookman Old Style" w:hAnsi="Bookman Old Style"/>
          <w:sz w:val="22"/>
          <w:szCs w:val="22"/>
        </w:rPr>
      </w:pPr>
      <w:r w:rsidRPr="005524A2">
        <w:rPr>
          <w:rFonts w:ascii="Bookman Old Style" w:hAnsi="Bookman Old Style"/>
          <w:sz w:val="22"/>
          <w:szCs w:val="22"/>
        </w:rPr>
        <w:t xml:space="preserve">tel.  </w:t>
      </w:r>
      <w:r w:rsidR="005524A2">
        <w:rPr>
          <w:rFonts w:ascii="Bookman Old Style" w:hAnsi="Bookman Old Style"/>
          <w:sz w:val="22"/>
          <w:szCs w:val="22"/>
        </w:rPr>
        <w:t>81 458 37 53</w:t>
      </w:r>
    </w:p>
    <w:p w:rsidR="00592600" w:rsidRDefault="00010440" w:rsidP="005524A2">
      <w:pPr>
        <w:spacing w:line="360" w:lineRule="auto"/>
        <w:ind w:left="284"/>
        <w:rPr>
          <w:rFonts w:ascii="Bookman Old Style" w:hAnsi="Bookman Old Style"/>
          <w:sz w:val="22"/>
          <w:szCs w:val="22"/>
          <w:lang w:val="it-IT"/>
        </w:r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="00592600">
        <w:rPr>
          <w:rFonts w:ascii="Bookman Old Style" w:hAnsi="Bookman Old Style"/>
          <w:sz w:val="22"/>
          <w:szCs w:val="22"/>
          <w:lang w:val="it-IT"/>
        </w:rPr>
        <w:fldChar w:fldCharType="begin"/>
      </w:r>
      <w:r w:rsidR="00592600">
        <w:rPr>
          <w:rFonts w:ascii="Bookman Old Style" w:hAnsi="Bookman Old Style"/>
          <w:sz w:val="22"/>
          <w:szCs w:val="22"/>
          <w:lang w:val="it-IT"/>
        </w:rPr>
        <w:instrText xml:space="preserve"> HYPERLINK "mailto:e.dyszczak@kssip.gov.pl" </w:instrText>
      </w:r>
      <w:r w:rsidR="00592600">
        <w:rPr>
          <w:rFonts w:ascii="Bookman Old Style" w:hAnsi="Bookman Old Style"/>
          <w:sz w:val="22"/>
          <w:szCs w:val="22"/>
          <w:lang w:val="it-IT"/>
        </w:rPr>
        <w:fldChar w:fldCharType="separate"/>
      </w:r>
      <w:r w:rsidR="00592600" w:rsidRPr="009C5BB3">
        <w:rPr>
          <w:rStyle w:val="Hipercze"/>
          <w:rFonts w:ascii="Bookman Old Style" w:hAnsi="Bookman Old Style"/>
          <w:sz w:val="22"/>
          <w:szCs w:val="22"/>
          <w:lang w:val="it-IT"/>
        </w:rPr>
        <w:t>e.dyszczak@kssip.gov.pl</w:t>
      </w:r>
      <w:r w:rsidR="00592600">
        <w:rPr>
          <w:rFonts w:ascii="Bookman Old Style" w:hAnsi="Bookman Old Style"/>
          <w:sz w:val="22"/>
          <w:szCs w:val="22"/>
          <w:lang w:val="it-IT"/>
        </w:rPr>
        <w:fldChar w:fldCharType="end"/>
      </w:r>
    </w:p>
    <w:p w:rsidR="00010440" w:rsidRPr="005524A2" w:rsidRDefault="00B1314D" w:rsidP="005524A2">
      <w:pPr>
        <w:spacing w:line="360" w:lineRule="auto"/>
        <w:ind w:left="284"/>
        <w:rPr>
          <w:rFonts w:ascii="Bookman Old Style" w:hAnsi="Bookman Old Style"/>
          <w:sz w:val="22"/>
          <w:szCs w:val="22"/>
          <w:u w:val="single"/>
          <w:lang w:val="pt-BR"/>
        </w:rPr>
        <w:sectPr w:rsidR="00010440" w:rsidRPr="005524A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  <w:hyperlink r:id="rId12" w:history="1"/>
    </w:p>
    <w:p w:rsidR="00010440" w:rsidRDefault="00B1314D" w:rsidP="000A78A4">
      <w:pPr>
        <w:rPr>
          <w:rFonts w:ascii="Bookman Old Style" w:hAnsi="Bookman Old Style"/>
          <w:lang w:val="pt-BR"/>
        </w:rPr>
        <w:sectPr w:rsidR="00010440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9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B1314D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9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FF5023" w:rsidRDefault="00FF5023" w:rsidP="00FF5023">
      <w:pPr>
        <w:spacing w:line="360" w:lineRule="auto"/>
        <w:ind w:left="1985" w:hanging="1985"/>
        <w:jc w:val="both"/>
        <w:rPr>
          <w:rFonts w:ascii="Bookman Old Style" w:hAnsi="Bookman Old Style"/>
        </w:rPr>
      </w:pPr>
      <w:r w:rsidRPr="00FF5023">
        <w:rPr>
          <w:rFonts w:ascii="Bookman Old Style" w:hAnsi="Bookman Old Style"/>
          <w:b/>
          <w:bCs/>
          <w:color w:val="000000"/>
        </w:rPr>
        <w:lastRenderedPageBreak/>
        <w:t>Anna Młyniec</w:t>
      </w:r>
      <w:r>
        <w:rPr>
          <w:rFonts w:ascii="Bookman Old Style" w:hAnsi="Bookman Old Style"/>
          <w:b/>
          <w:bCs/>
          <w:color w:val="000000"/>
        </w:rPr>
        <w:t xml:space="preserve"> - </w:t>
      </w:r>
      <w:r w:rsidRPr="00FF5023">
        <w:rPr>
          <w:rFonts w:ascii="Bookman Old Style" w:hAnsi="Bookman Old Style"/>
        </w:rPr>
        <w:t xml:space="preserve">Wizytator ds. współpracy z zagranicą i prawa unijnego </w:t>
      </w:r>
      <w:r w:rsidRPr="00FF5023">
        <w:rPr>
          <w:rFonts w:ascii="Bookman Old Style" w:hAnsi="Bookman Old Style"/>
        </w:rPr>
        <w:br/>
        <w:t xml:space="preserve">w Sądzie Okręgowym w Legnicy; od 2007 r. prowadzi szkolenia z zakresu współpracy prawnej z zagranicą, prawa unijnego, międzynarodowego prywatnego, organizowane m.in. przez Ministerstwo Sprawiedliwości, Centrum Edukacji i Ekspertyz Europejskich i </w:t>
      </w:r>
      <w:proofErr w:type="spellStart"/>
      <w:r w:rsidRPr="00FF5023">
        <w:rPr>
          <w:rFonts w:ascii="Bookman Old Style" w:hAnsi="Bookman Old Style"/>
        </w:rPr>
        <w:t>KSSiP</w:t>
      </w:r>
      <w:proofErr w:type="spellEnd"/>
      <w:r w:rsidRPr="00FF5023">
        <w:rPr>
          <w:rFonts w:ascii="Bookman Old Style" w:hAnsi="Bookman Old Style"/>
        </w:rPr>
        <w:t xml:space="preserve">, współautor opracowania materiałów dla Centrum Edukacji i Ekspertyz Europejskich „Współpraca państw członkowskich w zakresie doręczania dokumentów sądowych i pozasądowych oraz </w:t>
      </w:r>
      <w:r>
        <w:rPr>
          <w:rFonts w:ascii="Bookman Old Style" w:hAnsi="Bookman Old Style"/>
        </w:rPr>
        <w:t>p</w:t>
      </w:r>
      <w:r w:rsidRPr="00FF5023">
        <w:rPr>
          <w:rFonts w:ascii="Bookman Old Style" w:hAnsi="Bookman Old Style"/>
        </w:rPr>
        <w:t>rzeprowadzania dowodów”.</w:t>
      </w:r>
    </w:p>
    <w:p w:rsidR="00E07AD1" w:rsidRDefault="00E07AD1" w:rsidP="00FF5023">
      <w:pPr>
        <w:spacing w:line="360" w:lineRule="auto"/>
        <w:ind w:left="1985" w:hanging="1985"/>
        <w:jc w:val="both"/>
        <w:rPr>
          <w:rFonts w:ascii="Bookman Old Style" w:hAnsi="Bookman Old Style"/>
          <w:i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9A490D">
        <w:rPr>
          <w:rFonts w:ascii="Bookman Old Style" w:hAnsi="Bookman Old Style"/>
        </w:rPr>
        <w:t>Zajęcia prow</w:t>
      </w:r>
      <w:r w:rsidR="00814B23" w:rsidRPr="009A490D">
        <w:rPr>
          <w:rFonts w:ascii="Bookman Old Style" w:hAnsi="Bookman Old Style"/>
        </w:rPr>
        <w:t>adzone będą w formie wykładu</w:t>
      </w:r>
      <w:r w:rsidR="00FF5023" w:rsidRPr="009A490D">
        <w:rPr>
          <w:rFonts w:ascii="Bookman Old Style" w:hAnsi="Bookman Old Style"/>
        </w:rPr>
        <w:t xml:space="preserve"> i warsztatów</w:t>
      </w:r>
      <w:r w:rsidR="00814B23" w:rsidRPr="009A490D">
        <w:rPr>
          <w:rFonts w:ascii="Bookman Old Style" w:hAnsi="Bookman Old Style"/>
        </w:rPr>
        <w:t>.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E07AD1" w:rsidRDefault="00E07AD1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F5023" w:rsidRPr="002D2B81" w:rsidRDefault="00FF5023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B1314D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9" o:title=""/>
          </v:shape>
        </w:pict>
      </w:r>
    </w:p>
    <w:p w:rsidR="00010440" w:rsidRPr="002D2B81" w:rsidRDefault="00D536CC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 w:rsidR="0001044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AD68AB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3</w:t>
      </w:r>
      <w:r w:rsidR="00AD68AB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października</w:t>
      </w:r>
      <w:r w:rsidR="00010440" w:rsidRPr="002D2B81">
        <w:rPr>
          <w:rFonts w:ascii="Bookman Old Style" w:hAnsi="Bookman Old Style"/>
          <w:b/>
        </w:rPr>
        <w:t xml:space="preserve"> 2015 r.</w:t>
      </w:r>
    </w:p>
    <w:p w:rsidR="00010440" w:rsidRPr="005A05D1" w:rsidRDefault="00B1314D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9" o:title=""/>
          </v:shape>
        </w:pict>
      </w:r>
    </w:p>
    <w:p w:rsidR="00481276" w:rsidRPr="00481276" w:rsidRDefault="00010440" w:rsidP="00FF5023">
      <w:pPr>
        <w:ind w:left="2124" w:hanging="2124"/>
        <w:jc w:val="both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lastRenderedPageBreak/>
        <w:tab/>
      </w:r>
    </w:p>
    <w:p w:rsidR="00B21FC3" w:rsidRDefault="00481276" w:rsidP="00FF5023">
      <w:pPr>
        <w:ind w:left="2124" w:hanging="2124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  <w:b/>
        </w:rPr>
        <w:t>9</w:t>
      </w:r>
      <w:r w:rsidRPr="0048127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</w:t>
      </w:r>
      <w:r w:rsidRPr="00481276">
        <w:rPr>
          <w:rFonts w:ascii="Bookman Old Style" w:hAnsi="Bookman Old Style"/>
          <w:b/>
        </w:rPr>
        <w:t>0 – 10.</w:t>
      </w:r>
      <w:r>
        <w:rPr>
          <w:rFonts w:ascii="Bookman Old Style" w:hAnsi="Bookman Old Style"/>
          <w:b/>
        </w:rPr>
        <w:t>3</w:t>
      </w:r>
      <w:r w:rsidRPr="00481276">
        <w:rPr>
          <w:rFonts w:ascii="Bookman Old Style" w:hAnsi="Bookman Old Style"/>
          <w:b/>
        </w:rPr>
        <w:t>0</w:t>
      </w:r>
      <w:r w:rsidRPr="00481276">
        <w:rPr>
          <w:rFonts w:ascii="Bookman Old Style" w:hAnsi="Bookman Old Style"/>
          <w:b/>
        </w:rPr>
        <w:tab/>
      </w:r>
      <w:r w:rsidR="00FF5023" w:rsidRPr="00592600">
        <w:rPr>
          <w:rFonts w:ascii="Bookman Old Style" w:hAnsi="Bookman Old Style"/>
          <w:b/>
          <w:color w:val="17365D" w:themeColor="text2" w:themeShade="BF"/>
        </w:rPr>
        <w:t>P</w:t>
      </w:r>
      <w:r w:rsidR="00FF5023" w:rsidRPr="00FF5023">
        <w:rPr>
          <w:rFonts w:ascii="Bookman Old Style" w:hAnsi="Bookman Old Style"/>
          <w:b/>
          <w:bCs/>
          <w:color w:val="17365D" w:themeColor="text2" w:themeShade="BF"/>
        </w:rPr>
        <w:t xml:space="preserve">rawo </w:t>
      </w:r>
      <w:r w:rsidR="00FF5023">
        <w:rPr>
          <w:rFonts w:ascii="Bookman Old Style" w:hAnsi="Bookman Old Style"/>
          <w:b/>
          <w:bCs/>
          <w:color w:val="17365D" w:themeColor="text2" w:themeShade="BF"/>
        </w:rPr>
        <w:t>U</w:t>
      </w:r>
      <w:r w:rsidR="00FF5023" w:rsidRPr="00FF5023">
        <w:rPr>
          <w:rFonts w:ascii="Bookman Old Style" w:hAnsi="Bookman Old Style"/>
          <w:b/>
          <w:bCs/>
          <w:color w:val="17365D" w:themeColor="text2" w:themeShade="BF"/>
        </w:rPr>
        <w:t xml:space="preserve">nii </w:t>
      </w:r>
      <w:r w:rsidR="00FF5023">
        <w:rPr>
          <w:rFonts w:ascii="Bookman Old Style" w:hAnsi="Bookman Old Style"/>
          <w:b/>
          <w:bCs/>
          <w:color w:val="17365D" w:themeColor="text2" w:themeShade="BF"/>
        </w:rPr>
        <w:t xml:space="preserve">Europejskiej w systemie </w:t>
      </w:r>
      <w:r w:rsidR="00FF5023" w:rsidRPr="00FF5023">
        <w:rPr>
          <w:rFonts w:ascii="Bookman Old Style" w:hAnsi="Bookman Old Style"/>
          <w:b/>
          <w:bCs/>
          <w:color w:val="17365D" w:themeColor="text2" w:themeShade="BF"/>
        </w:rPr>
        <w:t>źródeł prawa</w:t>
      </w:r>
      <w:r w:rsidR="00FF5023" w:rsidRPr="00FF5023">
        <w:rPr>
          <w:rFonts w:ascii="Bookman Old Style" w:hAnsi="Bookman Old Style" w:cs="Arial"/>
        </w:rPr>
        <w:t>.</w:t>
      </w:r>
    </w:p>
    <w:p w:rsidR="00B21FC3" w:rsidRPr="00B21FC3" w:rsidRDefault="00B21FC3" w:rsidP="00B21FC3">
      <w:pPr>
        <w:ind w:left="2124" w:hanging="2124"/>
        <w:jc w:val="both"/>
        <w:rPr>
          <w:rFonts w:ascii="Bookman Old Style" w:hAnsi="Bookman Old Style"/>
          <w:b/>
        </w:rPr>
      </w:pPr>
    </w:p>
    <w:p w:rsidR="00481276" w:rsidRDefault="00481276" w:rsidP="00481276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  <w:r w:rsidRPr="00481276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 xml:space="preserve">SSO </w:t>
      </w:r>
      <w:r w:rsidR="00FF5023">
        <w:rPr>
          <w:rFonts w:ascii="Bookman Old Style" w:hAnsi="Bookman Old Style"/>
        </w:rPr>
        <w:t>Anna Młyniec</w:t>
      </w:r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  <w:r w:rsidRPr="00363656">
        <w:rPr>
          <w:rFonts w:ascii="Bookman Old Style" w:hAnsi="Bookman Old Style"/>
        </w:rPr>
        <w:t>10.30 – 10.45</w:t>
      </w:r>
      <w:r>
        <w:rPr>
          <w:rFonts w:ascii="Bookman Old Style" w:hAnsi="Bookman Old Style"/>
          <w:b/>
        </w:rPr>
        <w:t xml:space="preserve">   </w:t>
      </w:r>
      <w:r w:rsidR="00B21FC3">
        <w:rPr>
          <w:rFonts w:ascii="Bookman Old Style" w:hAnsi="Bookman Old Style"/>
          <w:b/>
        </w:rPr>
        <w:t xml:space="preserve">  </w:t>
      </w:r>
      <w:r>
        <w:rPr>
          <w:rFonts w:ascii="Bookman Old Style" w:hAnsi="Bookman Old Style"/>
          <w:b/>
        </w:rPr>
        <w:t xml:space="preserve"> </w:t>
      </w:r>
      <w:r w:rsidRPr="00363656">
        <w:rPr>
          <w:rFonts w:ascii="Bookman Old Style" w:hAnsi="Bookman Old Style"/>
        </w:rPr>
        <w:t>przerwa</w:t>
      </w:r>
    </w:p>
    <w:p w:rsidR="00481276" w:rsidRDefault="00481276" w:rsidP="00481276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</w:p>
    <w:p w:rsidR="00481276" w:rsidRDefault="00481276" w:rsidP="00FF5023">
      <w:pPr>
        <w:rPr>
          <w:rFonts w:ascii="Bookman Old Style" w:hAnsi="Bookman Old Style"/>
          <w:b/>
          <w:color w:val="17365D" w:themeColor="text2" w:themeShade="BF"/>
        </w:rPr>
      </w:pPr>
      <w:r>
        <w:rPr>
          <w:rFonts w:ascii="Bookman Old Style" w:hAnsi="Bookman Old Style"/>
          <w:b/>
        </w:rPr>
        <w:lastRenderedPageBreak/>
        <w:t>10</w:t>
      </w:r>
      <w:r w:rsidRPr="00481276">
        <w:rPr>
          <w:rFonts w:ascii="Bookman Old Style" w:hAnsi="Bookman Old Style"/>
          <w:b/>
        </w:rPr>
        <w:t>.</w:t>
      </w:r>
      <w:r w:rsidR="00363656">
        <w:rPr>
          <w:rFonts w:ascii="Bookman Old Style" w:hAnsi="Bookman Old Style"/>
          <w:b/>
        </w:rPr>
        <w:t>45</w:t>
      </w:r>
      <w:r w:rsidRPr="00481276">
        <w:rPr>
          <w:rFonts w:ascii="Bookman Old Style" w:hAnsi="Bookman Old Style"/>
          <w:b/>
        </w:rPr>
        <w:t xml:space="preserve"> – 1</w:t>
      </w:r>
      <w:r w:rsidR="00363656">
        <w:rPr>
          <w:rFonts w:ascii="Bookman Old Style" w:hAnsi="Bookman Old Style"/>
          <w:b/>
        </w:rPr>
        <w:t>3</w:t>
      </w:r>
      <w:r w:rsidRPr="00481276">
        <w:rPr>
          <w:rFonts w:ascii="Bookman Old Style" w:hAnsi="Bookman Old Style"/>
          <w:b/>
        </w:rPr>
        <w:t>.</w:t>
      </w:r>
      <w:r w:rsidR="00363656">
        <w:rPr>
          <w:rFonts w:ascii="Bookman Old Style" w:hAnsi="Bookman Old Style"/>
          <w:b/>
        </w:rPr>
        <w:t>00</w:t>
      </w:r>
      <w:r w:rsidR="00FF5023">
        <w:rPr>
          <w:rFonts w:ascii="Bookman Old Style" w:hAnsi="Bookman Old Style"/>
          <w:b/>
        </w:rPr>
        <w:t xml:space="preserve"> </w:t>
      </w:r>
      <w:r w:rsidR="00B21FC3">
        <w:rPr>
          <w:rFonts w:ascii="Bookman Old Style" w:hAnsi="Bookman Old Style"/>
          <w:b/>
        </w:rPr>
        <w:t xml:space="preserve">  </w:t>
      </w:r>
      <w:r w:rsidR="00FF5023">
        <w:rPr>
          <w:rFonts w:ascii="Bookman Old Style" w:hAnsi="Bookman Old Style"/>
          <w:b/>
        </w:rPr>
        <w:t xml:space="preserve"> </w:t>
      </w:r>
      <w:r w:rsidR="00B21FC3">
        <w:rPr>
          <w:rFonts w:ascii="Bookman Old Style" w:hAnsi="Bookman Old Style"/>
          <w:b/>
        </w:rPr>
        <w:t xml:space="preserve"> </w:t>
      </w:r>
      <w:r w:rsidR="00FF5023" w:rsidRPr="00B44E3C">
        <w:rPr>
          <w:rFonts w:ascii="Bookman Old Style" w:hAnsi="Bookman Old Style"/>
          <w:b/>
          <w:color w:val="17365D" w:themeColor="text2" w:themeShade="BF"/>
        </w:rPr>
        <w:t>T</w:t>
      </w:r>
      <w:r w:rsidR="00FF5023" w:rsidRPr="00FF5023">
        <w:rPr>
          <w:rFonts w:ascii="Bookman Old Style" w:hAnsi="Bookman Old Style"/>
          <w:b/>
          <w:color w:val="17365D" w:themeColor="text2" w:themeShade="BF"/>
        </w:rPr>
        <w:t xml:space="preserve">ransgraniczne sprawy rodzinne w </w:t>
      </w:r>
      <w:r w:rsidR="00FF5023">
        <w:rPr>
          <w:rFonts w:ascii="Bookman Old Style" w:hAnsi="Bookman Old Style"/>
          <w:b/>
          <w:color w:val="17365D" w:themeColor="text2" w:themeShade="BF"/>
        </w:rPr>
        <w:t>U</w:t>
      </w:r>
      <w:r w:rsidR="00FF5023" w:rsidRPr="00FF5023">
        <w:rPr>
          <w:rFonts w:ascii="Bookman Old Style" w:hAnsi="Bookman Old Style"/>
          <w:b/>
          <w:color w:val="17365D" w:themeColor="text2" w:themeShade="BF"/>
        </w:rPr>
        <w:t xml:space="preserve">nii </w:t>
      </w:r>
      <w:r w:rsidR="00FF5023">
        <w:rPr>
          <w:rFonts w:ascii="Bookman Old Style" w:hAnsi="Bookman Old Style"/>
          <w:b/>
          <w:color w:val="17365D" w:themeColor="text2" w:themeShade="BF"/>
        </w:rPr>
        <w:t>E</w:t>
      </w:r>
      <w:r w:rsidR="00FF5023" w:rsidRPr="00FF5023">
        <w:rPr>
          <w:rFonts w:ascii="Bookman Old Style" w:hAnsi="Bookman Old Style"/>
          <w:b/>
          <w:color w:val="17365D" w:themeColor="text2" w:themeShade="BF"/>
        </w:rPr>
        <w:t>uropejskiej</w:t>
      </w:r>
      <w:r w:rsidR="00FF5023">
        <w:rPr>
          <w:rFonts w:ascii="Bookman Old Style" w:hAnsi="Bookman Old Style"/>
          <w:b/>
          <w:color w:val="17365D" w:themeColor="text2" w:themeShade="BF"/>
        </w:rPr>
        <w:t xml:space="preserve">. </w:t>
      </w:r>
    </w:p>
    <w:p w:rsidR="00FF5023" w:rsidRPr="00FF5023" w:rsidRDefault="00FF5023" w:rsidP="00FF5023">
      <w:pPr>
        <w:rPr>
          <w:rFonts w:ascii="Bookman Old Style" w:hAnsi="Bookman Old Style"/>
        </w:rPr>
      </w:pPr>
      <w:r>
        <w:rPr>
          <w:rFonts w:ascii="Bookman Old Style" w:hAnsi="Bookman Old Style"/>
          <w:b/>
          <w:color w:val="17365D" w:themeColor="text2" w:themeShade="BF"/>
        </w:rPr>
        <w:tab/>
      </w:r>
      <w:r>
        <w:rPr>
          <w:rFonts w:ascii="Bookman Old Style" w:hAnsi="Bookman Old Style"/>
          <w:b/>
          <w:color w:val="17365D" w:themeColor="text2" w:themeShade="BF"/>
        </w:rPr>
        <w:tab/>
      </w:r>
      <w:r w:rsidRPr="00FF5023">
        <w:rPr>
          <w:rFonts w:ascii="Bookman Old Style" w:hAnsi="Bookman Old Style"/>
          <w:color w:val="17365D" w:themeColor="text2" w:themeShade="BF"/>
        </w:rPr>
        <w:t xml:space="preserve">       </w:t>
      </w:r>
      <w:r>
        <w:rPr>
          <w:rFonts w:ascii="Bookman Old Style" w:hAnsi="Bookman Old Style"/>
          <w:color w:val="17365D" w:themeColor="text2" w:themeShade="BF"/>
        </w:rPr>
        <w:t xml:space="preserve"> </w:t>
      </w:r>
      <w:r w:rsidRPr="00FF5023">
        <w:rPr>
          <w:rFonts w:ascii="Bookman Old Style" w:hAnsi="Bookman Old Style"/>
          <w:color w:val="17365D" w:themeColor="text2" w:themeShade="BF"/>
        </w:rPr>
        <w:t xml:space="preserve"> Rozwiązywanie kazusów.</w:t>
      </w:r>
    </w:p>
    <w:p w:rsidR="00363656" w:rsidRDefault="00363656" w:rsidP="00363656">
      <w:pPr>
        <w:widowControl w:val="0"/>
        <w:tabs>
          <w:tab w:val="left" w:pos="1985"/>
          <w:tab w:val="left" w:pos="2127"/>
        </w:tabs>
        <w:suppressAutoHyphens/>
        <w:spacing w:line="360" w:lineRule="auto"/>
        <w:ind w:left="1985" w:hanging="2127"/>
        <w:jc w:val="both"/>
        <w:rPr>
          <w:rFonts w:ascii="Arial" w:hAnsi="Arial" w:cs="Arial"/>
        </w:rPr>
      </w:pPr>
    </w:p>
    <w:p w:rsidR="00FF5023" w:rsidRDefault="00FF5023" w:rsidP="00FF5023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  <w:r w:rsidRPr="00481276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>SSO Anna Młyniec</w:t>
      </w:r>
    </w:p>
    <w:p w:rsidR="00363656" w:rsidRDefault="00363656" w:rsidP="00363656">
      <w:pPr>
        <w:widowControl w:val="0"/>
        <w:suppressAutoHyphens/>
        <w:spacing w:line="360" w:lineRule="auto"/>
        <w:jc w:val="both"/>
        <w:rPr>
          <w:rFonts w:ascii="Bookman Old Style" w:hAnsi="Bookman Old Style"/>
        </w:rPr>
      </w:pPr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  <w:r w:rsidRPr="00363656">
        <w:rPr>
          <w:rFonts w:ascii="Bookman Old Style" w:hAnsi="Bookman Old Style"/>
        </w:rPr>
        <w:t>13.00 – 13.</w:t>
      </w:r>
      <w:r w:rsidR="00FF5023">
        <w:rPr>
          <w:rFonts w:ascii="Bookman Old Style" w:hAnsi="Bookman Old Style"/>
        </w:rPr>
        <w:t>15</w:t>
      </w:r>
      <w:r>
        <w:rPr>
          <w:rFonts w:ascii="Arial" w:hAnsi="Arial" w:cs="Arial"/>
        </w:rPr>
        <w:t xml:space="preserve">  </w:t>
      </w:r>
      <w:r w:rsidR="00FF50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FF5023">
        <w:rPr>
          <w:rFonts w:ascii="Arial" w:hAnsi="Arial" w:cs="Arial"/>
        </w:rPr>
        <w:t xml:space="preserve">   </w:t>
      </w:r>
      <w:r w:rsidRPr="00363656">
        <w:rPr>
          <w:rFonts w:ascii="Bookman Old Style" w:hAnsi="Bookman Old Style"/>
        </w:rPr>
        <w:t>przerwa</w:t>
      </w:r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</w:p>
    <w:p w:rsidR="00B21FC3" w:rsidRPr="00B21FC3" w:rsidRDefault="00363656" w:rsidP="00FF5023">
      <w:pPr>
        <w:widowControl w:val="0"/>
        <w:suppressAutoHyphens/>
        <w:spacing w:line="360" w:lineRule="auto"/>
        <w:ind w:left="1985" w:hanging="1985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</w:t>
      </w:r>
      <w:r w:rsidRPr="00481276">
        <w:rPr>
          <w:rFonts w:ascii="Bookman Old Style" w:hAnsi="Bookman Old Style"/>
          <w:b/>
        </w:rPr>
        <w:t>.</w:t>
      </w:r>
      <w:r w:rsidR="00FF5023">
        <w:rPr>
          <w:rFonts w:ascii="Bookman Old Style" w:hAnsi="Bookman Old Style"/>
          <w:b/>
        </w:rPr>
        <w:t>15</w:t>
      </w:r>
      <w:r w:rsidRPr="0048127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5</w:t>
      </w:r>
      <w:r w:rsidRPr="00481276">
        <w:rPr>
          <w:rFonts w:ascii="Bookman Old Style" w:hAnsi="Bookman Old Style"/>
          <w:b/>
        </w:rPr>
        <w:t>.</w:t>
      </w:r>
      <w:r w:rsidR="00FF5023">
        <w:rPr>
          <w:rFonts w:ascii="Bookman Old Style" w:hAnsi="Bookman Old Style"/>
          <w:b/>
        </w:rPr>
        <w:t>3</w:t>
      </w:r>
      <w:r>
        <w:rPr>
          <w:rFonts w:ascii="Bookman Old Style" w:hAnsi="Bookman Old Style"/>
          <w:b/>
        </w:rPr>
        <w:t xml:space="preserve">0 </w:t>
      </w:r>
      <w:r w:rsidR="00FF5023" w:rsidRPr="00B44E3C">
        <w:rPr>
          <w:rFonts w:ascii="Bookman Old Style" w:hAnsi="Bookman Old Style"/>
          <w:b/>
          <w:color w:val="17365D" w:themeColor="text2" w:themeShade="BF"/>
        </w:rPr>
        <w:t>P</w:t>
      </w:r>
      <w:r w:rsidR="00FF5023" w:rsidRPr="00FF5023">
        <w:rPr>
          <w:rFonts w:ascii="Bookman Old Style" w:hAnsi="Bookman Old Style"/>
          <w:b/>
          <w:color w:val="17365D" w:themeColor="text2" w:themeShade="BF"/>
        </w:rPr>
        <w:t xml:space="preserve">ostępowanie w sprawach o alimenty z elementem </w:t>
      </w:r>
      <w:r w:rsidR="00FF5023">
        <w:rPr>
          <w:rFonts w:ascii="Bookman Old Style" w:hAnsi="Bookman Old Style"/>
          <w:b/>
          <w:color w:val="17365D" w:themeColor="text2" w:themeShade="BF"/>
        </w:rPr>
        <w:t xml:space="preserve">   </w:t>
      </w:r>
      <w:r w:rsidR="00FF5023" w:rsidRPr="00FF5023">
        <w:rPr>
          <w:rFonts w:ascii="Bookman Old Style" w:hAnsi="Bookman Old Style"/>
          <w:b/>
          <w:color w:val="17365D" w:themeColor="text2" w:themeShade="BF"/>
        </w:rPr>
        <w:tab/>
        <w:t>zagranicznym</w:t>
      </w:r>
      <w:r w:rsidR="00FF5023" w:rsidRPr="00FF5023">
        <w:rPr>
          <w:rFonts w:ascii="Bookman Old Style" w:hAnsi="Bookman Old Style"/>
        </w:rPr>
        <w:t>.</w:t>
      </w:r>
    </w:p>
    <w:p w:rsidR="00363656" w:rsidRDefault="00FF5023" w:rsidP="00363656">
      <w:pPr>
        <w:widowControl w:val="0"/>
        <w:suppressAutoHyphens/>
        <w:spacing w:line="360" w:lineRule="auto"/>
        <w:ind w:left="1985"/>
        <w:jc w:val="both"/>
        <w:rPr>
          <w:rFonts w:ascii="Bookman Old Style" w:hAnsi="Bookman Old Style"/>
          <w:color w:val="17365D" w:themeColor="text2" w:themeShade="BF"/>
        </w:rPr>
      </w:pPr>
      <w:r>
        <w:rPr>
          <w:rFonts w:ascii="Bookman Old Style" w:hAnsi="Bookman Old Style"/>
          <w:color w:val="17365D" w:themeColor="text2" w:themeShade="BF"/>
        </w:rPr>
        <w:t xml:space="preserve">  </w:t>
      </w:r>
      <w:r w:rsidRPr="00FF5023">
        <w:rPr>
          <w:rFonts w:ascii="Bookman Old Style" w:hAnsi="Bookman Old Style"/>
          <w:color w:val="17365D" w:themeColor="text2" w:themeShade="BF"/>
        </w:rPr>
        <w:t>Rozwiązywanie kazusów.</w:t>
      </w:r>
    </w:p>
    <w:p w:rsidR="00FF5023" w:rsidRDefault="00FF5023" w:rsidP="00363656">
      <w:pPr>
        <w:widowControl w:val="0"/>
        <w:suppressAutoHyphens/>
        <w:spacing w:line="360" w:lineRule="auto"/>
        <w:ind w:left="1985"/>
        <w:jc w:val="both"/>
        <w:rPr>
          <w:rFonts w:ascii="Bookman Old Style" w:hAnsi="Bookman Old Style" w:cs="Arial"/>
        </w:rPr>
      </w:pPr>
    </w:p>
    <w:p w:rsidR="00FF5023" w:rsidRDefault="00FF5023" w:rsidP="00FF5023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  <w:r w:rsidRPr="00481276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>SSO Anna Młyniec</w:t>
      </w:r>
    </w:p>
    <w:p w:rsidR="00E07AD1" w:rsidRDefault="00E07AD1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07AD1" w:rsidRDefault="00E07AD1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07AD1" w:rsidRPr="000A78A4" w:rsidRDefault="00E07AD1" w:rsidP="00E07AD1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E07AD1" w:rsidRPr="000A78A4" w:rsidRDefault="00B1314D" w:rsidP="00E07AD1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3" w:history="1">
        <w:r w:rsidR="00E07AD1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E07AD1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E07AD1" w:rsidRPr="000A78A4" w:rsidRDefault="00E07AD1" w:rsidP="00E07AD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E07AD1" w:rsidRPr="000A78A4" w:rsidRDefault="00E07AD1" w:rsidP="00E07AD1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E07AD1" w:rsidRPr="000A78A4" w:rsidRDefault="00E07AD1" w:rsidP="00E07AD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  <w:r w:rsidRPr="000A78A4">
        <w:rPr>
          <w:rFonts w:ascii="Bookman Old Style" w:hAnsi="Bookman Old Style"/>
          <w:sz w:val="20"/>
          <w:szCs w:val="20"/>
        </w:rPr>
        <w:br/>
        <w:t xml:space="preserve">od </w:t>
      </w:r>
      <w:r w:rsidR="00D536CC">
        <w:rPr>
          <w:rFonts w:ascii="Bookman Old Style" w:hAnsi="Bookman Old Style"/>
          <w:sz w:val="20"/>
          <w:szCs w:val="20"/>
        </w:rPr>
        <w:t>14</w:t>
      </w:r>
      <w:r w:rsidR="00AD68AB">
        <w:rPr>
          <w:rFonts w:ascii="Bookman Old Style" w:hAnsi="Bookman Old Style"/>
          <w:sz w:val="20"/>
          <w:szCs w:val="20"/>
        </w:rPr>
        <w:t xml:space="preserve"> </w:t>
      </w:r>
      <w:r w:rsidR="00D536CC">
        <w:rPr>
          <w:rFonts w:ascii="Bookman Old Style" w:hAnsi="Bookman Old Style"/>
          <w:sz w:val="20"/>
          <w:szCs w:val="20"/>
        </w:rPr>
        <w:t xml:space="preserve">października </w:t>
      </w:r>
      <w:r w:rsidRPr="000A78A4">
        <w:rPr>
          <w:rFonts w:ascii="Bookman Old Style" w:hAnsi="Bookman Old Style"/>
          <w:sz w:val="20"/>
          <w:szCs w:val="20"/>
        </w:rPr>
        <w:t xml:space="preserve">2015 r. do </w:t>
      </w:r>
      <w:r w:rsidR="00D536CC">
        <w:rPr>
          <w:rFonts w:ascii="Bookman Old Style" w:hAnsi="Bookman Old Style"/>
          <w:sz w:val="20"/>
          <w:szCs w:val="20"/>
        </w:rPr>
        <w:t>15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D536CC">
        <w:rPr>
          <w:rFonts w:ascii="Bookman Old Style" w:hAnsi="Bookman Old Style"/>
          <w:sz w:val="20"/>
          <w:szCs w:val="20"/>
        </w:rPr>
        <w:t>listopada</w:t>
      </w:r>
      <w:r w:rsidRPr="000A78A4">
        <w:rPr>
          <w:rFonts w:ascii="Bookman Old Style" w:hAnsi="Bookman Old Style"/>
          <w:sz w:val="20"/>
          <w:szCs w:val="20"/>
        </w:rPr>
        <w:t xml:space="preserve"> 2015 r.</w:t>
      </w:r>
    </w:p>
    <w:p w:rsidR="00E07AD1" w:rsidRDefault="00E07AD1" w:rsidP="00E07AD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E07AD1" w:rsidRDefault="00E07AD1" w:rsidP="00E07AD1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Default="00010440" w:rsidP="00E07AD1">
      <w:pPr>
        <w:jc w:val="center"/>
        <w:rPr>
          <w:rFonts w:ascii="Bookman Old Style" w:hAnsi="Bookman Old Style"/>
          <w:sz w:val="20"/>
          <w:szCs w:val="20"/>
        </w:rPr>
      </w:pPr>
    </w:p>
    <w:p w:rsidR="005107AA" w:rsidRDefault="005107AA" w:rsidP="00E07AD1">
      <w:pPr>
        <w:jc w:val="center"/>
        <w:rPr>
          <w:rFonts w:ascii="Bookman Old Style" w:hAnsi="Bookman Old Style"/>
          <w:sz w:val="20"/>
          <w:szCs w:val="20"/>
        </w:rPr>
      </w:pPr>
    </w:p>
    <w:p w:rsidR="0023067D" w:rsidRPr="004A51FE" w:rsidRDefault="0023067D" w:rsidP="0023067D">
      <w:pPr>
        <w:spacing w:before="60"/>
        <w:ind w:left="2124" w:firstLine="708"/>
        <w:jc w:val="center"/>
        <w:rPr>
          <w:rFonts w:ascii="Bookman Old Style" w:hAnsi="Bookman Old Style"/>
          <w:sz w:val="20"/>
          <w:szCs w:val="20"/>
        </w:rPr>
      </w:pPr>
      <w:r w:rsidRPr="004A51FE">
        <w:rPr>
          <w:b/>
          <w:i/>
          <w:sz w:val="20"/>
          <w:szCs w:val="20"/>
        </w:rPr>
        <w:t>Zastępca Dyrektora</w:t>
      </w:r>
    </w:p>
    <w:p w:rsidR="0023067D" w:rsidRPr="004A51FE" w:rsidRDefault="0023067D" w:rsidP="0023067D">
      <w:pPr>
        <w:ind w:left="2124" w:firstLine="708"/>
        <w:jc w:val="center"/>
        <w:rPr>
          <w:b/>
          <w:i/>
          <w:sz w:val="20"/>
          <w:szCs w:val="20"/>
        </w:rPr>
      </w:pPr>
      <w:r w:rsidRPr="004A51FE">
        <w:rPr>
          <w:b/>
          <w:i/>
          <w:sz w:val="20"/>
          <w:szCs w:val="20"/>
        </w:rPr>
        <w:t>Krajowej Szkoły Sądownictwa i Prokuratury</w:t>
      </w:r>
    </w:p>
    <w:p w:rsidR="0023067D" w:rsidRPr="004A51FE" w:rsidRDefault="0023067D" w:rsidP="0023067D">
      <w:pPr>
        <w:ind w:left="2124" w:firstLine="708"/>
        <w:jc w:val="center"/>
        <w:rPr>
          <w:b/>
          <w:i/>
          <w:sz w:val="20"/>
          <w:szCs w:val="20"/>
        </w:rPr>
      </w:pPr>
      <w:r w:rsidRPr="004A51FE">
        <w:rPr>
          <w:b/>
          <w:i/>
          <w:sz w:val="20"/>
          <w:szCs w:val="20"/>
        </w:rPr>
        <w:t>ds. Szkolenia Ustawicznego i Współpracy</w:t>
      </w:r>
    </w:p>
    <w:p w:rsidR="0023067D" w:rsidRPr="004A51FE" w:rsidRDefault="0023067D" w:rsidP="00383D81">
      <w:pPr>
        <w:ind w:left="2124" w:firstLine="708"/>
        <w:jc w:val="center"/>
        <w:rPr>
          <w:b/>
          <w:i/>
          <w:sz w:val="20"/>
          <w:szCs w:val="20"/>
        </w:rPr>
      </w:pPr>
      <w:r w:rsidRPr="004A51FE">
        <w:rPr>
          <w:b/>
          <w:i/>
          <w:sz w:val="20"/>
          <w:szCs w:val="20"/>
        </w:rPr>
        <w:t>Międzynarodowej</w:t>
      </w:r>
    </w:p>
    <w:p w:rsidR="0023067D" w:rsidRPr="004A51FE" w:rsidRDefault="00383D81" w:rsidP="00383D81">
      <w:pPr>
        <w:ind w:left="2124" w:firstLine="708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/-/</w:t>
      </w:r>
    </w:p>
    <w:p w:rsidR="0023067D" w:rsidRPr="004A51FE" w:rsidRDefault="0023067D" w:rsidP="0023067D">
      <w:pPr>
        <w:ind w:left="4956"/>
        <w:jc w:val="both"/>
        <w:rPr>
          <w:b/>
          <w:i/>
          <w:sz w:val="20"/>
          <w:szCs w:val="20"/>
        </w:rPr>
      </w:pPr>
      <w:r w:rsidRPr="004A51FE">
        <w:rPr>
          <w:b/>
          <w:i/>
          <w:sz w:val="20"/>
          <w:szCs w:val="20"/>
        </w:rPr>
        <w:t>sędzia Adam Czerwiński</w:t>
      </w:r>
    </w:p>
    <w:p w:rsidR="0023067D" w:rsidRPr="004A51FE" w:rsidRDefault="0023067D" w:rsidP="0023067D">
      <w:pPr>
        <w:jc w:val="center"/>
      </w:pPr>
    </w:p>
    <w:p w:rsidR="005107AA" w:rsidRPr="000A78A4" w:rsidRDefault="005107AA" w:rsidP="0023067D">
      <w:pPr>
        <w:spacing w:before="60"/>
        <w:ind w:left="4248"/>
        <w:jc w:val="both"/>
        <w:rPr>
          <w:rFonts w:ascii="Bookman Old Style" w:hAnsi="Bookman Old Style"/>
          <w:sz w:val="20"/>
          <w:szCs w:val="20"/>
        </w:rPr>
      </w:pPr>
      <w:bookmarkStart w:id="0" w:name="_GoBack"/>
      <w:bookmarkEnd w:id="0"/>
    </w:p>
    <w:sectPr w:rsidR="005107AA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14D" w:rsidRDefault="00B1314D" w:rsidP="005107AA">
      <w:r>
        <w:separator/>
      </w:r>
    </w:p>
  </w:endnote>
  <w:endnote w:type="continuationSeparator" w:id="0">
    <w:p w:rsidR="00B1314D" w:rsidRDefault="00B1314D" w:rsidP="0051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9659799"/>
      <w:docPartObj>
        <w:docPartGallery w:val="Page Numbers (Bottom of Page)"/>
        <w:docPartUnique/>
      </w:docPartObj>
    </w:sdtPr>
    <w:sdtEndPr/>
    <w:sdtContent>
      <w:p w:rsidR="005107AA" w:rsidRDefault="005107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D81">
          <w:rPr>
            <w:noProof/>
          </w:rPr>
          <w:t>3</w:t>
        </w:r>
        <w:r>
          <w:fldChar w:fldCharType="end"/>
        </w:r>
      </w:p>
    </w:sdtContent>
  </w:sdt>
  <w:p w:rsidR="005107AA" w:rsidRDefault="005107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14D" w:rsidRDefault="00B1314D" w:rsidP="005107AA">
      <w:r>
        <w:separator/>
      </w:r>
    </w:p>
  </w:footnote>
  <w:footnote w:type="continuationSeparator" w:id="0">
    <w:p w:rsidR="00B1314D" w:rsidRDefault="00B1314D" w:rsidP="00510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9614E"/>
    <w:multiLevelType w:val="hybridMultilevel"/>
    <w:tmpl w:val="340407A0"/>
    <w:lvl w:ilvl="0" w:tplc="0415000F">
      <w:start w:val="2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677D6ADD"/>
    <w:multiLevelType w:val="hybridMultilevel"/>
    <w:tmpl w:val="657A9180"/>
    <w:lvl w:ilvl="0" w:tplc="0415000F">
      <w:start w:val="1"/>
      <w:numFmt w:val="decimal"/>
      <w:lvlText w:val="%1."/>
      <w:lvlJc w:val="left"/>
      <w:pPr>
        <w:ind w:left="3264" w:hanging="360"/>
      </w:pPr>
    </w:lvl>
    <w:lvl w:ilvl="1" w:tplc="04150019">
      <w:start w:val="1"/>
      <w:numFmt w:val="lowerLetter"/>
      <w:lvlText w:val="%2."/>
      <w:lvlJc w:val="left"/>
      <w:pPr>
        <w:ind w:left="3984" w:hanging="360"/>
      </w:pPr>
    </w:lvl>
    <w:lvl w:ilvl="2" w:tplc="0415001B">
      <w:start w:val="1"/>
      <w:numFmt w:val="lowerRoman"/>
      <w:lvlText w:val="%3."/>
      <w:lvlJc w:val="right"/>
      <w:pPr>
        <w:ind w:left="4704" w:hanging="180"/>
      </w:pPr>
    </w:lvl>
    <w:lvl w:ilvl="3" w:tplc="0415000F">
      <w:start w:val="1"/>
      <w:numFmt w:val="decimal"/>
      <w:lvlText w:val="%4."/>
      <w:lvlJc w:val="left"/>
      <w:pPr>
        <w:ind w:left="5424" w:hanging="360"/>
      </w:pPr>
    </w:lvl>
    <w:lvl w:ilvl="4" w:tplc="04150019">
      <w:start w:val="1"/>
      <w:numFmt w:val="lowerLetter"/>
      <w:lvlText w:val="%5."/>
      <w:lvlJc w:val="left"/>
      <w:pPr>
        <w:ind w:left="6144" w:hanging="360"/>
      </w:pPr>
    </w:lvl>
    <w:lvl w:ilvl="5" w:tplc="0415001B">
      <w:start w:val="1"/>
      <w:numFmt w:val="lowerRoman"/>
      <w:lvlText w:val="%6."/>
      <w:lvlJc w:val="right"/>
      <w:pPr>
        <w:ind w:left="6864" w:hanging="180"/>
      </w:pPr>
    </w:lvl>
    <w:lvl w:ilvl="6" w:tplc="0415000F">
      <w:start w:val="1"/>
      <w:numFmt w:val="decimal"/>
      <w:lvlText w:val="%7."/>
      <w:lvlJc w:val="left"/>
      <w:pPr>
        <w:ind w:left="7584" w:hanging="360"/>
      </w:pPr>
    </w:lvl>
    <w:lvl w:ilvl="7" w:tplc="04150019">
      <w:start w:val="1"/>
      <w:numFmt w:val="lowerLetter"/>
      <w:lvlText w:val="%8."/>
      <w:lvlJc w:val="left"/>
      <w:pPr>
        <w:ind w:left="8304" w:hanging="360"/>
      </w:pPr>
    </w:lvl>
    <w:lvl w:ilvl="8" w:tplc="0415001B">
      <w:start w:val="1"/>
      <w:numFmt w:val="lowerRoman"/>
      <w:lvlText w:val="%9."/>
      <w:lvlJc w:val="right"/>
      <w:pPr>
        <w:ind w:left="9024" w:hanging="180"/>
      </w:pPr>
    </w:lvl>
  </w:abstractNum>
  <w:abstractNum w:abstractNumId="3" w15:restartNumberingAfterBreak="0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14BD9"/>
    <w:rsid w:val="0002287F"/>
    <w:rsid w:val="000A78A4"/>
    <w:rsid w:val="000B777C"/>
    <w:rsid w:val="000E22E2"/>
    <w:rsid w:val="0011182B"/>
    <w:rsid w:val="00192E49"/>
    <w:rsid w:val="001A36B3"/>
    <w:rsid w:val="001E667A"/>
    <w:rsid w:val="002040A1"/>
    <w:rsid w:val="00212269"/>
    <w:rsid w:val="0023067D"/>
    <w:rsid w:val="0028696C"/>
    <w:rsid w:val="00294BCE"/>
    <w:rsid w:val="002A4494"/>
    <w:rsid w:val="002D2B81"/>
    <w:rsid w:val="003377DE"/>
    <w:rsid w:val="0035272E"/>
    <w:rsid w:val="00363656"/>
    <w:rsid w:val="00383D81"/>
    <w:rsid w:val="0039735A"/>
    <w:rsid w:val="004159ED"/>
    <w:rsid w:val="00447768"/>
    <w:rsid w:val="00481276"/>
    <w:rsid w:val="0049426B"/>
    <w:rsid w:val="004A6005"/>
    <w:rsid w:val="004E4749"/>
    <w:rsid w:val="00500DFC"/>
    <w:rsid w:val="00502792"/>
    <w:rsid w:val="005107AA"/>
    <w:rsid w:val="0052217A"/>
    <w:rsid w:val="005524A2"/>
    <w:rsid w:val="00556117"/>
    <w:rsid w:val="00581CCF"/>
    <w:rsid w:val="00592600"/>
    <w:rsid w:val="005A05D1"/>
    <w:rsid w:val="005A0CC6"/>
    <w:rsid w:val="006621E4"/>
    <w:rsid w:val="00666487"/>
    <w:rsid w:val="006742A4"/>
    <w:rsid w:val="00676973"/>
    <w:rsid w:val="006867F6"/>
    <w:rsid w:val="00715A5E"/>
    <w:rsid w:val="00722A84"/>
    <w:rsid w:val="00722BD1"/>
    <w:rsid w:val="007A02D8"/>
    <w:rsid w:val="007D03E0"/>
    <w:rsid w:val="007D72A9"/>
    <w:rsid w:val="007F0B50"/>
    <w:rsid w:val="008014A8"/>
    <w:rsid w:val="0080196C"/>
    <w:rsid w:val="00804E54"/>
    <w:rsid w:val="00814B23"/>
    <w:rsid w:val="00864626"/>
    <w:rsid w:val="008E5038"/>
    <w:rsid w:val="008F32A8"/>
    <w:rsid w:val="009406B1"/>
    <w:rsid w:val="00970825"/>
    <w:rsid w:val="009A490D"/>
    <w:rsid w:val="00A15759"/>
    <w:rsid w:val="00A65D01"/>
    <w:rsid w:val="00AD68AB"/>
    <w:rsid w:val="00B1314D"/>
    <w:rsid w:val="00B21FC3"/>
    <w:rsid w:val="00B36B9C"/>
    <w:rsid w:val="00B44E3C"/>
    <w:rsid w:val="00B71092"/>
    <w:rsid w:val="00BA7062"/>
    <w:rsid w:val="00BE69FF"/>
    <w:rsid w:val="00BF04C5"/>
    <w:rsid w:val="00C115A4"/>
    <w:rsid w:val="00C309AD"/>
    <w:rsid w:val="00CB3B8B"/>
    <w:rsid w:val="00CC2961"/>
    <w:rsid w:val="00D37441"/>
    <w:rsid w:val="00D536CC"/>
    <w:rsid w:val="00D5653B"/>
    <w:rsid w:val="00D96D19"/>
    <w:rsid w:val="00DA3258"/>
    <w:rsid w:val="00DA4811"/>
    <w:rsid w:val="00E07AD1"/>
    <w:rsid w:val="00E73160"/>
    <w:rsid w:val="00E82507"/>
    <w:rsid w:val="00E82ABA"/>
    <w:rsid w:val="00EC6E0B"/>
    <w:rsid w:val="00F429E4"/>
    <w:rsid w:val="00F83AF7"/>
    <w:rsid w:val="00FA4DB0"/>
    <w:rsid w:val="00F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BF2C46-2FCB-4F7E-A8E2-33DB7B4D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qFormat/>
    <w:locked/>
    <w:rsid w:val="00B21FC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107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07A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107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07A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zkolenia.kssip.gov.pl/log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.scibak@kssip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.ksiazkiewicz@kssip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11006-2B2C-4428-89B8-7E611059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Ewelina Bożyk-Dyszczak</cp:lastModifiedBy>
  <cp:revision>5</cp:revision>
  <cp:lastPrinted>2015-06-30T10:48:00Z</cp:lastPrinted>
  <dcterms:created xsi:type="dcterms:W3CDTF">2015-07-08T09:19:00Z</dcterms:created>
  <dcterms:modified xsi:type="dcterms:W3CDTF">2015-08-06T12:24:00Z</dcterms:modified>
</cp:coreProperties>
</file>