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C25609">
        <w:rPr>
          <w:rFonts w:ascii="Bookman Old Style" w:hAnsi="Bookman Old Style"/>
        </w:rPr>
        <w:t>401-528</w:t>
      </w:r>
      <w:r w:rsidRPr="009406B1">
        <w:rPr>
          <w:rFonts w:ascii="Bookman Old Style" w:hAnsi="Bookman Old Style"/>
        </w:rPr>
        <w:t>/2015</w:t>
      </w:r>
      <w:r w:rsidRPr="009406B1">
        <w:rPr>
          <w:rFonts w:ascii="Bookman Old Style" w:hAnsi="Bookman Old Style"/>
        </w:rPr>
        <w:tab/>
      </w:r>
      <w:r w:rsidRPr="009406B1">
        <w:rPr>
          <w:rFonts w:ascii="Bookman Old Style" w:hAnsi="Bookman Old Style"/>
        </w:rPr>
        <w:tab/>
      </w:r>
      <w:r w:rsidR="00C30EB1">
        <w:rPr>
          <w:rFonts w:ascii="Bookman Old Style" w:hAnsi="Bookman Old Style"/>
        </w:rPr>
        <w:t xml:space="preserve">      </w:t>
      </w:r>
      <w:r w:rsidR="00742AD3">
        <w:rPr>
          <w:rFonts w:ascii="Bookman Old Style" w:hAnsi="Bookman Old Style"/>
        </w:rPr>
        <w:t xml:space="preserve">    </w:t>
      </w:r>
      <w:r w:rsidRPr="009406B1">
        <w:rPr>
          <w:rFonts w:ascii="Bookman Old Style" w:hAnsi="Bookman Old Style"/>
        </w:rPr>
        <w:t>Lublin,</w:t>
      </w:r>
      <w:r w:rsidR="002C00D4">
        <w:rPr>
          <w:rFonts w:ascii="Bookman Old Style" w:hAnsi="Bookman Old Style"/>
        </w:rPr>
        <w:t xml:space="preserve"> 17</w:t>
      </w:r>
      <w:r w:rsidR="009F424F">
        <w:rPr>
          <w:rFonts w:ascii="Bookman Old Style" w:hAnsi="Bookman Old Style"/>
        </w:rPr>
        <w:t xml:space="preserve"> </w:t>
      </w:r>
      <w:r w:rsidR="00C30EB1">
        <w:rPr>
          <w:rFonts w:ascii="Bookman Old Style" w:hAnsi="Bookman Old Style"/>
        </w:rPr>
        <w:t>września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49587C">
        <w:rPr>
          <w:rFonts w:ascii="Bookman Old Style" w:hAnsi="Bookman Old Style"/>
        </w:rPr>
        <w:t xml:space="preserve">C </w:t>
      </w:r>
      <w:r w:rsidR="0092519B" w:rsidRPr="0049587C">
        <w:rPr>
          <w:rFonts w:ascii="Bookman Old Style" w:hAnsi="Bookman Old Style"/>
        </w:rPr>
        <w:t xml:space="preserve"> </w:t>
      </w:r>
      <w:r w:rsidR="00B2249C" w:rsidRPr="0049587C">
        <w:rPr>
          <w:rFonts w:ascii="Bookman Old Style" w:hAnsi="Bookman Old Style"/>
        </w:rPr>
        <w:t>2</w:t>
      </w:r>
      <w:r w:rsidR="004F7EE1">
        <w:rPr>
          <w:rFonts w:ascii="Bookman Old Style" w:hAnsi="Bookman Old Style"/>
        </w:rPr>
        <w:t>4</w:t>
      </w:r>
      <w:r w:rsidR="00B2249C" w:rsidRPr="0049587C">
        <w:rPr>
          <w:rFonts w:ascii="Bookman Old Style" w:hAnsi="Bookman Old Style"/>
        </w:rPr>
        <w:t>/</w:t>
      </w:r>
      <w:r w:rsidR="00C30EB1">
        <w:rPr>
          <w:rFonts w:ascii="Bookman Old Style" w:hAnsi="Bookman Old Style"/>
        </w:rPr>
        <w:t>B</w:t>
      </w:r>
      <w:r w:rsidR="00C85632" w:rsidRPr="0049587C">
        <w:rPr>
          <w:rFonts w:ascii="Bookman Old Style" w:hAnsi="Bookman Old Style"/>
        </w:rPr>
        <w:t>/15</w:t>
      </w:r>
    </w:p>
    <w:p w:rsidR="00010440" w:rsidRPr="009406B1" w:rsidRDefault="00C716A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4F7EE1">
        <w:rPr>
          <w:rFonts w:ascii="Bookman Old Style" w:hAnsi="Bookman Old Style"/>
        </w:rPr>
        <w:t>SZKOLENIA</w:t>
      </w:r>
      <w:r w:rsidRPr="004F7EE1">
        <w:rPr>
          <w:rFonts w:ascii="Bookman Old Style" w:hAnsi="Bookman Old Style"/>
          <w:bCs/>
        </w:rPr>
        <w:t xml:space="preserve"> DLA </w:t>
      </w:r>
      <w:r w:rsidR="009617B7" w:rsidRPr="004F7EE1">
        <w:rPr>
          <w:rFonts w:ascii="Bookman Old Style" w:hAnsi="Bookman Old Style"/>
          <w:bCs/>
        </w:rPr>
        <w:t xml:space="preserve">SĘDZIÓW </w:t>
      </w:r>
      <w:r w:rsidR="004F7EE1" w:rsidRPr="004F7EE1">
        <w:rPr>
          <w:rFonts w:ascii="Bookman Old Style" w:hAnsi="Bookman Old Style"/>
          <w:bCs/>
        </w:rPr>
        <w:t>WYDZIAŁÓW UPADŁOŚCIOWYCH</w:t>
      </w:r>
    </w:p>
    <w:p w:rsidR="00010440" w:rsidRPr="009406B1" w:rsidRDefault="00C716A9"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C716A9"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C716A9"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4F7EE1">
        <w:rPr>
          <w:rFonts w:ascii="Bookman Old Style" w:hAnsi="Bookman Old Style"/>
          <w:b/>
        </w:rPr>
        <w:t>Prawo restrukturyzacyjne</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C716A9"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C716A9"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C30EB1" w:rsidRPr="00742AD3" w:rsidRDefault="00C30EB1" w:rsidP="00C30EB1">
      <w:pPr>
        <w:ind w:left="3540" w:hanging="3540"/>
        <w:rPr>
          <w:rFonts w:ascii="Bookman Old Style" w:hAnsi="Bookman Old Style"/>
        </w:rPr>
      </w:pPr>
      <w:r>
        <w:rPr>
          <w:rFonts w:ascii="Bookman Old Style" w:hAnsi="Bookman Old Style"/>
        </w:rPr>
        <w:t xml:space="preserve">26 - 28 października </w:t>
      </w:r>
      <w:r w:rsidRPr="007D03E0">
        <w:rPr>
          <w:rFonts w:ascii="Bookman Old Style" w:hAnsi="Bookman Old Style"/>
        </w:rPr>
        <w:t>2015 r.</w:t>
      </w:r>
      <w:r w:rsidRPr="007D03E0">
        <w:rPr>
          <w:rFonts w:ascii="Bookman Old Style" w:hAnsi="Bookman Old Style"/>
        </w:rPr>
        <w:tab/>
      </w:r>
      <w:r>
        <w:rPr>
          <w:rFonts w:ascii="Bookman Old Style" w:hAnsi="Bookman Old Style"/>
        </w:rPr>
        <w:t>Krajowa Szkoła Sądownictwa i Prokuratury</w:t>
      </w:r>
    </w:p>
    <w:p w:rsidR="00C30EB1" w:rsidRDefault="00C30EB1" w:rsidP="00C30EB1">
      <w:pPr>
        <w:ind w:left="2832" w:firstLine="708"/>
        <w:rPr>
          <w:rFonts w:ascii="Bookman Old Style" w:hAnsi="Bookman Old Style"/>
        </w:rPr>
      </w:pPr>
      <w:r>
        <w:rPr>
          <w:rFonts w:ascii="Bookman Old Style" w:hAnsi="Bookman Old Style"/>
        </w:rPr>
        <w:t>ul. Krakowskie Przedmieście 62</w:t>
      </w:r>
    </w:p>
    <w:p w:rsidR="00C30EB1" w:rsidRDefault="00C30EB1" w:rsidP="00C30EB1">
      <w:pPr>
        <w:ind w:left="2832" w:firstLine="708"/>
        <w:rPr>
          <w:rFonts w:ascii="Bookman Old Style" w:hAnsi="Bookman Old Style"/>
        </w:rPr>
      </w:pPr>
      <w:r>
        <w:rPr>
          <w:rFonts w:ascii="Bookman Old Style" w:hAnsi="Bookman Old Style"/>
        </w:rPr>
        <w:t>20-076 Lublin</w:t>
      </w:r>
    </w:p>
    <w:p w:rsidR="00010440" w:rsidRPr="009406B1" w:rsidRDefault="00C716A9" w:rsidP="00555A1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716A9"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C716A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C716A9"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742AD3" w:rsidRDefault="00742AD3" w:rsidP="000A78A4">
      <w:pPr>
        <w:rPr>
          <w:rFonts w:ascii="Bookman Old Style" w:hAnsi="Bookman Old Style"/>
        </w:rPr>
      </w:pPr>
    </w:p>
    <w:p w:rsidR="00010440" w:rsidRDefault="00010440" w:rsidP="000A78A4">
      <w:pPr>
        <w:spacing w:before="60"/>
        <w:jc w:val="both"/>
        <w:rPr>
          <w:rFonts w:ascii="Bookman Old Style" w:hAnsi="Bookman Old Style"/>
        </w:rPr>
        <w:sectPr w:rsidR="00010440" w:rsidSect="00E33ECD">
          <w:pgSz w:w="11906" w:h="16838"/>
          <w:pgMar w:top="426" w:right="1416" w:bottom="1417" w:left="1417" w:header="0" w:footer="708" w:gutter="0"/>
          <w:cols w:space="708"/>
          <w:titlePg/>
          <w:docGrid w:linePitch="360"/>
        </w:sectPr>
      </w:pPr>
    </w:p>
    <w:p w:rsidR="00010440" w:rsidRPr="00B71092" w:rsidRDefault="00010440" w:rsidP="001F3B86">
      <w:pPr>
        <w:pStyle w:val="Akapitzlist"/>
        <w:numPr>
          <w:ilvl w:val="0"/>
          <w:numId w:val="1"/>
        </w:numPr>
        <w:spacing w:before="60" w:line="360"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1F3B86" w:rsidRPr="001F3B86" w:rsidRDefault="001F3B86" w:rsidP="001F3B86">
      <w:pPr>
        <w:pStyle w:val="Akapitzlist"/>
        <w:spacing w:before="60" w:line="360" w:lineRule="auto"/>
        <w:ind w:left="360"/>
        <w:jc w:val="both"/>
        <w:rPr>
          <w:rFonts w:ascii="Bookman Old Style" w:hAnsi="Bookman Old Style"/>
          <w:sz w:val="22"/>
          <w:szCs w:val="22"/>
        </w:rPr>
      </w:pPr>
      <w:r w:rsidRPr="001F3B86">
        <w:rPr>
          <w:rFonts w:ascii="Bookman Old Style" w:hAnsi="Bookman Old Style"/>
          <w:sz w:val="22"/>
          <w:szCs w:val="22"/>
        </w:rPr>
        <w:t>sędzia Paweł Zdanikowski</w:t>
      </w:r>
    </w:p>
    <w:p w:rsidR="001F3B86" w:rsidRPr="001F3B86" w:rsidRDefault="001F3B86" w:rsidP="001F3B86">
      <w:pPr>
        <w:pStyle w:val="Akapitzlist"/>
        <w:spacing w:before="60" w:line="276" w:lineRule="auto"/>
        <w:ind w:left="360"/>
        <w:jc w:val="both"/>
        <w:rPr>
          <w:rFonts w:ascii="Bookman Old Style" w:hAnsi="Bookman Old Style"/>
          <w:sz w:val="22"/>
          <w:szCs w:val="22"/>
        </w:rPr>
      </w:pPr>
      <w:r w:rsidRPr="001F3B86">
        <w:rPr>
          <w:rFonts w:ascii="Bookman Old Style" w:hAnsi="Bookman Old Style"/>
          <w:sz w:val="22"/>
          <w:szCs w:val="22"/>
        </w:rPr>
        <w:t xml:space="preserve">tel. 81 440 87 25 </w:t>
      </w:r>
    </w:p>
    <w:p w:rsidR="001F3B86" w:rsidRPr="001F3B86" w:rsidRDefault="001F3B86" w:rsidP="001F3B86">
      <w:pPr>
        <w:pStyle w:val="Akapitzlist"/>
        <w:spacing w:before="60" w:line="276" w:lineRule="auto"/>
        <w:ind w:left="360"/>
        <w:jc w:val="both"/>
        <w:rPr>
          <w:lang w:val="en-GB"/>
        </w:rPr>
      </w:pPr>
      <w:r w:rsidRPr="001F3B86">
        <w:rPr>
          <w:rFonts w:ascii="Bookman Old Style" w:hAnsi="Bookman Old Style"/>
          <w:sz w:val="22"/>
          <w:szCs w:val="22"/>
          <w:lang w:val="en-GB"/>
        </w:rPr>
        <w:t xml:space="preserve">e-mail: </w:t>
      </w:r>
      <w:hyperlink r:id="rId9" w:history="1">
        <w:r w:rsidRPr="001F3B86">
          <w:rPr>
            <w:rStyle w:val="Hipercze"/>
            <w:rFonts w:ascii="Bookman Old Style" w:hAnsi="Bookman Old Style"/>
            <w:sz w:val="22"/>
            <w:szCs w:val="22"/>
            <w:lang w:val="en-GB"/>
          </w:rPr>
          <w:t>p.zdanikowski@kssip.gov.pl</w:t>
        </w:r>
      </w:hyperlink>
    </w:p>
    <w:p w:rsidR="00010440" w:rsidRPr="001F3B86" w:rsidRDefault="00010440" w:rsidP="00B71092">
      <w:pPr>
        <w:spacing w:before="60" w:line="276" w:lineRule="auto"/>
        <w:ind w:left="284"/>
        <w:jc w:val="both"/>
        <w:rPr>
          <w:rFonts w:ascii="Bookman Old Style" w:hAnsi="Bookman Old Style"/>
          <w:sz w:val="22"/>
          <w:szCs w:val="22"/>
          <w:lang w:val="en-GB"/>
        </w:rPr>
      </w:pPr>
    </w:p>
    <w:p w:rsidR="00742AD3" w:rsidRPr="00212269" w:rsidRDefault="00742AD3" w:rsidP="00742AD3">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2C00D4" w:rsidRPr="002C00D4" w:rsidRDefault="002C00D4" w:rsidP="002C00D4">
      <w:pPr>
        <w:spacing w:before="60" w:line="276" w:lineRule="auto"/>
        <w:ind w:left="284"/>
        <w:jc w:val="both"/>
        <w:rPr>
          <w:rFonts w:ascii="Bookman Old Style" w:hAnsi="Bookman Old Style"/>
          <w:sz w:val="22"/>
          <w:szCs w:val="22"/>
        </w:rPr>
      </w:pPr>
      <w:r w:rsidRPr="002C00D4">
        <w:rPr>
          <w:rFonts w:ascii="Bookman Old Style" w:hAnsi="Bookman Old Style"/>
          <w:sz w:val="22"/>
          <w:szCs w:val="22"/>
        </w:rPr>
        <w:t>starszy inspektor Ewelina Bożyk-Dyszczak</w:t>
      </w:r>
    </w:p>
    <w:p w:rsidR="00742AD3" w:rsidRPr="002C00D4" w:rsidRDefault="00742AD3" w:rsidP="00742AD3">
      <w:pPr>
        <w:pStyle w:val="Akapitzlist"/>
        <w:spacing w:line="312" w:lineRule="auto"/>
        <w:ind w:left="284"/>
        <w:jc w:val="both"/>
        <w:rPr>
          <w:rFonts w:ascii="Bookman Old Style" w:hAnsi="Bookman Old Style"/>
          <w:sz w:val="22"/>
          <w:szCs w:val="22"/>
          <w:lang w:val="en-US"/>
        </w:rPr>
      </w:pPr>
      <w:r>
        <w:rPr>
          <w:rFonts w:ascii="Bookman Old Style" w:hAnsi="Bookman Old Style"/>
          <w:sz w:val="22"/>
          <w:szCs w:val="22"/>
          <w:lang w:val="de-DE"/>
        </w:rPr>
        <w:t xml:space="preserve">tel.  </w:t>
      </w:r>
      <w:r w:rsidR="002C00D4" w:rsidRPr="00BE528F">
        <w:rPr>
          <w:rFonts w:ascii="Bookman Old Style" w:hAnsi="Bookman Old Style"/>
          <w:sz w:val="22"/>
          <w:szCs w:val="22"/>
          <w:lang w:val="en-US"/>
        </w:rPr>
        <w:t>81 458 37 53</w:t>
      </w:r>
    </w:p>
    <w:p w:rsidR="00742AD3" w:rsidRPr="00B71092" w:rsidRDefault="00742AD3" w:rsidP="00742AD3">
      <w:pPr>
        <w:spacing w:line="312" w:lineRule="auto"/>
        <w:ind w:left="284"/>
        <w:rPr>
          <w:rFonts w:ascii="Bookman Old Style" w:hAnsi="Bookman Old Style"/>
          <w:sz w:val="22"/>
          <w:szCs w:val="22"/>
          <w:lang w:val="pt-BR"/>
        </w:rPr>
        <w:sectPr w:rsidR="00742AD3"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hyperlink r:id="rId11" w:history="1">
          <w:r w:rsidR="002C00D4" w:rsidRPr="009C5BB3">
            <w:rPr>
              <w:rStyle w:val="Hipercze"/>
              <w:rFonts w:ascii="Bookman Old Style" w:hAnsi="Bookman Old Style"/>
              <w:sz w:val="22"/>
              <w:szCs w:val="22"/>
              <w:lang w:val="it-IT"/>
            </w:rPr>
            <w:t>e.dyszczak@kssip.gov.pl</w:t>
          </w:r>
        </w:hyperlink>
      </w:hyperlink>
    </w:p>
    <w:p w:rsidR="00742AD3" w:rsidRPr="0092519B" w:rsidRDefault="00742AD3">
      <w:pPr>
        <w:rPr>
          <w:rFonts w:ascii="Bookman Old Style" w:hAnsi="Bookman Old Style"/>
          <w:b/>
        </w:rPr>
      </w:pPr>
      <w:r w:rsidRPr="0092519B">
        <w:rPr>
          <w:rFonts w:ascii="Bookman Old Style" w:hAnsi="Bookman Old Style"/>
          <w:b/>
        </w:rPr>
        <w:lastRenderedPageBreak/>
        <w:br w:type="page"/>
      </w:r>
    </w:p>
    <w:p w:rsidR="00010440" w:rsidRDefault="00C716A9"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C716A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4F7EE1" w:rsidRPr="004F7EE1" w:rsidRDefault="004F7EE1" w:rsidP="004F7EE1">
      <w:pPr>
        <w:ind w:left="1843" w:hanging="1843"/>
        <w:jc w:val="both"/>
        <w:rPr>
          <w:rFonts w:ascii="Bookman Old Style" w:hAnsi="Bookman Old Style"/>
        </w:rPr>
      </w:pPr>
      <w:r w:rsidRPr="004F7EE1">
        <w:rPr>
          <w:rStyle w:val="Pogrubienie"/>
          <w:rFonts w:ascii="Bookman Old Style" w:hAnsi="Bookman Old Style"/>
        </w:rPr>
        <w:t xml:space="preserve">Anna Hrycaj - </w:t>
      </w:r>
      <w:r w:rsidRPr="004F7EE1">
        <w:rPr>
          <w:rFonts w:ascii="Bookman Old Style" w:hAnsi="Bookman Old Style"/>
        </w:rPr>
        <w:t xml:space="preserve">Sędzia, doktor habilitowany nauk prawnych, wykładowca Krajowej Szkoły Sądownictwa i Prokuratury oraz aplikacji adwokackiej, radcowskiej i komorniczej. Od 2001r. do 2013r. orzekała w Wydziale XI ds. Upadłościowych i Naprawczych Sądu Rejonowego Poznań Stare-Miasto. Obecnie orzeka </w:t>
      </w:r>
      <w:r>
        <w:rPr>
          <w:rFonts w:ascii="Bookman Old Style" w:hAnsi="Bookman Old Style"/>
        </w:rPr>
        <w:br/>
      </w:r>
      <w:r w:rsidRPr="004F7EE1">
        <w:rPr>
          <w:rFonts w:ascii="Bookman Old Style" w:hAnsi="Bookman Old Style"/>
        </w:rPr>
        <w:t xml:space="preserve">w XXVI Wydziale Gospodarczym Sądu Okręgowego </w:t>
      </w:r>
      <w:r>
        <w:rPr>
          <w:rFonts w:ascii="Bookman Old Style" w:hAnsi="Bookman Old Style"/>
        </w:rPr>
        <w:br/>
      </w:r>
      <w:r w:rsidRPr="004F7EE1">
        <w:rPr>
          <w:rFonts w:ascii="Bookman Old Style" w:hAnsi="Bookman Old Style"/>
        </w:rPr>
        <w:t>w Warszawie.  W latach 2010 – 2011 członek państwowej Komisji Egzaminacyjnej powołanej przez Ministra Sprawiedliwości dla osób, które ubiegają się o licencję syndyka. W 2012</w:t>
      </w:r>
      <w:r w:rsidR="009C09CF">
        <w:rPr>
          <w:rFonts w:ascii="Bookman Old Style" w:hAnsi="Bookman Old Style"/>
        </w:rPr>
        <w:t xml:space="preserve"> </w:t>
      </w:r>
      <w:r w:rsidRPr="004F7EE1">
        <w:rPr>
          <w:rFonts w:ascii="Bookman Old Style" w:hAnsi="Bookman Old Style"/>
        </w:rPr>
        <w:t>r. ekspert Komisji Europejskiej do spraw nowelizacji europejskiego prawa upadłościowego. Od 2013</w:t>
      </w:r>
      <w:r w:rsidR="009C09CF">
        <w:rPr>
          <w:rFonts w:ascii="Bookman Old Style" w:hAnsi="Bookman Old Style"/>
        </w:rPr>
        <w:t xml:space="preserve"> </w:t>
      </w:r>
      <w:r w:rsidRPr="004F7EE1">
        <w:rPr>
          <w:rFonts w:ascii="Bookman Old Style" w:hAnsi="Bookman Old Style"/>
        </w:rPr>
        <w:t xml:space="preserve">r. Przewodnicząca Zespołu powołanego przez Ministra Sprawiedliwości do przygotowania projektu ustawy – Prawo restrukturyzacyjne oraz nowelizacji prawa upadłościowego. Współautorka </w:t>
      </w:r>
      <w:r w:rsidR="009C09CF">
        <w:rPr>
          <w:rFonts w:ascii="Bookman Old Style" w:hAnsi="Bookman Old Style"/>
        </w:rPr>
        <w:t xml:space="preserve">projektu </w:t>
      </w:r>
      <w:r w:rsidRPr="004F7EE1">
        <w:rPr>
          <w:rFonts w:ascii="Bookman Old Style" w:hAnsi="Bookman Old Style"/>
        </w:rPr>
        <w:t xml:space="preserve">ustawy – Prawo restrukturyzacyjne </w:t>
      </w:r>
      <w:r>
        <w:rPr>
          <w:rFonts w:ascii="Bookman Old Style" w:hAnsi="Bookman Old Style"/>
        </w:rPr>
        <w:br/>
      </w:r>
      <w:r w:rsidRPr="004F7EE1">
        <w:rPr>
          <w:rFonts w:ascii="Bookman Old Style" w:hAnsi="Bookman Old Style"/>
        </w:rPr>
        <w:t xml:space="preserve">i przedstawiciel Ministerstwa Sprawiedliwości na etapie prac legislacyjnych w Sejmie i Senacie. </w:t>
      </w:r>
    </w:p>
    <w:p w:rsidR="004F7EE1" w:rsidRPr="004F7EE1" w:rsidRDefault="004F7EE1" w:rsidP="004F7EE1">
      <w:pPr>
        <w:jc w:val="both"/>
        <w:rPr>
          <w:rFonts w:ascii="Bookman Old Style" w:hAnsi="Bookman Old Style"/>
        </w:rPr>
      </w:pPr>
    </w:p>
    <w:p w:rsidR="004F7EE1" w:rsidRDefault="004F7EE1" w:rsidP="004F7EE1">
      <w:pPr>
        <w:jc w:val="both"/>
        <w:rPr>
          <w:rFonts w:ascii="Bookman Old Style" w:hAnsi="Bookman Old Style"/>
          <w:b/>
          <w:bCs/>
        </w:rPr>
      </w:pPr>
    </w:p>
    <w:p w:rsidR="004F7EE1" w:rsidRPr="004F7EE1" w:rsidRDefault="004F7EE1" w:rsidP="004F7EE1">
      <w:pPr>
        <w:ind w:left="1843" w:hanging="1843"/>
        <w:jc w:val="both"/>
        <w:rPr>
          <w:rFonts w:ascii="Bookman Old Style" w:hAnsi="Bookman Old Style"/>
        </w:rPr>
      </w:pPr>
      <w:r w:rsidRPr="004F7EE1">
        <w:rPr>
          <w:rFonts w:ascii="Bookman Old Style" w:hAnsi="Bookman Old Style"/>
          <w:b/>
          <w:bCs/>
        </w:rPr>
        <w:t xml:space="preserve">Bartosz Groele - </w:t>
      </w:r>
      <w:r w:rsidR="009C09CF">
        <w:rPr>
          <w:rFonts w:ascii="Bookman Old Style" w:hAnsi="Bookman Old Style"/>
        </w:rPr>
        <w:t>Doktorant w Katedrze Prawa C</w:t>
      </w:r>
      <w:r w:rsidRPr="004F7EE1">
        <w:rPr>
          <w:rFonts w:ascii="Bookman Old Style" w:hAnsi="Bookman Old Style"/>
        </w:rPr>
        <w:t xml:space="preserve">ywilnego Uniwersytetu </w:t>
      </w:r>
      <w:r>
        <w:rPr>
          <w:rFonts w:ascii="Bookman Old Style" w:hAnsi="Bookman Old Style"/>
        </w:rPr>
        <w:br/>
      </w:r>
      <w:r w:rsidRPr="004F7EE1">
        <w:rPr>
          <w:rFonts w:ascii="Bookman Old Style" w:hAnsi="Bookman Old Style"/>
        </w:rPr>
        <w:t xml:space="preserve">Jagiellońskiego (ukończone studia doktoranckie). Absolwent Wydziału Prawa i Administracji </w:t>
      </w:r>
      <w:r w:rsidR="009C09CF">
        <w:rPr>
          <w:rFonts w:ascii="Bookman Old Style" w:hAnsi="Bookman Old Style"/>
        </w:rPr>
        <w:t>UJ</w:t>
      </w:r>
      <w:r w:rsidRPr="004F7EE1">
        <w:rPr>
          <w:rFonts w:ascii="Bookman Old Style" w:hAnsi="Bookman Old Style"/>
        </w:rPr>
        <w:t>.</w:t>
      </w:r>
      <w:r>
        <w:rPr>
          <w:rFonts w:ascii="Bookman Old Style" w:hAnsi="Bookman Old Style"/>
        </w:rPr>
        <w:t xml:space="preserve"> </w:t>
      </w:r>
      <w:r w:rsidRPr="004F7EE1">
        <w:rPr>
          <w:rFonts w:ascii="Bookman Old Style" w:hAnsi="Bookman Old Style"/>
        </w:rPr>
        <w:t xml:space="preserve">Autor publikacji z zakresu prawa upadłościowego oraz prelegent na wielu krajowych i międzynarodowych konferencjach naukowych. Delegat Polski w pracach Grupy Roboczej V UNCITRAL (Insolwency Law) przy ONZ. Konsultant organizacji międzynarodowych przy opracowywaniu raportów dot. polskiego prawa upadłościowego i naprawczego. Ekspert w ramach zespołu Ministra Sprawiedliwości do spraw nowelizacji Prawa Upadłościowego i Naprawczego. Uczestniczył również w charakterze eksperta w pracach legislacyjnych nad ustawą Prawo Restrukturyzacyjne. Sekretarz Sekcji Prawa Upadłościowego Instytutu Allerhanda. Wice-Prezes Zarządu Instytutu Allerhanda. Współpracownik naukowy Europejskiego Centrum Porównawczego Prawa Gospodarczego i Prawa Spółek (Centrum C-Law.org). </w:t>
      </w:r>
    </w:p>
    <w:p w:rsidR="004F7EE1" w:rsidRPr="004F7EE1" w:rsidRDefault="004F7EE1" w:rsidP="004F7EE1">
      <w:pPr>
        <w:pStyle w:val="NormalnyWeb"/>
        <w:spacing w:before="0" w:beforeAutospacing="0" w:after="0" w:afterAutospacing="0"/>
        <w:jc w:val="both"/>
        <w:rPr>
          <w:rFonts w:ascii="Bookman Old Style" w:hAnsi="Bookman Old Style"/>
        </w:rPr>
      </w:pPr>
    </w:p>
    <w:p w:rsidR="004F7EE1" w:rsidRPr="004F7EE1" w:rsidRDefault="004F7EE1" w:rsidP="004F7EE1">
      <w:pPr>
        <w:pStyle w:val="NormalnyWeb"/>
        <w:spacing w:before="0" w:beforeAutospacing="0" w:after="0" w:afterAutospacing="0"/>
        <w:jc w:val="both"/>
        <w:rPr>
          <w:rFonts w:ascii="Bookman Old Style" w:hAnsi="Bookman Old Style"/>
        </w:rPr>
      </w:pPr>
    </w:p>
    <w:p w:rsidR="004F7EE1" w:rsidRPr="004F7EE1" w:rsidRDefault="004F7EE1" w:rsidP="004F7EE1">
      <w:pPr>
        <w:pStyle w:val="NormalnyWeb"/>
        <w:spacing w:before="0" w:beforeAutospacing="0" w:after="0" w:afterAutospacing="0" w:line="300" w:lineRule="atLeast"/>
        <w:ind w:left="1843" w:hanging="1843"/>
        <w:jc w:val="both"/>
        <w:textAlignment w:val="baseline"/>
        <w:rPr>
          <w:rFonts w:ascii="Bookman Old Style" w:hAnsi="Bookman Old Style" w:cs="Arial"/>
          <w:color w:val="252525"/>
        </w:rPr>
      </w:pPr>
      <w:r>
        <w:rPr>
          <w:rStyle w:val="Pogrubienie"/>
          <w:rFonts w:ascii="Bookman Old Style" w:hAnsi="Bookman Old Style"/>
          <w:color w:val="252525"/>
          <w:bdr w:val="none" w:sz="0" w:space="0" w:color="auto" w:frame="1"/>
        </w:rPr>
        <w:t>Paweł Janda</w:t>
      </w:r>
      <w:r w:rsidRPr="004F7EE1">
        <w:rPr>
          <w:rStyle w:val="Pogrubienie"/>
          <w:rFonts w:ascii="Bookman Old Style" w:hAnsi="Bookman Old Style"/>
          <w:color w:val="252525"/>
          <w:bdr w:val="none" w:sz="0" w:space="0" w:color="auto" w:frame="1"/>
        </w:rPr>
        <w:t xml:space="preserve"> - </w:t>
      </w:r>
      <w:r w:rsidR="009C09CF">
        <w:rPr>
          <w:rStyle w:val="Pogrubienie"/>
          <w:rFonts w:ascii="Bookman Old Style" w:hAnsi="Bookman Old Style"/>
          <w:color w:val="252525"/>
          <w:bdr w:val="none" w:sz="0" w:space="0" w:color="auto" w:frame="1"/>
        </w:rPr>
        <w:t xml:space="preserve"> </w:t>
      </w:r>
      <w:r w:rsidRPr="004F7EE1">
        <w:rPr>
          <w:rFonts w:ascii="Bookman Old Style" w:hAnsi="Bookman Old Style" w:cs="Arial"/>
          <w:color w:val="252525"/>
        </w:rPr>
        <w:t>Sędzia Trybunału Stanu, doktor</w:t>
      </w:r>
      <w:r w:rsidR="009C09CF">
        <w:rPr>
          <w:rFonts w:ascii="Bookman Old Style" w:hAnsi="Bookman Old Style" w:cs="Arial"/>
          <w:color w:val="252525"/>
        </w:rPr>
        <w:t xml:space="preserve"> nauk prawnych (o</w:t>
      </w:r>
      <w:r w:rsidR="009C09CF" w:rsidRPr="004F7EE1">
        <w:rPr>
          <w:rFonts w:ascii="Bookman Old Style" w:hAnsi="Bookman Old Style" w:cs="Arial"/>
          <w:color w:val="252525"/>
        </w:rPr>
        <w:t>bronił pracę doktorską w Katedrze Prawa Cywilnego i Mi</w:t>
      </w:r>
      <w:r w:rsidR="009C09CF">
        <w:rPr>
          <w:rFonts w:ascii="Bookman Old Style" w:hAnsi="Bookman Old Style" w:cs="Arial"/>
          <w:color w:val="252525"/>
        </w:rPr>
        <w:t>ędzynarodowego Prawa Handlowego</w:t>
      </w:r>
      <w:r w:rsidR="009C09CF" w:rsidRPr="004F7EE1">
        <w:rPr>
          <w:rFonts w:ascii="Bookman Old Style" w:hAnsi="Bookman Old Style" w:cs="Arial"/>
          <w:color w:val="252525"/>
        </w:rPr>
        <w:t xml:space="preserve"> Uniwersytetu Marii Curie – Skłodowskiej </w:t>
      </w:r>
      <w:r w:rsidR="009C09CF">
        <w:rPr>
          <w:rFonts w:ascii="Bookman Old Style" w:hAnsi="Bookman Old Style" w:cs="Arial"/>
          <w:color w:val="252525"/>
        </w:rPr>
        <w:br/>
      </w:r>
      <w:r w:rsidR="009C09CF" w:rsidRPr="004F7EE1">
        <w:rPr>
          <w:rFonts w:ascii="Bookman Old Style" w:hAnsi="Bookman Old Style" w:cs="Arial"/>
          <w:color w:val="252525"/>
        </w:rPr>
        <w:t>w Lublinie</w:t>
      </w:r>
      <w:r w:rsidR="009C09CF">
        <w:rPr>
          <w:rFonts w:ascii="Bookman Old Style" w:hAnsi="Bookman Old Style" w:cs="Arial"/>
          <w:color w:val="252525"/>
        </w:rPr>
        <w:t>)</w:t>
      </w:r>
      <w:r w:rsidRPr="004F7EE1">
        <w:rPr>
          <w:rFonts w:ascii="Bookman Old Style" w:hAnsi="Bookman Old Style" w:cs="Arial"/>
          <w:color w:val="252525"/>
        </w:rPr>
        <w:t xml:space="preserve">, kierownik sekcji ds. upadłościowych i naprawczych Sądu Rejonowego w Rzeszowie, od kilkunastu lat orzeka jako sędzia komisarz </w:t>
      </w:r>
      <w:r w:rsidR="009C09CF">
        <w:rPr>
          <w:rFonts w:ascii="Bookman Old Style" w:hAnsi="Bookman Old Style" w:cs="Arial"/>
          <w:color w:val="252525"/>
        </w:rPr>
        <w:t>w postępowaniach upadłościowych</w:t>
      </w:r>
      <w:r w:rsidRPr="004F7EE1">
        <w:rPr>
          <w:rFonts w:ascii="Bookman Old Style" w:hAnsi="Bookman Old Style" w:cs="Arial"/>
          <w:color w:val="252525"/>
        </w:rPr>
        <w:t xml:space="preserve">. Autor kilkunastu publikacji naukowych w </w:t>
      </w:r>
      <w:r w:rsidRPr="004F7EE1">
        <w:rPr>
          <w:rFonts w:ascii="Bookman Old Style" w:hAnsi="Bookman Old Style" w:cs="Arial"/>
          <w:color w:val="252525"/>
        </w:rPr>
        <w:lastRenderedPageBreak/>
        <w:t>tym monografii i komentarzy. Adiunkt na Wydziale Prawa Uniwersytetu Rzeszowskiego.</w:t>
      </w:r>
    </w:p>
    <w:p w:rsidR="004F7EE1" w:rsidRDefault="004F7EE1" w:rsidP="004F7EE1">
      <w:pPr>
        <w:pStyle w:val="NormalnyWeb"/>
        <w:spacing w:before="0" w:beforeAutospacing="0" w:after="0" w:afterAutospacing="0"/>
        <w:jc w:val="both"/>
        <w:rPr>
          <w:rFonts w:asciiTheme="majorHAnsi" w:hAnsiTheme="majorHAnsi"/>
          <w:sz w:val="18"/>
          <w:szCs w:val="18"/>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DA121A"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485693" w:rsidP="000A78A4">
      <w:pPr>
        <w:ind w:right="-709"/>
        <w:rPr>
          <w:rFonts w:ascii="Bookman Old Style" w:hAnsi="Bookman Old Style"/>
          <w:b/>
        </w:rPr>
      </w:pPr>
      <w:r>
        <w:rPr>
          <w:rFonts w:ascii="Bookman Old Style" w:hAnsi="Bookman Old Style"/>
          <w:b/>
        </w:rPr>
        <w:t>PONIEDZIAŁEK</w:t>
      </w:r>
      <w:r w:rsidR="0058610B">
        <w:rPr>
          <w:rFonts w:ascii="Bookman Old Style" w:hAnsi="Bookman Old Style"/>
          <w:b/>
        </w:rPr>
        <w:t xml:space="preserve">  </w:t>
      </w:r>
      <w:r w:rsidR="00C30EB1">
        <w:rPr>
          <w:rFonts w:ascii="Bookman Old Style" w:hAnsi="Bookman Old Style"/>
          <w:b/>
        </w:rPr>
        <w:t>26 października</w:t>
      </w:r>
      <w:r w:rsidR="00010440" w:rsidRPr="002D2B81">
        <w:rPr>
          <w:rFonts w:ascii="Bookman Old Style" w:hAnsi="Bookman Old Style"/>
          <w:b/>
        </w:rPr>
        <w:t xml:space="preserve"> 2015 r.</w:t>
      </w:r>
    </w:p>
    <w:p w:rsidR="00010440" w:rsidRPr="005A05D1" w:rsidRDefault="00DA121A"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C30EB1" w:rsidRDefault="00590785" w:rsidP="00C30EB1">
      <w:pPr>
        <w:spacing w:before="240"/>
        <w:ind w:left="2127" w:hanging="2127"/>
        <w:jc w:val="both"/>
        <w:rPr>
          <w:rFonts w:ascii="Bookman Old Style" w:hAnsi="Bookman Old Style"/>
        </w:rPr>
      </w:pPr>
      <w:r w:rsidRPr="00003FAB">
        <w:rPr>
          <w:rFonts w:ascii="Bookman Old Style" w:hAnsi="Bookman Old Style"/>
        </w:rPr>
        <w:lastRenderedPageBreak/>
        <w:t>1</w:t>
      </w:r>
      <w:r w:rsidR="00742AD3">
        <w:rPr>
          <w:rFonts w:ascii="Bookman Old Style" w:hAnsi="Bookman Old Style"/>
        </w:rPr>
        <w:t>3</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C30EB1" w:rsidRPr="00C30EB1" w:rsidRDefault="00C25609" w:rsidP="00C30EB1">
      <w:pPr>
        <w:spacing w:before="240"/>
        <w:ind w:left="2127" w:hanging="2127"/>
        <w:jc w:val="both"/>
        <w:rPr>
          <w:rFonts w:ascii="Bookman Old Style" w:hAnsi="Bookman Old Style"/>
        </w:rPr>
      </w:pPr>
      <w:r>
        <w:rPr>
          <w:rFonts w:ascii="Bookman Old Style" w:hAnsi="Bookman Old Style"/>
        </w:rPr>
        <w:tab/>
        <w:t>w Hotelu</w:t>
      </w:r>
    </w:p>
    <w:p w:rsidR="0002520C" w:rsidRPr="00003FAB" w:rsidRDefault="0002520C" w:rsidP="0002520C">
      <w:pPr>
        <w:spacing w:before="240"/>
        <w:ind w:left="2127" w:hanging="2127"/>
        <w:jc w:val="both"/>
        <w:rPr>
          <w:rFonts w:ascii="Bookman Old Style" w:hAnsi="Bookman Old Style"/>
        </w:rPr>
      </w:pPr>
    </w:p>
    <w:p w:rsidR="00590785" w:rsidRDefault="008120B3" w:rsidP="0002520C">
      <w:pPr>
        <w:ind w:left="2127" w:hanging="2127"/>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4D333D" w:rsidRPr="00003FAB">
        <w:rPr>
          <w:rFonts w:ascii="Bookman Old Style" w:hAnsi="Bookman Old Style"/>
        </w:rPr>
        <w:t>30</w:t>
      </w:r>
      <w:r w:rsidR="00286B64">
        <w:rPr>
          <w:rFonts w:ascii="Bookman Old Style" w:hAnsi="Bookman Old Style"/>
        </w:rPr>
        <w:t xml:space="preserve"> -14.30</w:t>
      </w:r>
      <w:r w:rsidR="00590785" w:rsidRPr="00590785">
        <w:rPr>
          <w:rFonts w:ascii="Bookman Old Style" w:hAnsi="Bookman Old Style"/>
        </w:rPr>
        <w:tab/>
      </w:r>
      <w:r w:rsidR="0002520C">
        <w:rPr>
          <w:rFonts w:ascii="Bookman Old Style" w:hAnsi="Bookman Old Style"/>
        </w:rPr>
        <w:t>obiad</w:t>
      </w:r>
    </w:p>
    <w:p w:rsidR="0002520C" w:rsidRDefault="0002520C" w:rsidP="0002520C">
      <w:pPr>
        <w:pStyle w:val="Tekstpodstawowy"/>
        <w:tabs>
          <w:tab w:val="left" w:pos="0"/>
        </w:tabs>
        <w:spacing w:line="276" w:lineRule="auto"/>
        <w:ind w:left="2127" w:hanging="2127"/>
        <w:rPr>
          <w:rFonts w:ascii="Bookman Old Style" w:hAnsi="Bookman Old Style"/>
          <w:b/>
        </w:rPr>
      </w:pPr>
    </w:p>
    <w:p w:rsidR="0092519B" w:rsidRPr="00485693" w:rsidRDefault="0002520C" w:rsidP="0092519B">
      <w:pPr>
        <w:spacing w:line="276" w:lineRule="auto"/>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485693" w:rsidRPr="00485693">
        <w:rPr>
          <w:rFonts w:ascii="Bookman Old Style" w:hAnsi="Bookman Old Style" w:cs="Calibri"/>
          <w:b/>
        </w:rPr>
        <w:t xml:space="preserve">Potrzeba, cel i zakres nowej regulacji oraz ogólne założenia poszczególnych postępowań </w:t>
      </w:r>
      <w:r w:rsidR="00485693">
        <w:rPr>
          <w:rFonts w:ascii="Bookman Old Style" w:hAnsi="Bookman Old Style" w:cs="Calibri"/>
          <w:b/>
        </w:rPr>
        <w:t>r</w:t>
      </w:r>
      <w:r w:rsidR="00485693" w:rsidRPr="00485693">
        <w:rPr>
          <w:rFonts w:ascii="Bookman Old Style" w:hAnsi="Bookman Old Style" w:cs="Calibri"/>
          <w:b/>
        </w:rPr>
        <w:t>estrukturyzacyjnych</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w:t>
      </w:r>
      <w:r w:rsidR="00485693">
        <w:rPr>
          <w:rFonts w:ascii="Bookman Old Style" w:hAnsi="Bookman Old Style"/>
          <w:szCs w:val="24"/>
        </w:rPr>
        <w:t>SSR dr hab. Anna Hrycaj</w:t>
      </w:r>
    </w:p>
    <w:p w:rsidR="00E33ECD" w:rsidRDefault="00E33ECD" w:rsidP="0002520C">
      <w:pPr>
        <w:pStyle w:val="Tekstpodstawowy"/>
        <w:tabs>
          <w:tab w:val="left" w:pos="0"/>
        </w:tabs>
        <w:spacing w:line="276" w:lineRule="auto"/>
        <w:ind w:left="2127" w:hanging="2127"/>
        <w:rPr>
          <w:rFonts w:ascii="Bookman Old Style" w:hAnsi="Bookman Old Style"/>
          <w:b/>
        </w:rPr>
      </w:pPr>
    </w:p>
    <w:p w:rsidR="00286B64" w:rsidRDefault="00286B64" w:rsidP="0002520C">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9C127F" w:rsidRDefault="009C127F" w:rsidP="0002520C">
      <w:pPr>
        <w:pStyle w:val="Tekstpodstawowy"/>
        <w:tabs>
          <w:tab w:val="left" w:pos="0"/>
        </w:tabs>
        <w:spacing w:after="60" w:line="276" w:lineRule="auto"/>
        <w:ind w:left="2127" w:hanging="2127"/>
        <w:rPr>
          <w:rFonts w:ascii="Bookman Old Style" w:hAnsi="Bookman Old Style"/>
          <w:szCs w:val="24"/>
        </w:rPr>
      </w:pPr>
    </w:p>
    <w:p w:rsidR="00E33ECD" w:rsidRDefault="00286B64" w:rsidP="00E33ECD">
      <w:pPr>
        <w:pStyle w:val="Tekstpodstawowy"/>
        <w:tabs>
          <w:tab w:val="left" w:pos="0"/>
        </w:tabs>
        <w:spacing w:line="276" w:lineRule="auto"/>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485693">
        <w:rPr>
          <w:rFonts w:ascii="Bookman Old Style" w:hAnsi="Bookman Old Style"/>
          <w:szCs w:val="24"/>
        </w:rPr>
        <w:t>SSR dr hab. Anna Hrycaj</w:t>
      </w:r>
    </w:p>
    <w:p w:rsidR="0002520C" w:rsidRDefault="0002520C" w:rsidP="00DD4396">
      <w:pPr>
        <w:spacing w:before="240" w:after="12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DA121A"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485693" w:rsidP="0002520C">
      <w:pPr>
        <w:ind w:right="-709"/>
        <w:rPr>
          <w:rFonts w:ascii="Bookman Old Style" w:hAnsi="Bookman Old Style"/>
          <w:b/>
        </w:rPr>
      </w:pPr>
      <w:r>
        <w:rPr>
          <w:rFonts w:ascii="Bookman Old Style" w:hAnsi="Bookman Old Style"/>
          <w:b/>
        </w:rPr>
        <w:t>WTOREK</w:t>
      </w:r>
      <w:r>
        <w:rPr>
          <w:rFonts w:ascii="Bookman Old Style" w:hAnsi="Bookman Old Style"/>
          <w:b/>
        </w:rPr>
        <w:tab/>
      </w:r>
      <w:r w:rsidR="0002520C">
        <w:rPr>
          <w:rFonts w:ascii="Bookman Old Style" w:hAnsi="Bookman Old Style"/>
          <w:b/>
        </w:rPr>
        <w:tab/>
      </w:r>
      <w:r w:rsidR="00C30EB1">
        <w:rPr>
          <w:rFonts w:ascii="Bookman Old Style" w:hAnsi="Bookman Old Style"/>
          <w:b/>
        </w:rPr>
        <w:t>27 października</w:t>
      </w:r>
      <w:r w:rsidR="00C30EB1" w:rsidRPr="002D2B81">
        <w:rPr>
          <w:rFonts w:ascii="Bookman Old Style" w:hAnsi="Bookman Old Style"/>
          <w:b/>
        </w:rPr>
        <w:t xml:space="preserve"> 2015 </w:t>
      </w:r>
      <w:r w:rsidR="0002520C" w:rsidRPr="002D2B81">
        <w:rPr>
          <w:rFonts w:ascii="Bookman Old Style" w:hAnsi="Bookman Old Style"/>
          <w:b/>
        </w:rPr>
        <w:t>r.</w:t>
      </w:r>
    </w:p>
    <w:p w:rsidR="00313E64" w:rsidRDefault="00DA121A" w:rsidP="00313E64">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9C127F">
      <w:pPr>
        <w:spacing w:before="12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126676" w:rsidRDefault="00126676" w:rsidP="00126676">
      <w:pPr>
        <w:ind w:left="2127" w:hanging="2127"/>
        <w:jc w:val="both"/>
        <w:rPr>
          <w:rFonts w:ascii="Bookman Old Style" w:hAnsi="Bookman Old Style"/>
        </w:rPr>
      </w:pPr>
    </w:p>
    <w:p w:rsidR="00485693" w:rsidRDefault="00003FAB" w:rsidP="0058610B">
      <w:pPr>
        <w:pStyle w:val="Tekstpodstawowy"/>
        <w:tabs>
          <w:tab w:val="left" w:pos="0"/>
        </w:tabs>
        <w:spacing w:after="60" w:line="360" w:lineRule="auto"/>
        <w:ind w:left="2127" w:hanging="2127"/>
        <w:rPr>
          <w:rFonts w:ascii="Bookman Old Style" w:hAnsi="Bookman Old Style" w:cs="Calibri"/>
          <w:b/>
        </w:rPr>
      </w:pPr>
      <w:r w:rsidRPr="00003FAB">
        <w:rPr>
          <w:rFonts w:ascii="Bookman Old Style" w:hAnsi="Bookman Old Style"/>
          <w:b/>
        </w:rPr>
        <w:t>09.00 – 10.30</w:t>
      </w:r>
      <w:r>
        <w:rPr>
          <w:rFonts w:ascii="Bookman Old Style" w:hAnsi="Bookman Old Style"/>
        </w:rPr>
        <w:tab/>
      </w:r>
      <w:r w:rsidR="00485693" w:rsidRPr="00485693">
        <w:rPr>
          <w:rFonts w:ascii="Bookman Old Style" w:hAnsi="Bookman Old Style" w:cs="Calibri"/>
          <w:b/>
          <w:szCs w:val="24"/>
        </w:rPr>
        <w:t xml:space="preserve">Potrzeba, cel i zakres nowej regulacji oraz ogólne założenia poszczególnych postępowań </w:t>
      </w:r>
      <w:r w:rsidR="00485693">
        <w:rPr>
          <w:rFonts w:ascii="Bookman Old Style" w:hAnsi="Bookman Old Style" w:cs="Calibri"/>
          <w:b/>
        </w:rPr>
        <w:t>r</w:t>
      </w:r>
      <w:r w:rsidR="00485693" w:rsidRPr="00485693">
        <w:rPr>
          <w:rFonts w:ascii="Bookman Old Style" w:hAnsi="Bookman Old Style" w:cs="Calibri"/>
          <w:b/>
          <w:szCs w:val="24"/>
        </w:rPr>
        <w:t>estrukturyzacyjnych</w:t>
      </w:r>
    </w:p>
    <w:p w:rsidR="00E33ECD" w:rsidRDefault="00E33ECD" w:rsidP="0058610B">
      <w:pPr>
        <w:pStyle w:val="Tekstpodstawowy"/>
        <w:tabs>
          <w:tab w:val="left" w:pos="0"/>
        </w:tabs>
        <w:spacing w:after="60" w:line="360" w:lineRule="auto"/>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w:t>
      </w:r>
      <w:r w:rsidR="00485693">
        <w:rPr>
          <w:rFonts w:ascii="Bookman Old Style" w:hAnsi="Bookman Old Style"/>
          <w:szCs w:val="24"/>
        </w:rPr>
        <w:t>SSR dr hab. Anna Hrycaj</w:t>
      </w:r>
    </w:p>
    <w:p w:rsidR="00D24846" w:rsidRDefault="00D24846" w:rsidP="00003FAB">
      <w:pPr>
        <w:pStyle w:val="Tekstpodstawowy"/>
        <w:tabs>
          <w:tab w:val="left" w:pos="0"/>
        </w:tabs>
        <w:spacing w:after="60" w:line="276" w:lineRule="auto"/>
        <w:ind w:left="2127" w:hanging="2127"/>
        <w:rPr>
          <w:rFonts w:ascii="Bookman Old Style" w:hAnsi="Bookman Old Style"/>
          <w:szCs w:val="24"/>
        </w:rPr>
      </w:pPr>
    </w:p>
    <w:p w:rsidR="00003FAB" w:rsidRDefault="00003FAB" w:rsidP="00003FAB">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sidR="00AA0CA4">
        <w:rPr>
          <w:rFonts w:ascii="Bookman Old Style" w:hAnsi="Bookman Old Style"/>
          <w:szCs w:val="24"/>
        </w:rPr>
        <w:tab/>
        <w:t>przerwa</w:t>
      </w:r>
    </w:p>
    <w:p w:rsidR="00AA0CA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E1468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9C127F">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w:t>
      </w:r>
      <w:r w:rsidR="00485693">
        <w:rPr>
          <w:rFonts w:ascii="Bookman Old Style" w:hAnsi="Bookman Old Style"/>
          <w:szCs w:val="24"/>
        </w:rPr>
        <w:t>SSR dr hab. Anna Hrycaj</w:t>
      </w:r>
    </w:p>
    <w:p w:rsidR="00EE0DB2" w:rsidRDefault="00EE0DB2" w:rsidP="00C94E3F">
      <w:pPr>
        <w:pStyle w:val="Tekstpodstawowy"/>
        <w:tabs>
          <w:tab w:val="left" w:pos="0"/>
        </w:tabs>
        <w:spacing w:after="60" w:line="276" w:lineRule="auto"/>
        <w:ind w:left="2127" w:hanging="2127"/>
        <w:rPr>
          <w:rFonts w:ascii="Bookman Old Style" w:hAnsi="Bookman Old Style"/>
          <w:szCs w:val="24"/>
        </w:rPr>
      </w:pPr>
    </w:p>
    <w:p w:rsidR="00EE0DB2" w:rsidRDefault="00EE0DB2" w:rsidP="00EE0DB2">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EE0DB2">
      <w:pPr>
        <w:pStyle w:val="Tekstpodstawowy"/>
        <w:tabs>
          <w:tab w:val="left" w:pos="0"/>
        </w:tabs>
        <w:spacing w:after="60" w:line="276" w:lineRule="auto"/>
        <w:ind w:left="2127" w:hanging="2127"/>
        <w:rPr>
          <w:rFonts w:ascii="Bookman Old Style" w:hAnsi="Bookman Old Style"/>
          <w:szCs w:val="24"/>
        </w:rPr>
      </w:pPr>
    </w:p>
    <w:p w:rsidR="00B06282" w:rsidRPr="00485693" w:rsidRDefault="00B06282" w:rsidP="00B06282">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485693" w:rsidRPr="00485693">
        <w:rPr>
          <w:rFonts w:ascii="Bookman Old Style" w:hAnsi="Bookman Old Style" w:cs="Calibri"/>
          <w:b/>
          <w:szCs w:val="24"/>
        </w:rPr>
        <w:t>Układ jako zasadniczy „produkt” postępowań restrukturyzacyjnych – zakres objęcia układem, propozycje układowe, głosowanie nad układem, zatwierdzenie, zmiana, uchylenie i wygaśnięcie układu, układ częściowy</w:t>
      </w:r>
    </w:p>
    <w:p w:rsidR="00D24846" w:rsidRDefault="00D24846" w:rsidP="009C127F">
      <w:pPr>
        <w:pStyle w:val="Tekstpodstawowy"/>
        <w:tabs>
          <w:tab w:val="left" w:pos="0"/>
        </w:tabs>
        <w:spacing w:before="120" w:line="276" w:lineRule="auto"/>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w:t>
      </w:r>
      <w:r w:rsidR="00485693" w:rsidRPr="00485693">
        <w:rPr>
          <w:rFonts w:ascii="Bookman Old Style" w:hAnsi="Bookman Old Style"/>
          <w:bCs/>
          <w:szCs w:val="24"/>
        </w:rPr>
        <w:t>Bartosz Groele</w:t>
      </w:r>
    </w:p>
    <w:p w:rsidR="00DD4396" w:rsidRPr="00D24846" w:rsidRDefault="00DD4396" w:rsidP="009C127F">
      <w:pPr>
        <w:pStyle w:val="Tekstpodstawowy"/>
        <w:tabs>
          <w:tab w:val="left" w:pos="0"/>
        </w:tabs>
        <w:spacing w:before="120" w:line="276" w:lineRule="auto"/>
        <w:ind w:left="2126" w:hanging="2126"/>
        <w:rPr>
          <w:rFonts w:ascii="Bookman Old Style" w:hAnsi="Bookman Old Style"/>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2B0DAF" w:rsidRDefault="002B0DAF" w:rsidP="002B0DAF">
      <w:pPr>
        <w:pStyle w:val="Tekstpodstawowy"/>
        <w:tabs>
          <w:tab w:val="left" w:pos="0"/>
        </w:tabs>
        <w:spacing w:after="60" w:line="276" w:lineRule="auto"/>
        <w:ind w:left="2127" w:hanging="2127"/>
        <w:rPr>
          <w:rFonts w:ascii="Bookman Old Style" w:hAnsi="Bookman Old Style"/>
          <w:szCs w:val="24"/>
        </w:rPr>
      </w:pPr>
    </w:p>
    <w:p w:rsidR="0092519B" w:rsidRDefault="002B0DAF" w:rsidP="0092519B">
      <w:pPr>
        <w:pStyle w:val="Tekstpodstawowy"/>
        <w:tabs>
          <w:tab w:val="left" w:pos="0"/>
        </w:tabs>
        <w:spacing w:line="276" w:lineRule="auto"/>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92519B" w:rsidRDefault="0092519B" w:rsidP="0092519B">
      <w:pPr>
        <w:pStyle w:val="Tekstpodstawowy"/>
        <w:tabs>
          <w:tab w:val="left" w:pos="0"/>
        </w:tabs>
        <w:spacing w:line="276" w:lineRule="auto"/>
        <w:ind w:left="2127" w:hanging="2127"/>
        <w:rPr>
          <w:rFonts w:ascii="Bookman Old Style" w:hAnsi="Bookman Old Style"/>
          <w:b/>
        </w:rPr>
      </w:pPr>
    </w:p>
    <w:p w:rsidR="00D24846" w:rsidRDefault="00D24846" w:rsidP="0092519B">
      <w:pPr>
        <w:pStyle w:val="Tekstpodstawowy"/>
        <w:tabs>
          <w:tab w:val="left" w:pos="0"/>
        </w:tabs>
        <w:spacing w:line="276"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w:t>
      </w:r>
      <w:r w:rsidR="00485693" w:rsidRPr="00485693">
        <w:rPr>
          <w:rFonts w:ascii="Bookman Old Style" w:hAnsi="Bookman Old Style"/>
          <w:bCs/>
          <w:szCs w:val="24"/>
        </w:rPr>
        <w:t>Bartosz Groele</w:t>
      </w:r>
    </w:p>
    <w:p w:rsidR="00EE0DB2" w:rsidRDefault="00EE0DB2" w:rsidP="00A24B2A">
      <w:pPr>
        <w:pStyle w:val="Tekstpodstawowy"/>
        <w:tabs>
          <w:tab w:val="left" w:pos="0"/>
        </w:tabs>
        <w:spacing w:after="60" w:line="276" w:lineRule="auto"/>
        <w:rPr>
          <w:rFonts w:ascii="Bookman Old Style" w:hAnsi="Bookman Old Style"/>
          <w:szCs w:val="24"/>
        </w:rPr>
      </w:pPr>
    </w:p>
    <w:p w:rsidR="002B0DAF" w:rsidRDefault="002B0DAF" w:rsidP="002B0DAF">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C716A9" w:rsidP="004F3E4D">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485693" w:rsidP="004F3E4D">
      <w:pPr>
        <w:ind w:right="-709"/>
        <w:rPr>
          <w:rFonts w:ascii="Bookman Old Style" w:hAnsi="Bookman Old Style"/>
          <w:b/>
        </w:rPr>
      </w:pPr>
      <w:r>
        <w:rPr>
          <w:rFonts w:ascii="Bookman Old Style" w:hAnsi="Bookman Old Style"/>
          <w:b/>
        </w:rPr>
        <w:t>ŚRODA</w:t>
      </w:r>
      <w:r w:rsidR="004F3E4D">
        <w:rPr>
          <w:rFonts w:ascii="Bookman Old Style" w:hAnsi="Bookman Old Style"/>
          <w:b/>
        </w:rPr>
        <w:tab/>
      </w:r>
      <w:r w:rsidR="0092519B">
        <w:rPr>
          <w:rFonts w:ascii="Bookman Old Style" w:hAnsi="Bookman Old Style"/>
          <w:b/>
        </w:rPr>
        <w:tab/>
      </w:r>
      <w:r w:rsidR="00C30EB1">
        <w:rPr>
          <w:rFonts w:ascii="Bookman Old Style" w:hAnsi="Bookman Old Style"/>
          <w:b/>
        </w:rPr>
        <w:t>28 października</w:t>
      </w:r>
      <w:r w:rsidR="00C30EB1" w:rsidRPr="002D2B81">
        <w:rPr>
          <w:rFonts w:ascii="Bookman Old Style" w:hAnsi="Bookman Old Style"/>
          <w:b/>
        </w:rPr>
        <w:t xml:space="preserve"> 2015 </w:t>
      </w:r>
      <w:r w:rsidR="004F3E4D" w:rsidRPr="002D2B81">
        <w:rPr>
          <w:rFonts w:ascii="Bookman Old Style" w:hAnsi="Bookman Old Style"/>
          <w:b/>
        </w:rPr>
        <w:t>r.</w:t>
      </w:r>
    </w:p>
    <w:p w:rsidR="00590785" w:rsidRDefault="00C716A9"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Default="00313E64" w:rsidP="00313E64">
      <w:pPr>
        <w:ind w:right="1"/>
        <w:rPr>
          <w:rFonts w:ascii="Bookman Old Style" w:hAnsi="Bookman Old Style"/>
          <w:b/>
        </w:rPr>
      </w:pPr>
    </w:p>
    <w:p w:rsidR="007A425E" w:rsidRDefault="0092519B" w:rsidP="007A425E">
      <w:pPr>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590785" w:rsidRDefault="00590785" w:rsidP="000A78A4">
      <w:pPr>
        <w:pStyle w:val="Tekstpodstawowy"/>
        <w:tabs>
          <w:tab w:val="left" w:pos="0"/>
        </w:tabs>
        <w:spacing w:after="60" w:line="276" w:lineRule="auto"/>
        <w:ind w:left="2127" w:hanging="2127"/>
        <w:rPr>
          <w:rFonts w:ascii="Bookman Old Style" w:hAnsi="Bookman Old Style"/>
          <w:b/>
          <w:szCs w:val="24"/>
        </w:rPr>
      </w:pPr>
    </w:p>
    <w:p w:rsidR="00485693" w:rsidRPr="00485693" w:rsidRDefault="0092519B" w:rsidP="00485693">
      <w:pPr>
        <w:pStyle w:val="Tekstpodstawowy"/>
        <w:tabs>
          <w:tab w:val="left" w:pos="0"/>
        </w:tabs>
        <w:spacing w:before="240" w:line="276" w:lineRule="auto"/>
        <w:ind w:left="2127" w:hanging="2127"/>
        <w:rPr>
          <w:rFonts w:ascii="Bookman Old Style" w:hAnsi="Bookman Old Style" w:cs="Calibri"/>
          <w:szCs w:val="24"/>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00485693" w:rsidRPr="00485693">
        <w:rPr>
          <w:rFonts w:ascii="Bookman Old Style" w:hAnsi="Bookman Old Style" w:cs="Calibri"/>
          <w:b/>
          <w:szCs w:val="24"/>
        </w:rPr>
        <w:t xml:space="preserve">Pozycja prawna, prawa i obowiązki wierzyciela </w:t>
      </w:r>
      <w:r w:rsidR="00485693" w:rsidRPr="00485693">
        <w:rPr>
          <w:rFonts w:ascii="Bookman Old Style" w:hAnsi="Bookman Old Style" w:cs="Calibri"/>
          <w:b/>
          <w:szCs w:val="24"/>
        </w:rPr>
        <w:br/>
        <w:t xml:space="preserve">w postępowaniu restrukturyzacyjnym oraz prawa </w:t>
      </w:r>
      <w:r w:rsidR="00485693" w:rsidRPr="00485693">
        <w:rPr>
          <w:rFonts w:ascii="Bookman Old Style" w:hAnsi="Bookman Old Style" w:cs="Calibri"/>
          <w:b/>
          <w:szCs w:val="24"/>
        </w:rPr>
        <w:br/>
        <w:t xml:space="preserve">i obowiązki organów postępowania </w:t>
      </w:r>
      <w:r w:rsidR="00485693">
        <w:rPr>
          <w:rFonts w:ascii="Bookman Old Style" w:hAnsi="Bookman Old Style" w:cs="Calibri"/>
          <w:b/>
          <w:szCs w:val="24"/>
        </w:rPr>
        <w:t>r</w:t>
      </w:r>
      <w:r w:rsidR="00280DB0">
        <w:rPr>
          <w:rFonts w:ascii="Bookman Old Style" w:hAnsi="Bookman Old Style" w:cs="Calibri"/>
          <w:b/>
          <w:szCs w:val="24"/>
        </w:rPr>
        <w:t>estrukturyzacyjnego</w:t>
      </w:r>
    </w:p>
    <w:p w:rsidR="00E33ECD" w:rsidRDefault="00485693" w:rsidP="00485693">
      <w:pPr>
        <w:pStyle w:val="Tekstpodstawowy"/>
        <w:tabs>
          <w:tab w:val="left" w:pos="0"/>
        </w:tabs>
        <w:spacing w:before="240" w:line="276" w:lineRule="auto"/>
        <w:ind w:left="2127" w:hanging="2127"/>
        <w:rPr>
          <w:rFonts w:ascii="Bookman Old Style" w:hAnsi="Bookman Old Style"/>
          <w:szCs w:val="24"/>
        </w:rPr>
      </w:pPr>
      <w:r>
        <w:rPr>
          <w:rFonts w:ascii="Bookman Old Style" w:hAnsi="Bookman Old Style"/>
          <w:b/>
          <w:szCs w:val="24"/>
        </w:rPr>
        <w:tab/>
      </w:r>
      <w:r w:rsidR="00E33ECD" w:rsidRPr="005A05D1">
        <w:rPr>
          <w:rFonts w:ascii="Bookman Old Style" w:hAnsi="Bookman Old Style"/>
          <w:szCs w:val="24"/>
        </w:rPr>
        <w:t>Prowadzący</w:t>
      </w:r>
      <w:r w:rsidR="00E33ECD">
        <w:rPr>
          <w:rFonts w:ascii="Bookman Old Style" w:hAnsi="Bookman Old Style"/>
          <w:szCs w:val="24"/>
        </w:rPr>
        <w:t xml:space="preserve"> –</w:t>
      </w:r>
      <w:r w:rsidR="0092519B">
        <w:rPr>
          <w:rFonts w:ascii="Bookman Old Style" w:hAnsi="Bookman Old Style"/>
          <w:szCs w:val="24"/>
        </w:rPr>
        <w:t xml:space="preserve"> </w:t>
      </w:r>
      <w:r>
        <w:rPr>
          <w:rFonts w:ascii="Bookman Old Style" w:hAnsi="Bookman Old Style"/>
          <w:szCs w:val="24"/>
        </w:rPr>
        <w:t>SSR dr Paweł Janda</w:t>
      </w:r>
    </w:p>
    <w:p w:rsidR="00B2249C" w:rsidRDefault="00B2249C" w:rsidP="0092519B">
      <w:pPr>
        <w:pStyle w:val="Tekstpodstawowy"/>
        <w:tabs>
          <w:tab w:val="left" w:pos="0"/>
        </w:tabs>
        <w:spacing w:line="276" w:lineRule="auto"/>
        <w:ind w:left="2127" w:hanging="2127"/>
        <w:rPr>
          <w:rFonts w:ascii="Bookman Old Style" w:hAnsi="Bookman Old Style"/>
          <w:szCs w:val="24"/>
        </w:rPr>
      </w:pPr>
    </w:p>
    <w:p w:rsidR="00B2249C" w:rsidRDefault="00B2249C" w:rsidP="00B2249C">
      <w:pPr>
        <w:pStyle w:val="Tekstpodstawowy"/>
        <w:tabs>
          <w:tab w:val="left" w:pos="0"/>
        </w:tabs>
        <w:spacing w:after="60" w:line="276" w:lineRule="auto"/>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B2249C">
      <w:pPr>
        <w:pStyle w:val="Tekstpodstawowy"/>
        <w:tabs>
          <w:tab w:val="left" w:pos="0"/>
        </w:tabs>
        <w:spacing w:after="60" w:line="276" w:lineRule="auto"/>
        <w:ind w:left="2127" w:hanging="2127"/>
        <w:rPr>
          <w:rFonts w:ascii="Bookman Old Style" w:hAnsi="Bookman Old Style"/>
          <w:szCs w:val="24"/>
        </w:rPr>
      </w:pPr>
    </w:p>
    <w:p w:rsidR="00B2249C" w:rsidRDefault="00B2249C" w:rsidP="00B2249C">
      <w:pPr>
        <w:pStyle w:val="Tekstpodstawowy"/>
        <w:tabs>
          <w:tab w:val="left" w:pos="0"/>
        </w:tabs>
        <w:spacing w:line="276" w:lineRule="auto"/>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B2249C">
      <w:pPr>
        <w:pStyle w:val="Tekstpodstawowy"/>
        <w:tabs>
          <w:tab w:val="left" w:pos="0"/>
        </w:tabs>
        <w:spacing w:before="120" w:after="60" w:line="276" w:lineRule="auto"/>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w:t>
      </w:r>
      <w:r w:rsidR="00485693">
        <w:rPr>
          <w:rFonts w:ascii="Bookman Old Style" w:hAnsi="Bookman Old Style"/>
          <w:szCs w:val="24"/>
        </w:rPr>
        <w:t>SSR dr Paweł Janda</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C30EB1" w:rsidRPr="005A05D1" w:rsidRDefault="00C30EB1" w:rsidP="000A78A4">
      <w:pPr>
        <w:pStyle w:val="Tekstpodstawowy"/>
        <w:tabs>
          <w:tab w:val="left" w:pos="0"/>
        </w:tabs>
        <w:spacing w:after="60" w:line="276" w:lineRule="auto"/>
        <w:ind w:left="2127" w:hanging="2127"/>
        <w:rPr>
          <w:rFonts w:ascii="Bookman Old Style" w:hAnsi="Bookman Old Style"/>
          <w:szCs w:val="24"/>
        </w:rPr>
      </w:pP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C716A9" w:rsidP="000A78A4">
      <w:pPr>
        <w:jc w:val="center"/>
        <w:rPr>
          <w:rStyle w:val="Hipercze"/>
          <w:rFonts w:ascii="Bookman Old Style" w:hAnsi="Bookman Old Style"/>
          <w:color w:val="auto"/>
          <w:sz w:val="20"/>
          <w:szCs w:val="20"/>
          <w:u w:val="none"/>
        </w:rPr>
      </w:pPr>
      <w:hyperlink r:id="rId12"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C25609">
        <w:rPr>
          <w:rFonts w:ascii="Bookman Old Style" w:hAnsi="Bookman Old Style"/>
          <w:sz w:val="20"/>
          <w:szCs w:val="20"/>
        </w:rPr>
        <w:t>29 października</w:t>
      </w:r>
      <w:r w:rsidRPr="000A78A4">
        <w:rPr>
          <w:rFonts w:ascii="Bookman Old Style" w:hAnsi="Bookman Old Style"/>
          <w:sz w:val="20"/>
          <w:szCs w:val="20"/>
        </w:rPr>
        <w:t xml:space="preserve"> 2015 r. do </w:t>
      </w:r>
      <w:r w:rsidR="00C25609">
        <w:rPr>
          <w:rFonts w:ascii="Bookman Old Style" w:hAnsi="Bookman Old Style"/>
          <w:sz w:val="20"/>
          <w:szCs w:val="20"/>
        </w:rPr>
        <w:t>30 listopada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DA121A" w:rsidRPr="004A51FE" w:rsidRDefault="00DA121A" w:rsidP="00DA121A">
      <w:pPr>
        <w:spacing w:before="60"/>
        <w:ind w:left="2124" w:firstLine="708"/>
        <w:jc w:val="center"/>
        <w:rPr>
          <w:rFonts w:ascii="Bookman Old Style" w:hAnsi="Bookman Old Style"/>
          <w:sz w:val="20"/>
          <w:szCs w:val="20"/>
        </w:rPr>
      </w:pPr>
      <w:r w:rsidRPr="004A51FE">
        <w:rPr>
          <w:b/>
          <w:i/>
          <w:sz w:val="20"/>
          <w:szCs w:val="20"/>
        </w:rPr>
        <w:t>Zastępca Dyrektora</w:t>
      </w:r>
    </w:p>
    <w:p w:rsidR="00DA121A" w:rsidRPr="004A51FE" w:rsidRDefault="00DA121A" w:rsidP="00DA121A">
      <w:pPr>
        <w:ind w:left="2124" w:firstLine="708"/>
        <w:jc w:val="center"/>
        <w:rPr>
          <w:b/>
          <w:i/>
          <w:sz w:val="20"/>
          <w:szCs w:val="20"/>
        </w:rPr>
      </w:pPr>
      <w:r w:rsidRPr="004A51FE">
        <w:rPr>
          <w:b/>
          <w:i/>
          <w:sz w:val="20"/>
          <w:szCs w:val="20"/>
        </w:rPr>
        <w:t>Krajowej Szkoły Sądownictwa i Prokuratury</w:t>
      </w:r>
    </w:p>
    <w:p w:rsidR="00DA121A" w:rsidRPr="004A51FE" w:rsidRDefault="00DA121A" w:rsidP="00DA121A">
      <w:pPr>
        <w:ind w:left="2124" w:firstLine="708"/>
        <w:jc w:val="center"/>
        <w:rPr>
          <w:b/>
          <w:i/>
          <w:sz w:val="20"/>
          <w:szCs w:val="20"/>
        </w:rPr>
      </w:pPr>
      <w:r w:rsidRPr="004A51FE">
        <w:rPr>
          <w:b/>
          <w:i/>
          <w:sz w:val="20"/>
          <w:szCs w:val="20"/>
        </w:rPr>
        <w:t>ds. Szkolenia Ustawicznego i Współpracy</w:t>
      </w:r>
    </w:p>
    <w:p w:rsidR="00DA121A" w:rsidRPr="004A51FE" w:rsidRDefault="00DA121A" w:rsidP="00DA121A">
      <w:pPr>
        <w:ind w:left="2124" w:firstLine="708"/>
        <w:jc w:val="center"/>
        <w:rPr>
          <w:b/>
          <w:i/>
          <w:sz w:val="20"/>
          <w:szCs w:val="20"/>
        </w:rPr>
      </w:pPr>
      <w:r w:rsidRPr="004A51FE">
        <w:rPr>
          <w:b/>
          <w:i/>
          <w:sz w:val="20"/>
          <w:szCs w:val="20"/>
        </w:rPr>
        <w:t>Międzynarodowej</w:t>
      </w:r>
    </w:p>
    <w:p w:rsidR="00DA121A" w:rsidRPr="004A51FE" w:rsidRDefault="00DA121A" w:rsidP="00DA121A">
      <w:pPr>
        <w:ind w:left="2832"/>
        <w:jc w:val="center"/>
        <w:rPr>
          <w:b/>
          <w:i/>
          <w:sz w:val="20"/>
          <w:szCs w:val="20"/>
        </w:rPr>
      </w:pPr>
      <w:r>
        <w:rPr>
          <w:b/>
          <w:i/>
          <w:sz w:val="20"/>
          <w:szCs w:val="20"/>
        </w:rPr>
        <w:t>/-/</w:t>
      </w:r>
    </w:p>
    <w:p w:rsidR="00DA121A" w:rsidRPr="004A51FE" w:rsidRDefault="00DA121A" w:rsidP="00DA121A">
      <w:pPr>
        <w:ind w:left="4956"/>
        <w:jc w:val="both"/>
        <w:rPr>
          <w:b/>
          <w:i/>
          <w:sz w:val="20"/>
          <w:szCs w:val="20"/>
        </w:rPr>
      </w:pPr>
      <w:r w:rsidRPr="004A51FE">
        <w:rPr>
          <w:b/>
          <w:i/>
          <w:sz w:val="20"/>
          <w:szCs w:val="20"/>
        </w:rPr>
        <w:t>sędzia Adam Czerwiński</w:t>
      </w:r>
    </w:p>
    <w:p w:rsidR="00633317" w:rsidRDefault="00633317" w:rsidP="00633317">
      <w:pPr>
        <w:spacing w:before="60"/>
        <w:jc w:val="center"/>
        <w:rPr>
          <w:rFonts w:ascii="Bookman Old Style" w:hAnsi="Bookman Old Style"/>
          <w:sz w:val="20"/>
          <w:szCs w:val="20"/>
        </w:rPr>
      </w:pPr>
      <w:bookmarkStart w:id="0" w:name="_GoBack"/>
      <w:bookmarkEnd w:id="0"/>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6A9" w:rsidRDefault="00C716A9" w:rsidP="00A24B2A">
      <w:r>
        <w:separator/>
      </w:r>
    </w:p>
  </w:endnote>
  <w:endnote w:type="continuationSeparator" w:id="0">
    <w:p w:rsidR="00C716A9" w:rsidRDefault="00C716A9"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6A9" w:rsidRDefault="00C716A9" w:rsidP="00A24B2A">
      <w:r>
        <w:separator/>
      </w:r>
    </w:p>
  </w:footnote>
  <w:footnote w:type="continuationSeparator" w:id="0">
    <w:p w:rsidR="00C716A9" w:rsidRDefault="00C716A9"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80052"/>
    <w:rsid w:val="000A78A4"/>
    <w:rsid w:val="00126676"/>
    <w:rsid w:val="00145B7E"/>
    <w:rsid w:val="00192E49"/>
    <w:rsid w:val="001B40C3"/>
    <w:rsid w:val="001E2F9B"/>
    <w:rsid w:val="001E667A"/>
    <w:rsid w:val="001F3B86"/>
    <w:rsid w:val="00280DB0"/>
    <w:rsid w:val="00286B64"/>
    <w:rsid w:val="0029139C"/>
    <w:rsid w:val="002B0DAF"/>
    <w:rsid w:val="002C00D4"/>
    <w:rsid w:val="002C5B58"/>
    <w:rsid w:val="002D2B81"/>
    <w:rsid w:val="002E3A09"/>
    <w:rsid w:val="002F5EDE"/>
    <w:rsid w:val="00313E64"/>
    <w:rsid w:val="003377DE"/>
    <w:rsid w:val="003C20BD"/>
    <w:rsid w:val="003F7727"/>
    <w:rsid w:val="00446722"/>
    <w:rsid w:val="00447768"/>
    <w:rsid w:val="00485693"/>
    <w:rsid w:val="00491031"/>
    <w:rsid w:val="0049426B"/>
    <w:rsid w:val="0049587C"/>
    <w:rsid w:val="004C15C9"/>
    <w:rsid w:val="004D333D"/>
    <w:rsid w:val="004E4749"/>
    <w:rsid w:val="004F3E4D"/>
    <w:rsid w:val="004F7EE1"/>
    <w:rsid w:val="00537D8E"/>
    <w:rsid w:val="00555A10"/>
    <w:rsid w:val="00556117"/>
    <w:rsid w:val="00581132"/>
    <w:rsid w:val="005837D2"/>
    <w:rsid w:val="0058610B"/>
    <w:rsid w:val="00590316"/>
    <w:rsid w:val="00590785"/>
    <w:rsid w:val="00591E23"/>
    <w:rsid w:val="005950BD"/>
    <w:rsid w:val="005A05D1"/>
    <w:rsid w:val="005A0CC6"/>
    <w:rsid w:val="005A4AFE"/>
    <w:rsid w:val="00633317"/>
    <w:rsid w:val="00635D90"/>
    <w:rsid w:val="00652C38"/>
    <w:rsid w:val="006C149F"/>
    <w:rsid w:val="00715A5E"/>
    <w:rsid w:val="00722BD1"/>
    <w:rsid w:val="00742AD3"/>
    <w:rsid w:val="00752223"/>
    <w:rsid w:val="007A02D8"/>
    <w:rsid w:val="007A425E"/>
    <w:rsid w:val="007D03E0"/>
    <w:rsid w:val="007D72A9"/>
    <w:rsid w:val="007E03D6"/>
    <w:rsid w:val="008120B3"/>
    <w:rsid w:val="00864626"/>
    <w:rsid w:val="00884A6C"/>
    <w:rsid w:val="00897123"/>
    <w:rsid w:val="008D4FF9"/>
    <w:rsid w:val="008F32A8"/>
    <w:rsid w:val="00900F6F"/>
    <w:rsid w:val="00921E5A"/>
    <w:rsid w:val="0092519B"/>
    <w:rsid w:val="009406B1"/>
    <w:rsid w:val="0094705E"/>
    <w:rsid w:val="00955387"/>
    <w:rsid w:val="009617B7"/>
    <w:rsid w:val="009B7B2F"/>
    <w:rsid w:val="009C09CF"/>
    <w:rsid w:val="009C127F"/>
    <w:rsid w:val="009F424F"/>
    <w:rsid w:val="00A24B2A"/>
    <w:rsid w:val="00A442E1"/>
    <w:rsid w:val="00A52667"/>
    <w:rsid w:val="00A771FA"/>
    <w:rsid w:val="00A8244B"/>
    <w:rsid w:val="00AA0CA4"/>
    <w:rsid w:val="00AE5E41"/>
    <w:rsid w:val="00B06282"/>
    <w:rsid w:val="00B2249C"/>
    <w:rsid w:val="00B440ED"/>
    <w:rsid w:val="00B50B80"/>
    <w:rsid w:val="00B57FD2"/>
    <w:rsid w:val="00B71092"/>
    <w:rsid w:val="00B73CF2"/>
    <w:rsid w:val="00BF04C5"/>
    <w:rsid w:val="00C115A4"/>
    <w:rsid w:val="00C25609"/>
    <w:rsid w:val="00C30EB1"/>
    <w:rsid w:val="00C60299"/>
    <w:rsid w:val="00C65A95"/>
    <w:rsid w:val="00C716A9"/>
    <w:rsid w:val="00C85632"/>
    <w:rsid w:val="00C94E3F"/>
    <w:rsid w:val="00CC2961"/>
    <w:rsid w:val="00CE02B7"/>
    <w:rsid w:val="00D24846"/>
    <w:rsid w:val="00D37441"/>
    <w:rsid w:val="00D62D2F"/>
    <w:rsid w:val="00D67770"/>
    <w:rsid w:val="00DA121A"/>
    <w:rsid w:val="00DA3258"/>
    <w:rsid w:val="00DB4801"/>
    <w:rsid w:val="00DC5E8A"/>
    <w:rsid w:val="00DC73B1"/>
    <w:rsid w:val="00DD4396"/>
    <w:rsid w:val="00DF6B97"/>
    <w:rsid w:val="00E1468C"/>
    <w:rsid w:val="00E24734"/>
    <w:rsid w:val="00E33ECD"/>
    <w:rsid w:val="00E41531"/>
    <w:rsid w:val="00E621E3"/>
    <w:rsid w:val="00E77DCA"/>
    <w:rsid w:val="00EA1DC2"/>
    <w:rsid w:val="00EE0DB2"/>
    <w:rsid w:val="00EF705A"/>
    <w:rsid w:val="00F04E71"/>
    <w:rsid w:val="00F429E4"/>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 w:type="paragraph" w:styleId="NormalnyWeb">
    <w:name w:val="Normal (Web)"/>
    <w:basedOn w:val="Normalny"/>
    <w:uiPriority w:val="99"/>
    <w:semiHidden/>
    <w:unhideWhenUsed/>
    <w:rsid w:val="004F7E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42146497">
      <w:bodyDiv w:val="1"/>
      <w:marLeft w:val="0"/>
      <w:marRight w:val="0"/>
      <w:marTop w:val="0"/>
      <w:marBottom w:val="0"/>
      <w:divBdr>
        <w:top w:val="none" w:sz="0" w:space="0" w:color="auto"/>
        <w:left w:val="none" w:sz="0" w:space="0" w:color="auto"/>
        <w:bottom w:val="none" w:sz="0" w:space="0" w:color="auto"/>
        <w:right w:val="none" w:sz="0" w:space="0" w:color="auto"/>
      </w:divBdr>
    </w:div>
    <w:div w:id="1187675843">
      <w:bodyDiv w:val="1"/>
      <w:marLeft w:val="0"/>
      <w:marRight w:val="0"/>
      <w:marTop w:val="0"/>
      <w:marBottom w:val="0"/>
      <w:divBdr>
        <w:top w:val="none" w:sz="0" w:space="0" w:color="auto"/>
        <w:left w:val="none" w:sz="0" w:space="0" w:color="auto"/>
        <w:bottom w:val="none" w:sz="0" w:space="0" w:color="auto"/>
        <w:right w:val="none" w:sz="0" w:space="0" w:color="auto"/>
      </w:divBdr>
    </w:div>
    <w:div w:id="18511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yszczak@kssip.gov.pl"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808</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2015-09-03T09:52:00Z</cp:lastPrinted>
  <dcterms:created xsi:type="dcterms:W3CDTF">2015-09-03T09:49:00Z</dcterms:created>
  <dcterms:modified xsi:type="dcterms:W3CDTF">2015-09-17T08:14:00Z</dcterms:modified>
</cp:coreProperties>
</file>