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33" w:rsidRDefault="00FC7633" w:rsidP="004F09B1">
      <w:pPr>
        <w:jc w:val="center"/>
        <w:rPr>
          <w:rFonts w:ascii="Cambria" w:hAnsi="Cambria"/>
          <w:b/>
          <w:color w:val="002060"/>
          <w:sz w:val="32"/>
          <w:szCs w:val="32"/>
          <w:lang w:val="en-GB"/>
        </w:rPr>
      </w:pPr>
      <w:r>
        <w:rPr>
          <w:rFonts w:ascii="Cambria" w:hAnsi="Cambria"/>
          <w:b/>
          <w:color w:val="002060"/>
          <w:sz w:val="32"/>
          <w:szCs w:val="32"/>
          <w:lang w:val="en-GB"/>
        </w:rPr>
        <w:t>JUSTICE AND PRESS IN THE EUROPEAN UNION</w:t>
      </w:r>
    </w:p>
    <w:p w:rsidR="00FC7633" w:rsidRDefault="00FC7633" w:rsidP="004F09B1">
      <w:pPr>
        <w:jc w:val="center"/>
        <w:rPr>
          <w:rFonts w:ascii="Cambria" w:hAnsi="Cambria"/>
          <w:b/>
          <w:color w:val="002060"/>
          <w:sz w:val="32"/>
          <w:szCs w:val="32"/>
          <w:lang w:val="en-GB"/>
        </w:rPr>
      </w:pPr>
      <w:r>
        <w:rPr>
          <w:rFonts w:ascii="Cambria" w:hAnsi="Cambria"/>
          <w:b/>
          <w:color w:val="002060"/>
          <w:sz w:val="32"/>
          <w:szCs w:val="32"/>
          <w:lang w:val="en-GB"/>
        </w:rPr>
        <w:t xml:space="preserve">Conference in Paris </w:t>
      </w:r>
    </w:p>
    <w:p w:rsidR="004F09B1" w:rsidRDefault="00FC7633" w:rsidP="004F09B1">
      <w:pPr>
        <w:jc w:val="center"/>
        <w:rPr>
          <w:rFonts w:ascii="Cambria" w:hAnsi="Cambria"/>
          <w:b/>
          <w:color w:val="002060"/>
          <w:sz w:val="32"/>
          <w:szCs w:val="32"/>
          <w:lang w:val="en-GB"/>
        </w:rPr>
      </w:pPr>
      <w:r>
        <w:rPr>
          <w:rFonts w:ascii="Cambria" w:hAnsi="Cambria"/>
          <w:b/>
          <w:color w:val="002060"/>
          <w:sz w:val="32"/>
          <w:szCs w:val="32"/>
          <w:lang w:val="en-GB"/>
        </w:rPr>
        <w:t>8-10 December 2014</w:t>
      </w:r>
    </w:p>
    <w:p w:rsidR="00FC7633" w:rsidRPr="00FC7633" w:rsidRDefault="00FC7633" w:rsidP="004F09B1">
      <w:pPr>
        <w:jc w:val="center"/>
        <w:rPr>
          <w:rFonts w:ascii="Cambria" w:hAnsi="Cambria"/>
          <w:b/>
          <w:color w:val="002060"/>
          <w:sz w:val="32"/>
          <w:szCs w:val="32"/>
        </w:rPr>
      </w:pPr>
    </w:p>
    <w:p w:rsidR="004F09B1" w:rsidRPr="00B17B55" w:rsidRDefault="004F09B1" w:rsidP="004F09B1">
      <w:pPr>
        <w:pBdr>
          <w:top w:val="single" w:sz="4" w:space="1" w:color="auto"/>
          <w:left w:val="single" w:sz="4" w:space="4" w:color="auto"/>
          <w:bottom w:val="single" w:sz="4" w:space="0" w:color="auto"/>
          <w:right w:val="single" w:sz="4" w:space="4" w:color="auto"/>
        </w:pBdr>
        <w:spacing w:after="0"/>
        <w:jc w:val="center"/>
        <w:rPr>
          <w:rFonts w:ascii="Cambria" w:hAnsi="Cambria"/>
          <w:b/>
          <w:sz w:val="28"/>
          <w:szCs w:val="28"/>
          <w:lang w:val="en-GB"/>
        </w:rPr>
      </w:pPr>
      <w:r w:rsidRPr="00B17B55">
        <w:rPr>
          <w:rFonts w:ascii="Cambria" w:hAnsi="Cambria"/>
          <w:b/>
          <w:sz w:val="28"/>
          <w:szCs w:val="28"/>
          <w:lang w:val="en-GB"/>
        </w:rPr>
        <w:t>APPLICATION FORM</w:t>
      </w:r>
    </w:p>
    <w:p w:rsidR="004F09B1" w:rsidRPr="00B17B55" w:rsidRDefault="004F09B1" w:rsidP="004F09B1">
      <w:pPr>
        <w:jc w:val="both"/>
        <w:rPr>
          <w:rFonts w:ascii="Cambria" w:hAnsi="Cambria"/>
          <w:i/>
          <w:lang w:val="en-GB"/>
        </w:rPr>
      </w:pPr>
      <w:r w:rsidRPr="00B17B55">
        <w:rPr>
          <w:rFonts w:ascii="Cambria" w:hAnsi="Cambria"/>
          <w:i/>
          <w:lang w:val="en-GB"/>
        </w:rPr>
        <w:br/>
        <w:t xml:space="preserve">Please complete the following form </w:t>
      </w:r>
      <w:r w:rsidRPr="00B17B55">
        <w:rPr>
          <w:rFonts w:ascii="Cambria" w:hAnsi="Cambria"/>
          <w:i/>
          <w:u w:val="single"/>
          <w:lang w:val="en-GB"/>
        </w:rPr>
        <w:t>electronically</w:t>
      </w:r>
      <w:r w:rsidRPr="00B17B55">
        <w:rPr>
          <w:rFonts w:ascii="Cambria" w:hAnsi="Cambria"/>
          <w:i/>
          <w:lang w:val="en-GB"/>
        </w:rPr>
        <w:t>,</w:t>
      </w:r>
      <w:r w:rsidR="00823118">
        <w:rPr>
          <w:rFonts w:ascii="Cambria" w:hAnsi="Cambria"/>
          <w:i/>
          <w:lang w:val="en-GB"/>
        </w:rPr>
        <w:t xml:space="preserve"> </w:t>
      </w:r>
      <w:r w:rsidRPr="00B17B55">
        <w:rPr>
          <w:rFonts w:ascii="Cambria" w:hAnsi="Cambria"/>
          <w:i/>
          <w:lang w:val="en-GB"/>
        </w:rPr>
        <w:t xml:space="preserve">and return it </w:t>
      </w:r>
      <w:r w:rsidR="00D01C63">
        <w:rPr>
          <w:rFonts w:ascii="Cambria" w:hAnsi="Cambria"/>
          <w:i/>
          <w:lang w:val="en-GB"/>
        </w:rPr>
        <w:t xml:space="preserve">by  </w:t>
      </w:r>
      <w:r w:rsidR="00D01C63" w:rsidRPr="00D01C63">
        <w:rPr>
          <w:rFonts w:ascii="Cambria" w:hAnsi="Cambria"/>
          <w:b/>
          <w:i/>
          <w:lang w:val="en-GB"/>
        </w:rPr>
        <w:t>19 November 2014</w:t>
      </w:r>
      <w:r w:rsidR="00D01C63">
        <w:rPr>
          <w:rFonts w:ascii="Cambria" w:hAnsi="Cambria"/>
          <w:lang w:val="en-GB"/>
        </w:rPr>
        <w:t xml:space="preserve"> at the latest to </w:t>
      </w:r>
      <w:r w:rsidR="00D01C63">
        <w:rPr>
          <w:rFonts w:ascii="Cambria" w:hAnsi="Cambria"/>
          <w:i/>
          <w:lang w:val="en-GB"/>
        </w:rPr>
        <w:t xml:space="preserve">Ms Anna Mendel </w:t>
      </w:r>
      <w:hyperlink r:id="rId8" w:history="1">
        <w:r w:rsidR="00D01C63" w:rsidRPr="00163745">
          <w:rPr>
            <w:rStyle w:val="Hipercze"/>
            <w:rFonts w:ascii="Cambria" w:hAnsi="Cambria"/>
            <w:i/>
            <w:lang w:val="en-GB"/>
          </w:rPr>
          <w:t>a.mendel@kssip.gov.pl</w:t>
        </w:r>
      </w:hyperlink>
      <w:r w:rsidR="00D01C63">
        <w:rPr>
          <w:rFonts w:ascii="Cambria" w:hAnsi="Cambria"/>
          <w:i/>
          <w:lang w:val="en-GB"/>
        </w:rPr>
        <w:t>.</w:t>
      </w:r>
    </w:p>
    <w:p w:rsidR="00D01C63" w:rsidRPr="00D01C63" w:rsidRDefault="00D01C63" w:rsidP="004F09B1">
      <w:pPr>
        <w:numPr>
          <w:ilvl w:val="0"/>
          <w:numId w:val="1"/>
        </w:numPr>
        <w:spacing w:after="0" w:line="240" w:lineRule="auto"/>
        <w:jc w:val="both"/>
        <w:rPr>
          <w:rFonts w:ascii="Cambria" w:hAnsi="Cambria"/>
          <w:b/>
          <w:lang w:val="en-GB"/>
        </w:rPr>
      </w:pPr>
    </w:p>
    <w:p w:rsidR="004F09B1" w:rsidRPr="00B17B55" w:rsidRDefault="004F09B1" w:rsidP="004F09B1">
      <w:pPr>
        <w:numPr>
          <w:ilvl w:val="0"/>
          <w:numId w:val="1"/>
        </w:numPr>
        <w:spacing w:after="0" w:line="240" w:lineRule="auto"/>
        <w:jc w:val="both"/>
        <w:rPr>
          <w:rFonts w:ascii="Cambria" w:hAnsi="Cambria"/>
          <w:b/>
          <w:lang w:val="en-GB"/>
        </w:rPr>
      </w:pPr>
      <w:r w:rsidRPr="00B17B55">
        <w:rPr>
          <w:rFonts w:ascii="Cambria" w:hAnsi="Cambria"/>
          <w:b/>
          <w:lang w:val="en-GB"/>
        </w:rPr>
        <w:t>PROFESSIONAL DETAILS</w:t>
      </w:r>
    </w:p>
    <w:p w:rsidR="004F09B1" w:rsidRPr="00B17B55" w:rsidRDefault="004F09B1" w:rsidP="004F09B1">
      <w:pPr>
        <w:jc w:val="both"/>
        <w:rPr>
          <w:rFonts w:ascii="Cambria" w:hAnsi="Cambria"/>
          <w:i/>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lang w:val="en-GB"/>
        </w:rPr>
      </w:pPr>
      <w:r w:rsidRPr="00B17B55">
        <w:rPr>
          <w:rFonts w:ascii="Cambria" w:hAnsi="Cambria"/>
          <w:b/>
          <w:lang w:val="en-GB"/>
        </w:rPr>
        <w:t xml:space="preserve">Surname: </w:t>
      </w:r>
      <w:r w:rsidR="00567A5B" w:rsidRPr="00B17B55">
        <w:rPr>
          <w:rFonts w:ascii="Cambria" w:hAnsi="Cambria" w:cs="Arial"/>
          <w:lang w:val="en-GB"/>
        </w:rPr>
        <w:fldChar w:fldCharType="begin">
          <w:ffData>
            <w:name w:val="Texte4"/>
            <w:enabled/>
            <w:calcOnExit w:val="0"/>
            <w:textInput/>
          </w:ffData>
        </w:fldChar>
      </w:r>
      <w:bookmarkStart w:id="0" w:name="Texte4"/>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bookmarkEnd w:id="0"/>
      <w:r w:rsidRPr="00B17B55">
        <w:rPr>
          <w:rFonts w:ascii="Cambria" w:hAnsi="Cambria"/>
          <w:b/>
          <w:lang w:val="en-GB"/>
        </w:rPr>
        <w:tab/>
      </w:r>
      <w:r w:rsidRPr="00B17B55">
        <w:rPr>
          <w:rFonts w:ascii="Cambria" w:hAnsi="Cambria"/>
          <w:b/>
          <w:lang w:val="en-GB"/>
        </w:rPr>
        <w:tab/>
      </w:r>
      <w:r w:rsidRPr="00B17B55">
        <w:rPr>
          <w:rFonts w:ascii="Cambria" w:hAnsi="Cambria"/>
          <w:b/>
          <w:lang w:val="en-GB"/>
        </w:rPr>
        <w:tab/>
      </w:r>
      <w:r w:rsidRPr="00B17B55">
        <w:rPr>
          <w:rFonts w:ascii="Cambria" w:hAnsi="Cambria"/>
          <w:b/>
          <w:lang w:val="en-GB"/>
        </w:rPr>
        <w:tab/>
      </w:r>
      <w:r w:rsidRPr="00B17B55">
        <w:rPr>
          <w:rFonts w:ascii="Cambria" w:hAnsi="Cambria"/>
          <w:b/>
          <w:lang w:val="en-GB"/>
        </w:rPr>
        <w:tab/>
        <w:t xml:space="preserve">First name(s):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cs="Arial"/>
          <w:lang w:val="en-GB"/>
        </w:rPr>
      </w:pPr>
      <w:r w:rsidRPr="00B17B55">
        <w:rPr>
          <w:rFonts w:ascii="Cambria" w:hAnsi="Cambria"/>
          <w:b/>
          <w:lang w:val="en-GB"/>
        </w:rPr>
        <w:t xml:space="preserve">Functions: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rPr>
      </w:pPr>
      <w:r w:rsidRPr="00B17B55">
        <w:rPr>
          <w:rFonts w:ascii="Cambria" w:hAnsi="Cambria"/>
          <w:b/>
          <w:lang w:val="en-GB"/>
        </w:rPr>
        <w:t xml:space="preserve">  </w:t>
      </w:r>
      <w:r w:rsidR="00567A5B" w:rsidRPr="00B17B55">
        <w:rPr>
          <w:rFonts w:ascii="Cambria" w:hAnsi="Cambria"/>
          <w:b/>
          <w:lang w:val="en-GB"/>
        </w:rPr>
        <w:fldChar w:fldCharType="begin">
          <w:ffData>
            <w:name w:val="Check24"/>
            <w:enabled/>
            <w:calcOnExit w:val="0"/>
            <w:checkBox>
              <w:sizeAuto/>
              <w:default w:val="0"/>
              <w:checked w:val="0"/>
            </w:checkBox>
          </w:ffData>
        </w:fldChar>
      </w:r>
      <w:r w:rsidRPr="00B17B55">
        <w:rPr>
          <w:rFonts w:ascii="Cambria" w:hAnsi="Cambria"/>
          <w:b/>
          <w:lang w:val="en-GB"/>
        </w:rPr>
        <w:instrText xml:space="preserve"> FORMCHECKBOX </w:instrText>
      </w:r>
      <w:r w:rsidR="00567A5B" w:rsidRPr="00B17B55">
        <w:rPr>
          <w:rFonts w:ascii="Cambria" w:hAnsi="Cambria"/>
          <w:b/>
          <w:lang w:val="en-GB"/>
        </w:rPr>
      </w:r>
      <w:r w:rsidR="00567A5B" w:rsidRPr="00B17B55">
        <w:rPr>
          <w:rFonts w:ascii="Cambria" w:hAnsi="Cambria"/>
          <w:b/>
          <w:lang w:val="en-GB"/>
        </w:rPr>
        <w:fldChar w:fldCharType="end"/>
      </w:r>
      <w:r w:rsidRPr="00B17B55">
        <w:rPr>
          <w:rFonts w:ascii="Cambria" w:hAnsi="Cambria"/>
          <w:b/>
          <w:lang w:val="en-GB"/>
        </w:rPr>
        <w:t xml:space="preserve"> Investigating judge </w:t>
      </w:r>
      <w:r w:rsidR="00567A5B" w:rsidRPr="00B17B55">
        <w:rPr>
          <w:rFonts w:ascii="Cambria" w:hAnsi="Cambria"/>
          <w:b/>
          <w:lang w:val="en-GB"/>
        </w:rPr>
        <w:fldChar w:fldCharType="begin">
          <w:ffData>
            <w:name w:val="Check24"/>
            <w:enabled/>
            <w:calcOnExit w:val="0"/>
            <w:checkBox>
              <w:sizeAuto/>
              <w:default w:val="0"/>
            </w:checkBox>
          </w:ffData>
        </w:fldChar>
      </w:r>
      <w:r w:rsidRPr="00B17B55">
        <w:rPr>
          <w:rFonts w:ascii="Cambria" w:hAnsi="Cambria"/>
          <w:b/>
          <w:lang w:val="en-GB"/>
        </w:rPr>
        <w:instrText xml:space="preserve"> FORMCHECKBOX </w:instrText>
      </w:r>
      <w:r w:rsidR="00567A5B" w:rsidRPr="00B17B55">
        <w:rPr>
          <w:rFonts w:ascii="Cambria" w:hAnsi="Cambria"/>
          <w:b/>
          <w:lang w:val="en-GB"/>
        </w:rPr>
      </w:r>
      <w:r w:rsidR="00567A5B" w:rsidRPr="00B17B55">
        <w:rPr>
          <w:rFonts w:ascii="Cambria" w:hAnsi="Cambria"/>
          <w:b/>
          <w:lang w:val="en-GB"/>
        </w:rPr>
        <w:fldChar w:fldCharType="end"/>
      </w:r>
      <w:r w:rsidRPr="00B17B55">
        <w:rPr>
          <w:rFonts w:ascii="Cambria" w:hAnsi="Cambria"/>
          <w:b/>
          <w:lang w:val="en-GB"/>
        </w:rPr>
        <w:t xml:space="preserve"> Administrative Judge </w:t>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rPr>
        <w:t xml:space="preserve"> </w:t>
      </w:r>
      <w:r w:rsidRPr="00B17B55">
        <w:rPr>
          <w:rFonts w:ascii="Cambria" w:hAnsi="Cambria"/>
          <w:b/>
          <w:lang w:val="en-GB"/>
        </w:rPr>
        <w:t>Other (please specify:</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r w:rsidRPr="00B17B55">
        <w:rPr>
          <w:rFonts w:ascii="Cambria" w:hAnsi="Cambria"/>
          <w:b/>
        </w:rPr>
        <w:t>)</w:t>
      </w:r>
    </w:p>
    <w:p w:rsidR="004F09B1" w:rsidRPr="00B17B55" w:rsidRDefault="004F09B1" w:rsidP="00672FAB">
      <w:pPr>
        <w:pBdr>
          <w:top w:val="single" w:sz="4" w:space="1" w:color="auto"/>
          <w:left w:val="single" w:sz="4" w:space="4" w:color="auto"/>
          <w:bottom w:val="single" w:sz="4" w:space="1" w:color="auto"/>
          <w:right w:val="single" w:sz="4" w:space="4" w:color="auto"/>
        </w:pBdr>
        <w:rPr>
          <w:rFonts w:ascii="Cambria" w:hAnsi="Cambria"/>
          <w:lang w:val="en-GB"/>
        </w:rPr>
        <w:sectPr w:rsidR="004F09B1" w:rsidRPr="00B17B55" w:rsidSect="006668D1">
          <w:footerReference w:type="even" r:id="rId9"/>
          <w:footerReference w:type="default" r:id="rId10"/>
          <w:headerReference w:type="first" r:id="rId11"/>
          <w:footerReference w:type="first" r:id="rId12"/>
          <w:pgSz w:w="11906" w:h="16838" w:code="9"/>
          <w:pgMar w:top="1349" w:right="1133" w:bottom="1134" w:left="1134" w:header="426" w:footer="709" w:gutter="0"/>
          <w:cols w:space="708"/>
          <w:titlePg/>
          <w:docGrid w:linePitch="360"/>
        </w:sectPr>
      </w:pPr>
      <w:r w:rsidRPr="00B17B55">
        <w:rPr>
          <w:rFonts w:ascii="Cambria" w:hAnsi="Cambria" w:cs="Arial"/>
          <w:b/>
          <w:lang w:val="en-GB"/>
        </w:rPr>
        <w:t>Cases primarily dealt with:</w:t>
      </w:r>
      <w:r w:rsidRPr="00B17B55">
        <w:rPr>
          <w:rFonts w:ascii="Cambria" w:hAnsi="Cambria"/>
          <w:b/>
          <w:lang w:val="en-GB"/>
        </w:rPr>
        <w:t xml:space="preserve">  </w:t>
      </w:r>
      <w:r w:rsidR="00567A5B" w:rsidRPr="00B17B55">
        <w:rPr>
          <w:rFonts w:ascii="Cambria" w:hAnsi="Cambria"/>
          <w:b/>
          <w:lang w:val="en-GB"/>
        </w:rPr>
        <w:fldChar w:fldCharType="begin">
          <w:ffData>
            <w:name w:val="Check24"/>
            <w:enabled/>
            <w:calcOnExit w:val="0"/>
            <w:checkBox>
              <w:sizeAuto/>
              <w:default w:val="0"/>
              <w:checked w:val="0"/>
            </w:checkBox>
          </w:ffData>
        </w:fldChar>
      </w:r>
      <w:r w:rsidRPr="00B17B55">
        <w:rPr>
          <w:rFonts w:ascii="Cambria" w:hAnsi="Cambria"/>
          <w:b/>
          <w:lang w:val="en-GB"/>
        </w:rPr>
        <w:instrText xml:space="preserve"> FORMCHECKBOX </w:instrText>
      </w:r>
      <w:r w:rsidR="00567A5B" w:rsidRPr="00B17B55">
        <w:rPr>
          <w:rFonts w:ascii="Cambria" w:hAnsi="Cambria"/>
          <w:b/>
          <w:lang w:val="en-GB"/>
        </w:rPr>
      </w:r>
      <w:r w:rsidR="00567A5B" w:rsidRPr="00B17B55">
        <w:rPr>
          <w:rFonts w:ascii="Cambria" w:hAnsi="Cambria"/>
          <w:b/>
          <w:lang w:val="en-GB"/>
        </w:rPr>
        <w:fldChar w:fldCharType="end"/>
      </w:r>
      <w:r w:rsidRPr="00B17B55">
        <w:rPr>
          <w:rFonts w:ascii="Cambria" w:hAnsi="Cambria"/>
          <w:b/>
          <w:lang w:val="en-GB"/>
        </w:rPr>
        <w:t xml:space="preserve"> Civil cases   </w:t>
      </w:r>
      <w:r w:rsidR="00567A5B" w:rsidRPr="00B17B55">
        <w:rPr>
          <w:rFonts w:ascii="Cambria" w:hAnsi="Cambria"/>
          <w:b/>
          <w:lang w:val="en-GB"/>
        </w:rPr>
        <w:fldChar w:fldCharType="begin">
          <w:ffData>
            <w:name w:val="Check24"/>
            <w:enabled/>
            <w:calcOnExit w:val="0"/>
            <w:checkBox>
              <w:sizeAuto/>
              <w:default w:val="0"/>
              <w:checked w:val="0"/>
            </w:checkBox>
          </w:ffData>
        </w:fldChar>
      </w:r>
      <w:r w:rsidRPr="00B17B55">
        <w:rPr>
          <w:rFonts w:ascii="Cambria" w:hAnsi="Cambria"/>
          <w:b/>
          <w:lang w:val="en-GB"/>
        </w:rPr>
        <w:instrText xml:space="preserve"> FORMCHECKBOX </w:instrText>
      </w:r>
      <w:r w:rsidR="00567A5B" w:rsidRPr="00B17B55">
        <w:rPr>
          <w:rFonts w:ascii="Cambria" w:hAnsi="Cambria"/>
          <w:b/>
          <w:lang w:val="en-GB"/>
        </w:rPr>
      </w:r>
      <w:r w:rsidR="00567A5B" w:rsidRPr="00B17B55">
        <w:rPr>
          <w:rFonts w:ascii="Cambria" w:hAnsi="Cambria"/>
          <w:b/>
          <w:lang w:val="en-GB"/>
        </w:rPr>
        <w:fldChar w:fldCharType="end"/>
      </w:r>
      <w:r w:rsidRPr="00B17B55">
        <w:rPr>
          <w:rFonts w:ascii="Cambria" w:hAnsi="Cambria"/>
          <w:b/>
          <w:lang w:val="en-GB"/>
        </w:rPr>
        <w:t xml:space="preserve"> Criminal cases </w:t>
      </w:r>
      <w:r w:rsidR="00567A5B" w:rsidRPr="00B17B55">
        <w:rPr>
          <w:rFonts w:ascii="Cambria" w:hAnsi="Cambria"/>
          <w:b/>
          <w:lang w:val="en-GB"/>
        </w:rPr>
        <w:fldChar w:fldCharType="begin">
          <w:ffData>
            <w:name w:val="Check24"/>
            <w:enabled/>
            <w:calcOnExit w:val="0"/>
            <w:checkBox>
              <w:sizeAuto/>
              <w:default w:val="0"/>
              <w:checked w:val="0"/>
            </w:checkBox>
          </w:ffData>
        </w:fldChar>
      </w:r>
      <w:r w:rsidRPr="00B17B55">
        <w:rPr>
          <w:rFonts w:ascii="Cambria" w:hAnsi="Cambria"/>
          <w:b/>
          <w:lang w:val="en-GB"/>
        </w:rPr>
        <w:instrText xml:space="preserve"> FORMCHECKBOX </w:instrText>
      </w:r>
      <w:r w:rsidR="00567A5B" w:rsidRPr="00B17B55">
        <w:rPr>
          <w:rFonts w:ascii="Cambria" w:hAnsi="Cambria"/>
          <w:b/>
          <w:lang w:val="en-GB"/>
        </w:rPr>
      </w:r>
      <w:r w:rsidR="00567A5B" w:rsidRPr="00B17B55">
        <w:rPr>
          <w:rFonts w:ascii="Cambria" w:hAnsi="Cambria"/>
          <w:b/>
          <w:lang w:val="en-GB"/>
        </w:rPr>
        <w:fldChar w:fldCharType="end"/>
      </w:r>
      <w:r w:rsidRPr="00B17B55">
        <w:rPr>
          <w:rFonts w:ascii="Cambria" w:hAnsi="Cambria"/>
          <w:b/>
          <w:lang w:val="en-GB"/>
        </w:rPr>
        <w:t xml:space="preserve"> Administrative cases   </w:t>
      </w:r>
      <w:r w:rsidR="00567A5B" w:rsidRPr="00567A5B">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567A5B">
        <w:rPr>
          <w:rFonts w:ascii="Cambria" w:hAnsi="Cambria"/>
          <w:lang w:val="fr-BE"/>
        </w:rPr>
      </w:r>
      <w:r w:rsidR="00567A5B" w:rsidRPr="00567A5B">
        <w:rPr>
          <w:rFonts w:ascii="Cambria" w:hAnsi="Cambria"/>
          <w:lang w:val="fr-BE"/>
        </w:rPr>
        <w:fldChar w:fldCharType="end"/>
      </w:r>
      <w:r w:rsidRPr="00B17B55">
        <w:rPr>
          <w:rFonts w:ascii="Cambria" w:hAnsi="Cambria"/>
        </w:rPr>
        <w:t xml:space="preserve"> </w:t>
      </w:r>
      <w:r w:rsidRPr="00B17B55">
        <w:rPr>
          <w:rFonts w:ascii="Cambria" w:hAnsi="Cambria"/>
          <w:b/>
          <w:lang w:val="en-GB"/>
        </w:rPr>
        <w:t>Others (please specify below</w:t>
      </w:r>
      <w:r w:rsidRPr="00B17B55">
        <w:rPr>
          <w:rFonts w:ascii="Cambria" w:hAnsi="Cambria"/>
          <w:b/>
        </w:rPr>
        <w:t>)</w:t>
      </w:r>
    </w:p>
    <w:p w:rsidR="004F09B1" w:rsidRPr="00B17B55" w:rsidRDefault="004F09B1" w:rsidP="004F09B1">
      <w:pPr>
        <w:spacing w:after="0" w:line="240" w:lineRule="auto"/>
        <w:rPr>
          <w:rFonts w:ascii="Cambria" w:eastAsia="Times New Roman" w:hAnsi="Cambria" w:cs="Times New Roman"/>
          <w:sz w:val="24"/>
          <w:szCs w:val="24"/>
          <w:lang w:val="en-GB" w:eastAsia="fr-FR"/>
        </w:rPr>
      </w:pPr>
    </w:p>
    <w:p w:rsidR="004F09B1" w:rsidRPr="00B17B55" w:rsidRDefault="004F09B1" w:rsidP="004F09B1">
      <w:pPr>
        <w:spacing w:after="0" w:line="240" w:lineRule="auto"/>
        <w:ind w:left="708"/>
        <w:rPr>
          <w:rFonts w:ascii="Cambria" w:eastAsia="Times New Roman" w:hAnsi="Cambria" w:cs="Times New Roman"/>
          <w:sz w:val="24"/>
          <w:szCs w:val="24"/>
          <w:lang w:eastAsia="fr-FR"/>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Name of the Court/</w:t>
      </w:r>
      <w:r w:rsidR="007D683F" w:rsidRPr="00B17B55">
        <w:rPr>
          <w:rFonts w:ascii="Cambria" w:hAnsi="Cambria"/>
          <w:b/>
          <w:lang w:val="en-GB"/>
        </w:rPr>
        <w:t xml:space="preserve"> </w:t>
      </w:r>
      <w:r w:rsidRPr="00B17B55">
        <w:rPr>
          <w:rFonts w:ascii="Cambria" w:hAnsi="Cambria"/>
          <w:b/>
          <w:lang w:val="en-GB"/>
        </w:rPr>
        <w:t xml:space="preserve">Institution: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Type(s) of cases you predominantly handle (i.e. general civil and/or criminal cases, administrative law cases, specialisation in specific legal areas such as tax law, human rights, asylum law, environmental law, etc.):</w:t>
      </w:r>
      <w:r w:rsidRPr="00B17B55">
        <w:rPr>
          <w:rFonts w:ascii="Cambria" w:hAnsi="Cambria"/>
          <w:lang w:val="en-GB"/>
        </w:rPr>
        <w:t xml:space="preserve">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r w:rsidRPr="00B17B55">
        <w:rPr>
          <w:rFonts w:ascii="Cambria" w:hAnsi="Cambria" w:cs="Arial"/>
          <w:lang w:val="en-GB"/>
        </w:rPr>
        <w:t xml:space="preserve">  </w:t>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spacing w:after="0" w:line="240" w:lineRule="auto"/>
        <w:rPr>
          <w:rFonts w:ascii="Cambria" w:eastAsia="Times New Roman" w:hAnsi="Cambria" w:cs="Times New Roman"/>
          <w:sz w:val="24"/>
          <w:szCs w:val="24"/>
          <w:lang w:eastAsia="fr-FR"/>
        </w:rPr>
        <w:sectPr w:rsidR="004F09B1" w:rsidRPr="00B17B55" w:rsidSect="006668D1">
          <w:type w:val="continuous"/>
          <w:pgSz w:w="11906" w:h="16838" w:code="9"/>
          <w:pgMar w:top="1349" w:right="1133" w:bottom="1134" w:left="1134" w:header="426" w:footer="709" w:gutter="0"/>
          <w:cols w:space="708"/>
          <w:titlePg/>
          <w:docGrid w:linePitch="360"/>
        </w:sectPr>
      </w:pPr>
    </w:p>
    <w:p w:rsidR="004F09B1" w:rsidRPr="00B17B55" w:rsidRDefault="004F09B1" w:rsidP="004F09B1">
      <w:pPr>
        <w:spacing w:after="0" w:line="240" w:lineRule="auto"/>
        <w:rPr>
          <w:rFonts w:ascii="Cambria" w:eastAsia="Times New Roman" w:hAnsi="Cambria" w:cs="Times New Roman"/>
          <w:sz w:val="24"/>
          <w:szCs w:val="24"/>
          <w:lang w:val="en-GB" w:eastAsia="fr-FR"/>
        </w:rPr>
        <w:sectPr w:rsidR="004F09B1" w:rsidRPr="00B17B55" w:rsidSect="006668D1">
          <w:type w:val="continuous"/>
          <w:pgSz w:w="11906" w:h="16838" w:code="9"/>
          <w:pgMar w:top="1349" w:right="1133" w:bottom="1134" w:left="1134" w:header="426" w:footer="709" w:gutter="0"/>
          <w:cols w:num="2" w:space="708"/>
          <w:titlePg/>
          <w:docGrid w:linePitch="360"/>
        </w:sectPr>
      </w:pPr>
    </w:p>
    <w:p w:rsidR="004F09B1" w:rsidRPr="00B17B55" w:rsidRDefault="004F09B1" w:rsidP="004F09B1">
      <w:pPr>
        <w:jc w:val="both"/>
        <w:rPr>
          <w:rFonts w:ascii="Cambria" w:hAnsi="Cambria"/>
          <w:b/>
          <w:u w:val="single"/>
        </w:rPr>
      </w:pPr>
    </w:p>
    <w:p w:rsidR="004F09B1" w:rsidRDefault="004F09B1" w:rsidP="004F09B1">
      <w:pPr>
        <w:jc w:val="both"/>
        <w:rPr>
          <w:rFonts w:ascii="Cambria" w:hAnsi="Cambria"/>
          <w:b/>
          <w:u w:val="single"/>
        </w:rPr>
      </w:pPr>
    </w:p>
    <w:p w:rsidR="00EB0A96" w:rsidRDefault="00EB0A96" w:rsidP="004F09B1">
      <w:pPr>
        <w:jc w:val="both"/>
        <w:rPr>
          <w:rFonts w:ascii="Cambria" w:hAnsi="Cambria"/>
          <w:b/>
          <w:u w:val="single"/>
        </w:rPr>
      </w:pPr>
    </w:p>
    <w:p w:rsidR="00F94FF1" w:rsidRPr="00B17B55" w:rsidRDefault="00F94FF1" w:rsidP="004F09B1">
      <w:pPr>
        <w:jc w:val="both"/>
        <w:rPr>
          <w:rFonts w:ascii="Cambria" w:hAnsi="Cambria"/>
          <w:b/>
          <w:u w:val="single"/>
        </w:rPr>
        <w:sectPr w:rsidR="00F94FF1" w:rsidRPr="00B17B55" w:rsidSect="006668D1">
          <w:type w:val="continuous"/>
          <w:pgSz w:w="11906" w:h="16838" w:code="9"/>
          <w:pgMar w:top="1135" w:right="1133" w:bottom="1134" w:left="1134" w:header="426" w:footer="709" w:gutter="0"/>
          <w:cols w:space="708"/>
          <w:titlePg/>
          <w:docGrid w:linePitch="360"/>
        </w:sectPr>
      </w:pPr>
    </w:p>
    <w:p w:rsidR="004F09B1" w:rsidRPr="00B17B55" w:rsidRDefault="004F09B1" w:rsidP="004F09B1">
      <w:pPr>
        <w:jc w:val="both"/>
        <w:rPr>
          <w:rFonts w:ascii="Cambria" w:hAnsi="Cambria"/>
          <w:b/>
          <w:u w:val="single"/>
        </w:rPr>
      </w:pPr>
    </w:p>
    <w:p w:rsidR="004F09B1" w:rsidRPr="00B17B55" w:rsidRDefault="004F09B1" w:rsidP="004F09B1">
      <w:pPr>
        <w:jc w:val="both"/>
        <w:rPr>
          <w:rFonts w:ascii="Cambria" w:hAnsi="Cambria"/>
          <w:b/>
          <w:u w:val="single"/>
        </w:rPr>
      </w:pPr>
    </w:p>
    <w:p w:rsidR="004F09B1" w:rsidRPr="00B17B55" w:rsidRDefault="004F09B1" w:rsidP="004F09B1">
      <w:pPr>
        <w:jc w:val="both"/>
        <w:rPr>
          <w:rFonts w:ascii="Cambria" w:hAnsi="Cambria"/>
          <w:b/>
          <w:u w:val="single"/>
        </w:rPr>
        <w:sectPr w:rsidR="004F09B1" w:rsidRPr="00B17B55" w:rsidSect="006668D1">
          <w:type w:val="continuous"/>
          <w:pgSz w:w="11906" w:h="16838" w:code="9"/>
          <w:pgMar w:top="1135" w:right="1133" w:bottom="1134" w:left="1134" w:header="426" w:footer="709" w:gutter="0"/>
          <w:cols w:num="2" w:space="708"/>
          <w:docGrid w:linePitch="360"/>
        </w:sectPr>
      </w:pPr>
    </w:p>
    <w:p w:rsidR="004F09B1" w:rsidRPr="00B17B55" w:rsidRDefault="004F09B1" w:rsidP="004F09B1">
      <w:pPr>
        <w:numPr>
          <w:ilvl w:val="0"/>
          <w:numId w:val="1"/>
        </w:numPr>
        <w:spacing w:after="0" w:line="240" w:lineRule="auto"/>
        <w:jc w:val="both"/>
        <w:rPr>
          <w:rFonts w:ascii="Cambria" w:hAnsi="Cambria"/>
          <w:b/>
          <w:lang w:val="en-GB"/>
        </w:rPr>
      </w:pPr>
      <w:r w:rsidRPr="00B17B55">
        <w:rPr>
          <w:rFonts w:ascii="Cambria" w:hAnsi="Cambria"/>
          <w:b/>
          <w:lang w:val="en-GB"/>
        </w:rPr>
        <w:lastRenderedPageBreak/>
        <w:t xml:space="preserve">LANGUAGE SKILLS </w:t>
      </w:r>
    </w:p>
    <w:p w:rsidR="004F09B1" w:rsidRPr="00B17B55" w:rsidRDefault="004F09B1" w:rsidP="004F09B1">
      <w:pPr>
        <w:jc w:val="both"/>
        <w:rPr>
          <w:rFonts w:ascii="Cambria" w:hAnsi="Cambria"/>
          <w:b/>
          <w:lang w:val="en-GB"/>
        </w:rPr>
      </w:pPr>
      <w:r w:rsidRPr="00B17B55">
        <w:rPr>
          <w:rFonts w:ascii="Cambria" w:hAnsi="Cambria"/>
          <w:b/>
          <w:lang w:val="en-GB"/>
        </w:rPr>
        <w:br/>
        <w:t xml:space="preserve">The seminar and ensuing practical activities will take place in </w:t>
      </w:r>
      <w:r w:rsidRPr="00B17B55">
        <w:rPr>
          <w:rFonts w:ascii="Cambria" w:hAnsi="Cambria"/>
          <w:b/>
          <w:u w:val="single"/>
          <w:lang w:val="en-GB"/>
        </w:rPr>
        <w:t>English</w:t>
      </w:r>
      <w:r w:rsidR="002C6AEA">
        <w:rPr>
          <w:rFonts w:ascii="Cambria" w:hAnsi="Cambria"/>
          <w:b/>
          <w:u w:val="single"/>
          <w:lang w:val="en-GB"/>
        </w:rPr>
        <w:t xml:space="preserve"> &amp; French</w:t>
      </w:r>
      <w:r w:rsidRPr="00B17B55">
        <w:rPr>
          <w:rFonts w:ascii="Cambria" w:hAnsi="Cambria"/>
          <w:b/>
          <w:lang w:val="en-GB"/>
        </w:rPr>
        <w:t xml:space="preserve">. </w:t>
      </w:r>
    </w:p>
    <w:p w:rsidR="004F09B1" w:rsidRPr="00B17B55" w:rsidRDefault="004F09B1" w:rsidP="004F09B1">
      <w:pPr>
        <w:jc w:val="both"/>
        <w:rPr>
          <w:rFonts w:ascii="Cambria" w:hAnsi="Cambria"/>
          <w:b/>
          <w:lang w:val="en-GB"/>
        </w:rPr>
      </w:pPr>
      <w:r w:rsidRPr="00B17B55">
        <w:rPr>
          <w:rFonts w:ascii="Cambria" w:hAnsi="Cambria"/>
          <w:b/>
          <w:lang w:val="en-GB"/>
        </w:rPr>
        <w:t>Please indicate your level of proficiency</w:t>
      </w:r>
      <w:r w:rsidRPr="00B17B55" w:rsidDel="00743728">
        <w:rPr>
          <w:rFonts w:ascii="Cambria" w:hAnsi="Cambria"/>
          <w:b/>
          <w:lang w:val="en-GB"/>
        </w:rPr>
        <w:t xml:space="preserve"> </w:t>
      </w:r>
      <w:r w:rsidRPr="00B17B55">
        <w:rPr>
          <w:rFonts w:ascii="Cambria" w:hAnsi="Cambria"/>
          <w:b/>
          <w:lang w:val="en-GB"/>
        </w:rPr>
        <w:t xml:space="preserve">in English:  </w:t>
      </w:r>
    </w:p>
    <w:p w:rsidR="004F09B1" w:rsidRPr="00B17B55" w:rsidRDefault="004F09B1" w:rsidP="004F09B1">
      <w:pPr>
        <w:jc w:val="both"/>
        <w:rPr>
          <w:rFonts w:ascii="Cambria" w:hAnsi="Cambria"/>
          <w:lang w:val="en-GB"/>
        </w:rPr>
      </w:pPr>
      <w:r w:rsidRPr="00B17B55">
        <w:rPr>
          <w:rFonts w:ascii="Cambria" w:hAnsi="Cambria"/>
          <w:lang w:val="en-GB"/>
        </w:rPr>
        <w:t>(1: basic, 2: fair, 3: good, 4: very good, 5: mother tongue)</w:t>
      </w:r>
    </w:p>
    <w:p w:rsidR="004F09B1" w:rsidRPr="00B17B55" w:rsidRDefault="004F09B1" w:rsidP="004F09B1">
      <w:pPr>
        <w:jc w:val="both"/>
        <w:rPr>
          <w:rFonts w:ascii="Cambria" w:hAnsi="Cambria"/>
          <w:lang w:val="en-GB"/>
        </w:rPr>
      </w:pPr>
      <w:r w:rsidRPr="00B17B55">
        <w:rPr>
          <w:rFonts w:ascii="Cambria" w:hAnsi="Cambria"/>
          <w:lang w:val="en-GB"/>
        </w:rPr>
        <w:t xml:space="preserve">Language: </w:t>
      </w:r>
      <w:r w:rsidRPr="002C6AEA">
        <w:rPr>
          <w:rFonts w:ascii="Cambria" w:hAnsi="Cambria"/>
        </w:rPr>
        <w:t>English</w:t>
      </w:r>
    </w:p>
    <w:p w:rsidR="004F09B1" w:rsidRPr="00B17B55" w:rsidRDefault="004F09B1" w:rsidP="004F09B1">
      <w:pPr>
        <w:jc w:val="both"/>
        <w:rPr>
          <w:rFonts w:ascii="Cambria" w:hAnsi="Cambria"/>
          <w:lang w:val="en-GB"/>
        </w:rPr>
      </w:pPr>
      <w:r w:rsidRPr="00B17B55">
        <w:rPr>
          <w:rFonts w:ascii="Cambria" w:hAnsi="Cambria"/>
          <w:lang w:val="en-GB"/>
        </w:rPr>
        <w:t>Written:</w:t>
      </w:r>
      <w:r w:rsidRPr="00B17B55">
        <w:rPr>
          <w:rFonts w:ascii="Cambria" w:hAnsi="Cambria"/>
          <w:lang w:val="en-GB"/>
        </w:rPr>
        <w:tab/>
      </w:r>
      <w:r w:rsidR="00567A5B" w:rsidRPr="00B17B55">
        <w:rPr>
          <w:rFonts w:ascii="Cambria" w:hAnsi="Cambria"/>
          <w:lang w:val="fr-BE"/>
        </w:rPr>
        <w:fldChar w:fldCharType="begin">
          <w:ffData>
            <w:name w:val="Check9"/>
            <w:enabled/>
            <w:calcOnExit w:val="0"/>
            <w:checkBox>
              <w:sizeAuto/>
              <w:default w:val="0"/>
            </w:checkBox>
          </w:ffData>
        </w:fldChar>
      </w:r>
      <w:bookmarkStart w:id="1" w:name="Check9"/>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bookmarkEnd w:id="1"/>
      <w:r w:rsidRPr="00B17B55">
        <w:rPr>
          <w:rFonts w:ascii="Cambria" w:hAnsi="Cambria"/>
          <w:lang w:val="en-GB"/>
        </w:rPr>
        <w:t xml:space="preserve"> 1</w:t>
      </w:r>
      <w:r w:rsidRPr="00B17B55">
        <w:rPr>
          <w:rFonts w:ascii="Cambria" w:hAnsi="Cambria"/>
          <w:lang w:val="en-GB"/>
        </w:rPr>
        <w:tab/>
      </w:r>
      <w:r w:rsidR="00567A5B" w:rsidRPr="00B17B55">
        <w:rPr>
          <w:rFonts w:ascii="Cambria" w:hAnsi="Cambria"/>
          <w:lang w:val="fr-BE"/>
        </w:rPr>
        <w:fldChar w:fldCharType="begin">
          <w:ffData>
            <w:name w:val="Check10"/>
            <w:enabled/>
            <w:calcOnExit w:val="0"/>
            <w:checkBox>
              <w:sizeAuto/>
              <w:default w:val="0"/>
            </w:checkBox>
          </w:ffData>
        </w:fldChar>
      </w:r>
      <w:bookmarkStart w:id="2" w:name="Check10"/>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bookmarkEnd w:id="2"/>
      <w:r w:rsidRPr="00B17B55">
        <w:rPr>
          <w:rFonts w:ascii="Cambria" w:hAnsi="Cambria"/>
          <w:lang w:val="en-GB"/>
        </w:rPr>
        <w:t xml:space="preserve"> 2</w:t>
      </w:r>
      <w:r w:rsidRPr="00B17B55">
        <w:rPr>
          <w:rFonts w:ascii="Cambria" w:hAnsi="Cambria"/>
          <w:lang w:val="en-GB"/>
        </w:rPr>
        <w:tab/>
      </w:r>
      <w:r w:rsidR="00567A5B" w:rsidRPr="00B17B55">
        <w:rPr>
          <w:rFonts w:ascii="Cambria" w:hAnsi="Cambria"/>
          <w:lang w:val="fr-BE"/>
        </w:rPr>
        <w:fldChar w:fldCharType="begin">
          <w:ffData>
            <w:name w:val="Check11"/>
            <w:enabled/>
            <w:calcOnExit w:val="0"/>
            <w:checkBox>
              <w:sizeAuto/>
              <w:default w:val="0"/>
            </w:checkBox>
          </w:ffData>
        </w:fldChar>
      </w:r>
      <w:bookmarkStart w:id="3" w:name="Check11"/>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bookmarkEnd w:id="3"/>
      <w:r w:rsidRPr="00B17B55">
        <w:rPr>
          <w:rFonts w:ascii="Cambria" w:hAnsi="Cambria"/>
          <w:lang w:val="en-GB"/>
        </w:rPr>
        <w:t xml:space="preserve"> 3</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4</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5</w:t>
      </w:r>
    </w:p>
    <w:p w:rsidR="002F79CF" w:rsidRDefault="004F09B1" w:rsidP="004F09B1">
      <w:pPr>
        <w:jc w:val="both"/>
        <w:rPr>
          <w:rFonts w:ascii="Cambria" w:hAnsi="Cambria"/>
          <w:lang w:val="en-GB"/>
        </w:rPr>
      </w:pPr>
      <w:r w:rsidRPr="00B17B55">
        <w:rPr>
          <w:rFonts w:ascii="Cambria" w:hAnsi="Cambria"/>
          <w:lang w:val="en-GB"/>
        </w:rPr>
        <w:t>Spoken:</w:t>
      </w:r>
      <w:r w:rsidRPr="00B17B55">
        <w:rPr>
          <w:rFonts w:ascii="Cambria" w:hAnsi="Cambria"/>
          <w:lang w:val="en-GB"/>
        </w:rPr>
        <w:tab/>
      </w:r>
      <w:r w:rsidR="00567A5B" w:rsidRPr="00B17B55">
        <w:rPr>
          <w:rFonts w:ascii="Cambria" w:hAnsi="Cambria"/>
          <w:lang w:val="fr-BE"/>
        </w:rPr>
        <w:fldChar w:fldCharType="begin">
          <w:ffData>
            <w:name w:val="Check9"/>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1</w:t>
      </w:r>
      <w:r w:rsidRPr="00B17B55">
        <w:rPr>
          <w:rFonts w:ascii="Cambria" w:hAnsi="Cambria"/>
          <w:lang w:val="en-GB"/>
        </w:rPr>
        <w:tab/>
      </w:r>
      <w:r w:rsidR="00567A5B" w:rsidRPr="00B17B55">
        <w:rPr>
          <w:rFonts w:ascii="Cambria" w:hAnsi="Cambria"/>
          <w:lang w:val="fr-BE"/>
        </w:rPr>
        <w:fldChar w:fldCharType="begin">
          <w:ffData>
            <w:name w:val="Check10"/>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2</w:t>
      </w:r>
      <w:r w:rsidRPr="00B17B55">
        <w:rPr>
          <w:rFonts w:ascii="Cambria" w:hAnsi="Cambria"/>
          <w:lang w:val="en-GB"/>
        </w:rPr>
        <w:tab/>
      </w:r>
      <w:r w:rsidR="00567A5B" w:rsidRPr="00B17B55">
        <w:rPr>
          <w:rFonts w:ascii="Cambria" w:hAnsi="Cambria"/>
          <w:lang w:val="fr-BE"/>
        </w:rPr>
        <w:fldChar w:fldCharType="begin">
          <w:ffData>
            <w:name w:val="Check11"/>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3</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4</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5</w:t>
      </w:r>
    </w:p>
    <w:p w:rsidR="002F79CF" w:rsidRPr="00B17B55" w:rsidRDefault="002F79CF" w:rsidP="004F09B1">
      <w:pPr>
        <w:jc w:val="both"/>
        <w:rPr>
          <w:rFonts w:ascii="Cambria" w:hAnsi="Cambria"/>
          <w:lang w:val="en-GB"/>
        </w:rPr>
      </w:pPr>
    </w:p>
    <w:p w:rsidR="002C6AEA" w:rsidRPr="00B17B55" w:rsidRDefault="002C6AEA" w:rsidP="002C6AEA">
      <w:pPr>
        <w:jc w:val="both"/>
        <w:rPr>
          <w:rFonts w:ascii="Cambria" w:hAnsi="Cambria"/>
          <w:b/>
          <w:lang w:val="en-GB"/>
        </w:rPr>
      </w:pPr>
      <w:r w:rsidRPr="00B17B55">
        <w:rPr>
          <w:rFonts w:ascii="Cambria" w:hAnsi="Cambria"/>
          <w:b/>
          <w:lang w:val="en-GB"/>
        </w:rPr>
        <w:t>Please indicate your level of proficiency</w:t>
      </w:r>
      <w:r w:rsidRPr="00B17B55" w:rsidDel="00743728">
        <w:rPr>
          <w:rFonts w:ascii="Cambria" w:hAnsi="Cambria"/>
          <w:b/>
          <w:lang w:val="en-GB"/>
        </w:rPr>
        <w:t xml:space="preserve"> </w:t>
      </w:r>
      <w:r w:rsidRPr="00B17B55">
        <w:rPr>
          <w:rFonts w:ascii="Cambria" w:hAnsi="Cambria"/>
          <w:b/>
          <w:lang w:val="en-GB"/>
        </w:rPr>
        <w:t xml:space="preserve">in </w:t>
      </w:r>
      <w:r>
        <w:rPr>
          <w:rFonts w:ascii="Cambria" w:hAnsi="Cambria"/>
          <w:b/>
          <w:lang w:val="en-GB"/>
        </w:rPr>
        <w:t>French</w:t>
      </w:r>
      <w:r w:rsidRPr="00B17B55">
        <w:rPr>
          <w:rFonts w:ascii="Cambria" w:hAnsi="Cambria"/>
          <w:b/>
          <w:lang w:val="en-GB"/>
        </w:rPr>
        <w:t xml:space="preserve">:  </w:t>
      </w:r>
    </w:p>
    <w:p w:rsidR="002C6AEA" w:rsidRPr="00B17B55" w:rsidRDefault="002C6AEA" w:rsidP="002C6AEA">
      <w:pPr>
        <w:jc w:val="both"/>
        <w:rPr>
          <w:rFonts w:ascii="Cambria" w:hAnsi="Cambria"/>
          <w:lang w:val="en-GB"/>
        </w:rPr>
      </w:pPr>
      <w:r w:rsidRPr="00B17B55">
        <w:rPr>
          <w:rFonts w:ascii="Cambria" w:hAnsi="Cambria"/>
          <w:lang w:val="en-GB"/>
        </w:rPr>
        <w:t>(1: basic, 2: fair, 3: good, 4: very good, 5: mother tongue)</w:t>
      </w:r>
    </w:p>
    <w:p w:rsidR="002C6AEA" w:rsidRPr="00B17B55" w:rsidRDefault="002C6AEA" w:rsidP="002C6AEA">
      <w:pPr>
        <w:jc w:val="both"/>
        <w:rPr>
          <w:rFonts w:ascii="Cambria" w:hAnsi="Cambria"/>
          <w:lang w:val="en-GB"/>
        </w:rPr>
      </w:pPr>
      <w:r w:rsidRPr="00B17B55">
        <w:rPr>
          <w:rFonts w:ascii="Cambria" w:hAnsi="Cambria"/>
          <w:lang w:val="en-GB"/>
        </w:rPr>
        <w:t xml:space="preserve">Language: </w:t>
      </w:r>
      <w:r>
        <w:rPr>
          <w:rFonts w:ascii="Cambria" w:hAnsi="Cambria"/>
          <w:lang w:val="fr-BE"/>
        </w:rPr>
        <w:t>French</w:t>
      </w:r>
    </w:p>
    <w:p w:rsidR="002C6AEA" w:rsidRPr="00B17B55" w:rsidRDefault="002C6AEA" w:rsidP="002C6AEA">
      <w:pPr>
        <w:jc w:val="both"/>
        <w:rPr>
          <w:rFonts w:ascii="Cambria" w:hAnsi="Cambria"/>
          <w:lang w:val="en-GB"/>
        </w:rPr>
      </w:pPr>
      <w:r w:rsidRPr="00B17B55">
        <w:rPr>
          <w:rFonts w:ascii="Cambria" w:hAnsi="Cambria"/>
          <w:lang w:val="en-GB"/>
        </w:rPr>
        <w:t>Written:</w:t>
      </w:r>
      <w:r w:rsidRPr="00B17B55">
        <w:rPr>
          <w:rFonts w:ascii="Cambria" w:hAnsi="Cambria"/>
          <w:lang w:val="en-GB"/>
        </w:rPr>
        <w:tab/>
      </w:r>
      <w:r w:rsidR="00567A5B" w:rsidRPr="00B17B55">
        <w:rPr>
          <w:rFonts w:ascii="Cambria" w:hAnsi="Cambria"/>
          <w:lang w:val="fr-BE"/>
        </w:rPr>
        <w:fldChar w:fldCharType="begin">
          <w:ffData>
            <w:name w:val="Check9"/>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1</w:t>
      </w:r>
      <w:r w:rsidRPr="00B17B55">
        <w:rPr>
          <w:rFonts w:ascii="Cambria" w:hAnsi="Cambria"/>
          <w:lang w:val="en-GB"/>
        </w:rPr>
        <w:tab/>
      </w:r>
      <w:r w:rsidR="00567A5B" w:rsidRPr="00B17B55">
        <w:rPr>
          <w:rFonts w:ascii="Cambria" w:hAnsi="Cambria"/>
          <w:lang w:val="fr-BE"/>
        </w:rPr>
        <w:fldChar w:fldCharType="begin">
          <w:ffData>
            <w:name w:val="Check10"/>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2</w:t>
      </w:r>
      <w:r w:rsidRPr="00B17B55">
        <w:rPr>
          <w:rFonts w:ascii="Cambria" w:hAnsi="Cambria"/>
          <w:lang w:val="en-GB"/>
        </w:rPr>
        <w:tab/>
      </w:r>
      <w:r w:rsidR="00567A5B" w:rsidRPr="00B17B55">
        <w:rPr>
          <w:rFonts w:ascii="Cambria" w:hAnsi="Cambria"/>
          <w:lang w:val="fr-BE"/>
        </w:rPr>
        <w:fldChar w:fldCharType="begin">
          <w:ffData>
            <w:name w:val="Check11"/>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3</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4</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5</w:t>
      </w:r>
    </w:p>
    <w:p w:rsidR="002C6AEA" w:rsidRPr="00B17B55" w:rsidRDefault="002C6AEA" w:rsidP="002C6AEA">
      <w:pPr>
        <w:jc w:val="both"/>
        <w:rPr>
          <w:rFonts w:ascii="Cambria" w:hAnsi="Cambria"/>
          <w:lang w:val="en-GB"/>
        </w:rPr>
      </w:pPr>
      <w:r w:rsidRPr="00B17B55">
        <w:rPr>
          <w:rFonts w:ascii="Cambria" w:hAnsi="Cambria"/>
          <w:lang w:val="en-GB"/>
        </w:rPr>
        <w:t>Spoken:</w:t>
      </w:r>
      <w:r w:rsidRPr="00B17B55">
        <w:rPr>
          <w:rFonts w:ascii="Cambria" w:hAnsi="Cambria"/>
          <w:lang w:val="en-GB"/>
        </w:rPr>
        <w:tab/>
      </w:r>
      <w:r w:rsidR="00567A5B" w:rsidRPr="00B17B55">
        <w:rPr>
          <w:rFonts w:ascii="Cambria" w:hAnsi="Cambria"/>
          <w:lang w:val="fr-BE"/>
        </w:rPr>
        <w:fldChar w:fldCharType="begin">
          <w:ffData>
            <w:name w:val="Check9"/>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1</w:t>
      </w:r>
      <w:r w:rsidRPr="00B17B55">
        <w:rPr>
          <w:rFonts w:ascii="Cambria" w:hAnsi="Cambria"/>
          <w:lang w:val="en-GB"/>
        </w:rPr>
        <w:tab/>
      </w:r>
      <w:r w:rsidR="00567A5B" w:rsidRPr="00B17B55">
        <w:rPr>
          <w:rFonts w:ascii="Cambria" w:hAnsi="Cambria"/>
          <w:lang w:val="fr-BE"/>
        </w:rPr>
        <w:fldChar w:fldCharType="begin">
          <w:ffData>
            <w:name w:val="Check10"/>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2</w:t>
      </w:r>
      <w:r w:rsidRPr="00B17B55">
        <w:rPr>
          <w:rFonts w:ascii="Cambria" w:hAnsi="Cambria"/>
          <w:lang w:val="en-GB"/>
        </w:rPr>
        <w:tab/>
      </w:r>
      <w:r w:rsidR="00567A5B" w:rsidRPr="00B17B55">
        <w:rPr>
          <w:rFonts w:ascii="Cambria" w:hAnsi="Cambria"/>
          <w:lang w:val="fr-BE"/>
        </w:rPr>
        <w:fldChar w:fldCharType="begin">
          <w:ffData>
            <w:name w:val="Check11"/>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3</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4</w:t>
      </w:r>
      <w:r w:rsidRPr="00B17B55">
        <w:rPr>
          <w:rFonts w:ascii="Cambria" w:hAnsi="Cambria"/>
          <w:lang w:val="en-GB"/>
        </w:rPr>
        <w:tab/>
      </w:r>
      <w:r w:rsidR="00567A5B" w:rsidRPr="00B17B55">
        <w:rPr>
          <w:rFonts w:ascii="Cambria" w:hAnsi="Cambria"/>
          <w:lang w:val="fr-BE"/>
        </w:rPr>
        <w:fldChar w:fldCharType="begin">
          <w:ffData>
            <w:name w:val="Check23"/>
            <w:enabled/>
            <w:calcOnExit w:val="0"/>
            <w:checkBox>
              <w:sizeAuto/>
              <w:default w:val="0"/>
            </w:checkBox>
          </w:ffData>
        </w:fldChar>
      </w:r>
      <w:r w:rsidRPr="00B17B55">
        <w:rPr>
          <w:rFonts w:ascii="Cambria" w:hAnsi="Cambria"/>
          <w:lang w:val="en-GB"/>
        </w:rPr>
        <w:instrText xml:space="preserve"> FORMCHECKBOX </w:instrText>
      </w:r>
      <w:r w:rsidR="00567A5B" w:rsidRPr="00B17B55">
        <w:rPr>
          <w:rFonts w:ascii="Cambria" w:hAnsi="Cambria"/>
          <w:lang w:val="fr-BE"/>
        </w:rPr>
      </w:r>
      <w:r w:rsidR="00567A5B" w:rsidRPr="00B17B55">
        <w:rPr>
          <w:rFonts w:ascii="Cambria" w:hAnsi="Cambria"/>
          <w:lang w:val="fr-BE"/>
        </w:rPr>
        <w:fldChar w:fldCharType="end"/>
      </w:r>
      <w:r w:rsidRPr="00B17B55">
        <w:rPr>
          <w:rFonts w:ascii="Cambria" w:hAnsi="Cambria"/>
          <w:lang w:val="en-GB"/>
        </w:rPr>
        <w:t xml:space="preserve"> 5</w:t>
      </w:r>
    </w:p>
    <w:p w:rsidR="004F09B1" w:rsidRPr="00B17B55" w:rsidRDefault="004F09B1" w:rsidP="004F09B1">
      <w:pPr>
        <w:jc w:val="both"/>
        <w:rPr>
          <w:rFonts w:ascii="Cambria" w:hAnsi="Cambria"/>
          <w:lang w:val="en-GB"/>
        </w:rPr>
      </w:pPr>
    </w:p>
    <w:p w:rsidR="004F09B1" w:rsidRPr="00B17B55" w:rsidRDefault="004F09B1" w:rsidP="004F09B1">
      <w:pPr>
        <w:numPr>
          <w:ilvl w:val="0"/>
          <w:numId w:val="1"/>
        </w:numPr>
        <w:spacing w:after="0" w:line="240" w:lineRule="auto"/>
        <w:jc w:val="both"/>
        <w:rPr>
          <w:rFonts w:ascii="Cambria" w:hAnsi="Cambria"/>
          <w:b/>
        </w:rPr>
      </w:pPr>
      <w:r w:rsidRPr="00B17B55">
        <w:rPr>
          <w:rFonts w:ascii="Cambria" w:hAnsi="Cambria"/>
          <w:b/>
        </w:rPr>
        <w:t>MOTIVATION</w:t>
      </w:r>
      <w:r w:rsidR="00F94FF1">
        <w:rPr>
          <w:rFonts w:ascii="Cambria" w:hAnsi="Cambria"/>
          <w:b/>
        </w:rPr>
        <w:t xml:space="preserve"> </w:t>
      </w:r>
    </w:p>
    <w:p w:rsidR="004F09B1" w:rsidRPr="00B17B55" w:rsidRDefault="004F09B1" w:rsidP="004F09B1">
      <w:pPr>
        <w:spacing w:after="0" w:line="240" w:lineRule="auto"/>
        <w:ind w:left="720"/>
        <w:jc w:val="both"/>
        <w:rPr>
          <w:rFonts w:ascii="Cambria" w:hAnsi="Cambria"/>
          <w:b/>
        </w:rPr>
      </w:pPr>
    </w:p>
    <w:p w:rsidR="004F09B1" w:rsidRPr="00B17B55" w:rsidRDefault="004F09B1" w:rsidP="004F09B1">
      <w:pPr>
        <w:jc w:val="both"/>
        <w:rPr>
          <w:rFonts w:ascii="Cambria" w:hAnsi="Cambria"/>
          <w:b/>
        </w:rPr>
      </w:pPr>
      <w:r w:rsidRPr="00B17B55">
        <w:rPr>
          <w:rFonts w:ascii="Cambria" w:hAnsi="Cambria"/>
          <w:b/>
        </w:rPr>
        <w:t xml:space="preserve">Please briefly explain your motivation to take part in this seminar and describe your background knowledge of and/or contact with issues </w:t>
      </w:r>
      <w:r w:rsidR="00271D36">
        <w:rPr>
          <w:rFonts w:ascii="Cambria" w:hAnsi="Cambria"/>
          <w:b/>
        </w:rPr>
        <w:t>of the P</w:t>
      </w:r>
      <w:bookmarkStart w:id="4" w:name="_GoBack"/>
      <w:bookmarkEnd w:id="4"/>
      <w:r w:rsidR="00271D36">
        <w:rPr>
          <w:rFonts w:ascii="Cambria" w:hAnsi="Cambria"/>
          <w:b/>
        </w:rPr>
        <w:t>ress</w:t>
      </w:r>
      <w:r w:rsidRPr="00B17B55">
        <w:rPr>
          <w:rFonts w:ascii="Cambria" w:hAnsi="Cambria"/>
          <w:b/>
        </w:rPr>
        <w:t xml:space="preserve"> in your professional work. </w:t>
      </w:r>
    </w:p>
    <w:p w:rsidR="004F09B1" w:rsidRPr="00B17B55" w:rsidRDefault="004F09B1" w:rsidP="004F09B1">
      <w:pPr>
        <w:ind w:left="284"/>
        <w:jc w:val="both"/>
        <w:rPr>
          <w:rFonts w:ascii="Cambria" w:hAnsi="Cambria"/>
          <w:b/>
        </w:rPr>
      </w:pPr>
    </w:p>
    <w:p w:rsidR="004F09B1" w:rsidRPr="00B17B55" w:rsidRDefault="00567A5B" w:rsidP="004F09B1">
      <w:pPr>
        <w:ind w:left="284"/>
        <w:jc w:val="both"/>
        <w:rPr>
          <w:rFonts w:ascii="Cambria" w:hAnsi="Cambria"/>
          <w:b/>
        </w:rPr>
      </w:pPr>
      <w:r w:rsidRPr="00B17B55">
        <w:rPr>
          <w:rFonts w:ascii="Cambria" w:hAnsi="Cambria" w:cs="Arial"/>
          <w:lang w:val="en-GB"/>
        </w:rPr>
        <w:fldChar w:fldCharType="begin">
          <w:ffData>
            <w:name w:val="Texte4"/>
            <w:enabled/>
            <w:calcOnExit w:val="0"/>
            <w:textInput/>
          </w:ffData>
        </w:fldChar>
      </w:r>
      <w:r w:rsidR="004F09B1" w:rsidRPr="00B17B55">
        <w:rPr>
          <w:rFonts w:ascii="Cambria" w:hAnsi="Cambria" w:cs="Arial"/>
          <w:lang w:val="en-GB"/>
        </w:rPr>
        <w:instrText xml:space="preserve"> FORMTEXT </w:instrText>
      </w:r>
      <w:r w:rsidRPr="00B17B55">
        <w:rPr>
          <w:rFonts w:ascii="Cambria" w:hAnsi="Cambria" w:cs="Arial"/>
          <w:lang w:val="en-GB"/>
        </w:rPr>
      </w:r>
      <w:r w:rsidRPr="00B17B55">
        <w:rPr>
          <w:rFonts w:ascii="Cambria" w:hAnsi="Cambria" w:cs="Arial"/>
          <w:lang w:val="en-GB"/>
        </w:rPr>
        <w:fldChar w:fldCharType="separate"/>
      </w:r>
      <w:r w:rsidR="004F09B1" w:rsidRPr="00B17B55">
        <w:rPr>
          <w:rFonts w:ascii="Cambria" w:hAnsi="Cambria" w:cs="Arial"/>
          <w:lang w:val="en-GB"/>
        </w:rPr>
        <w:t> </w:t>
      </w:r>
      <w:r w:rsidR="004F09B1" w:rsidRPr="00B17B55">
        <w:rPr>
          <w:rFonts w:ascii="Cambria" w:hAnsi="Cambria" w:cs="Arial"/>
          <w:lang w:val="en-GB"/>
        </w:rPr>
        <w:t> </w:t>
      </w:r>
      <w:r w:rsidR="004F09B1" w:rsidRPr="00B17B55">
        <w:rPr>
          <w:rFonts w:ascii="Cambria" w:hAnsi="Cambria" w:cs="Arial"/>
          <w:lang w:val="en-GB"/>
        </w:rPr>
        <w:t> </w:t>
      </w:r>
      <w:r w:rsidR="004F09B1" w:rsidRPr="00B17B55">
        <w:rPr>
          <w:rFonts w:ascii="Cambria" w:hAnsi="Cambria" w:cs="Arial"/>
          <w:lang w:val="en-GB"/>
        </w:rPr>
        <w:t> </w:t>
      </w:r>
      <w:r w:rsidR="004F09B1" w:rsidRPr="00B17B55">
        <w:rPr>
          <w:rFonts w:ascii="Cambria" w:hAnsi="Cambria" w:cs="Arial"/>
          <w:lang w:val="en-GB"/>
        </w:rPr>
        <w:t> </w:t>
      </w:r>
      <w:r w:rsidRPr="00B17B55">
        <w:rPr>
          <w:rFonts w:ascii="Cambria" w:hAnsi="Cambria" w:cs="Arial"/>
          <w:lang w:val="en-GB"/>
        </w:rPr>
        <w:fldChar w:fldCharType="end"/>
      </w:r>
    </w:p>
    <w:p w:rsidR="004F09B1" w:rsidRPr="00B17B55" w:rsidRDefault="004F09B1" w:rsidP="004F09B1">
      <w:pPr>
        <w:ind w:left="284"/>
        <w:jc w:val="both"/>
        <w:rPr>
          <w:rFonts w:ascii="Cambria" w:hAnsi="Cambria"/>
          <w:b/>
        </w:rPr>
      </w:pPr>
      <w:r w:rsidRPr="00B17B55">
        <w:rPr>
          <w:rFonts w:ascii="Cambria" w:hAnsi="Cambria"/>
          <w:b/>
        </w:rPr>
        <w:br w:type="page"/>
      </w:r>
    </w:p>
    <w:p w:rsidR="004F09B1" w:rsidRPr="00B17B55" w:rsidRDefault="004F09B1" w:rsidP="004F09B1">
      <w:pPr>
        <w:numPr>
          <w:ilvl w:val="0"/>
          <w:numId w:val="1"/>
        </w:numPr>
        <w:spacing w:after="0" w:line="240" w:lineRule="auto"/>
        <w:jc w:val="both"/>
        <w:rPr>
          <w:rFonts w:ascii="Cambria" w:hAnsi="Cambria"/>
          <w:b/>
        </w:rPr>
      </w:pPr>
      <w:r w:rsidRPr="00B17B55">
        <w:rPr>
          <w:rFonts w:ascii="Cambria" w:hAnsi="Cambria"/>
          <w:b/>
        </w:rPr>
        <w:lastRenderedPageBreak/>
        <w:t>ADMINISTRATIVE INFORMATION</w:t>
      </w:r>
    </w:p>
    <w:p w:rsidR="004F09B1" w:rsidRPr="00B17B55" w:rsidRDefault="004F09B1" w:rsidP="004F09B1">
      <w:pPr>
        <w:jc w:val="both"/>
        <w:rPr>
          <w:rFonts w:ascii="Cambria" w:hAnsi="Cambria"/>
          <w:b/>
        </w:rPr>
      </w:pPr>
    </w:p>
    <w:p w:rsidR="004F09B1" w:rsidRPr="00B17B55" w:rsidRDefault="004F09B1" w:rsidP="004F09B1">
      <w:pPr>
        <w:jc w:val="both"/>
        <w:rPr>
          <w:rFonts w:ascii="Cambria" w:hAnsi="Cambria"/>
          <w:b/>
        </w:rPr>
      </w:pPr>
      <w:r w:rsidRPr="00B17B55">
        <w:rPr>
          <w:rFonts w:ascii="Cambria" w:hAnsi="Cambria"/>
          <w:b/>
          <w:u w:val="single"/>
          <w:lang w:val="en-GB"/>
        </w:rPr>
        <w:t xml:space="preserve">Attention! Please make sure that the information provided is legible and correctly spelt as it will be used by </w:t>
      </w:r>
      <w:r w:rsidR="00823118">
        <w:rPr>
          <w:rFonts w:ascii="Cambria" w:hAnsi="Cambria"/>
          <w:b/>
          <w:u w:val="single"/>
          <w:lang w:val="en-GB"/>
        </w:rPr>
        <w:t xml:space="preserve">the </w:t>
      </w:r>
      <w:r w:rsidRPr="00B17B55">
        <w:rPr>
          <w:rFonts w:ascii="Cambria" w:hAnsi="Cambria"/>
          <w:b/>
          <w:u w:val="single"/>
          <w:lang w:val="en-GB"/>
        </w:rPr>
        <w:t>E</w:t>
      </w:r>
      <w:r w:rsidR="00672FAB">
        <w:rPr>
          <w:rFonts w:ascii="Cambria" w:hAnsi="Cambria"/>
          <w:b/>
          <w:u w:val="single"/>
          <w:lang w:val="en-GB"/>
        </w:rPr>
        <w:t>NM for further correspondence</w:t>
      </w:r>
      <w:r w:rsidRPr="00B17B55">
        <w:rPr>
          <w:rFonts w:ascii="Cambria" w:hAnsi="Cambria"/>
          <w:b/>
          <w:u w:val="single"/>
          <w:lang w:val="en-GB"/>
        </w:rPr>
        <w:t>.</w:t>
      </w:r>
    </w:p>
    <w:p w:rsidR="004F09B1" w:rsidRPr="00B17B55" w:rsidRDefault="00567A5B"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lang w:val="fr-BE"/>
        </w:rPr>
        <w:fldChar w:fldCharType="begin">
          <w:ffData>
            <w:name w:val="Check23"/>
            <w:enabled/>
            <w:calcOnExit w:val="0"/>
            <w:checkBox>
              <w:sizeAuto/>
              <w:default w:val="0"/>
            </w:checkBox>
          </w:ffData>
        </w:fldChar>
      </w:r>
      <w:r w:rsidR="004F09B1" w:rsidRPr="00B17B55">
        <w:rPr>
          <w:rFonts w:ascii="Cambria" w:hAnsi="Cambria"/>
          <w:lang w:val="en-GB"/>
        </w:rPr>
        <w:instrText xml:space="preserve"> FORMCHECKBOX </w:instrText>
      </w:r>
      <w:r w:rsidRPr="00B17B55">
        <w:rPr>
          <w:rFonts w:ascii="Cambria" w:hAnsi="Cambria"/>
          <w:lang w:val="fr-BE"/>
        </w:rPr>
      </w:r>
      <w:r w:rsidRPr="00B17B55">
        <w:rPr>
          <w:rFonts w:ascii="Cambria" w:hAnsi="Cambria"/>
          <w:lang w:val="fr-BE"/>
        </w:rPr>
        <w:fldChar w:fldCharType="end"/>
      </w:r>
      <w:r w:rsidR="004F09B1" w:rsidRPr="00B17B55">
        <w:rPr>
          <w:rFonts w:ascii="Cambria" w:hAnsi="Cambria"/>
          <w:b/>
          <w:lang w:val="en-GB"/>
        </w:rPr>
        <w:t xml:space="preserve"> Ms</w:t>
      </w:r>
      <w:r w:rsidR="004F09B1" w:rsidRPr="00B17B55">
        <w:rPr>
          <w:rFonts w:ascii="Cambria" w:hAnsi="Cambria"/>
          <w:b/>
          <w:lang w:val="en-GB"/>
        </w:rPr>
        <w:tab/>
      </w:r>
      <w:r w:rsidR="004F09B1" w:rsidRPr="00B17B55">
        <w:rPr>
          <w:rFonts w:ascii="Cambria" w:hAnsi="Cambria"/>
          <w:b/>
          <w:lang w:val="en-GB"/>
        </w:rPr>
        <w:tab/>
      </w:r>
      <w:r w:rsidR="004F09B1" w:rsidRPr="00B17B55">
        <w:rPr>
          <w:rFonts w:ascii="Cambria" w:hAnsi="Cambria"/>
          <w:b/>
          <w:lang w:val="en-GB"/>
        </w:rPr>
        <w:tab/>
      </w:r>
      <w:r w:rsidRPr="00B17B55">
        <w:rPr>
          <w:rFonts w:ascii="Cambria" w:hAnsi="Cambria"/>
          <w:b/>
          <w:lang w:val="fr-BE"/>
        </w:rPr>
        <w:fldChar w:fldCharType="begin">
          <w:ffData>
            <w:name w:val="Check15"/>
            <w:enabled/>
            <w:calcOnExit w:val="0"/>
            <w:checkBox>
              <w:sizeAuto/>
              <w:default w:val="0"/>
            </w:checkBox>
          </w:ffData>
        </w:fldChar>
      </w:r>
      <w:bookmarkStart w:id="5" w:name="Check15"/>
      <w:r w:rsidR="004F09B1" w:rsidRPr="00B17B55">
        <w:rPr>
          <w:rFonts w:ascii="Cambria" w:hAnsi="Cambria"/>
          <w:b/>
          <w:lang w:val="en-GB"/>
        </w:rPr>
        <w:instrText xml:space="preserve"> FORMCHECKBOX </w:instrText>
      </w:r>
      <w:r w:rsidRPr="00B17B55">
        <w:rPr>
          <w:rFonts w:ascii="Cambria" w:hAnsi="Cambria"/>
          <w:b/>
          <w:lang w:val="fr-BE"/>
        </w:rPr>
      </w:r>
      <w:r w:rsidRPr="00B17B55">
        <w:rPr>
          <w:rFonts w:ascii="Cambria" w:hAnsi="Cambria"/>
          <w:b/>
          <w:lang w:val="fr-BE"/>
        </w:rPr>
        <w:fldChar w:fldCharType="end"/>
      </w:r>
      <w:bookmarkEnd w:id="5"/>
      <w:r w:rsidR="004F09B1" w:rsidRPr="00B17B55">
        <w:rPr>
          <w:rFonts w:ascii="Cambria" w:hAnsi="Cambria"/>
          <w:b/>
          <w:lang w:val="en-GB"/>
        </w:rPr>
        <w:t xml:space="preserve"> Mr</w:t>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Surname: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First name(s):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Nationality: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Court/Prosecution Office/Institution of origin: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Professional address: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Personal address: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Tel office </w:t>
      </w:r>
      <w:r w:rsidRPr="00B17B55">
        <w:rPr>
          <w:rFonts w:ascii="Cambria" w:hAnsi="Cambria"/>
          <w:i/>
          <w:lang w:val="en-GB"/>
        </w:rPr>
        <w:t>(mandatory)</w:t>
      </w:r>
      <w:r w:rsidRPr="00B17B55">
        <w:rPr>
          <w:rFonts w:ascii="Cambria" w:hAnsi="Cambria"/>
          <w:b/>
          <w:lang w:val="en-GB"/>
        </w:rPr>
        <w:t xml:space="preserve">: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r w:rsidRPr="00B17B55">
        <w:rPr>
          <w:rFonts w:ascii="Cambria" w:hAnsi="Cambria"/>
          <w:b/>
          <w:lang w:val="en-GB"/>
        </w:rPr>
        <w:tab/>
      </w:r>
      <w:r w:rsidRPr="00B17B55">
        <w:rPr>
          <w:rFonts w:ascii="Cambria" w:hAnsi="Cambria"/>
          <w:b/>
          <w:lang w:val="en-GB"/>
        </w:rPr>
        <w:tab/>
      </w:r>
      <w:r w:rsidRPr="00B17B55">
        <w:rPr>
          <w:rFonts w:ascii="Cambria" w:hAnsi="Cambria"/>
          <w:b/>
          <w:lang w:val="en-GB"/>
        </w:rPr>
        <w:tab/>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r w:rsidRPr="00B17B55">
        <w:rPr>
          <w:rFonts w:ascii="Cambria" w:hAnsi="Cambria"/>
          <w:b/>
          <w:lang w:val="en-GB"/>
        </w:rPr>
        <w:t xml:space="preserve">Mobile </w:t>
      </w:r>
      <w:r w:rsidRPr="00B17B55">
        <w:rPr>
          <w:rFonts w:ascii="Cambria" w:hAnsi="Cambria"/>
          <w:i/>
          <w:lang w:val="en-GB"/>
        </w:rPr>
        <w:t>(recommended)</w:t>
      </w:r>
      <w:r w:rsidRPr="00B17B55">
        <w:rPr>
          <w:rFonts w:ascii="Cambria" w:hAnsi="Cambria"/>
          <w:b/>
          <w:lang w:val="en-GB"/>
        </w:rPr>
        <w:t xml:space="preserve">: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rPr>
      </w:pPr>
      <w:r w:rsidRPr="00B17B55">
        <w:rPr>
          <w:rFonts w:ascii="Cambria" w:hAnsi="Cambria"/>
          <w:b/>
          <w:lang w:val="en-GB"/>
        </w:rPr>
        <w:t xml:space="preserve">Professional e-mail </w:t>
      </w:r>
      <w:r w:rsidRPr="00B17B55">
        <w:rPr>
          <w:rFonts w:ascii="Cambria" w:hAnsi="Cambria"/>
          <w:i/>
          <w:lang w:val="en-GB"/>
        </w:rPr>
        <w:t>(mandatory)</w:t>
      </w:r>
      <w:r w:rsidRPr="00B17B55">
        <w:rPr>
          <w:rFonts w:ascii="Cambria" w:hAnsi="Cambria"/>
          <w:b/>
          <w:lang w:val="en-GB"/>
        </w:rPr>
        <w:t>:</w:t>
      </w:r>
      <w:r w:rsidRPr="00B17B55">
        <w:rPr>
          <w:rFonts w:ascii="Cambria" w:hAnsi="Cambria" w:cs="Arial"/>
          <w:lang w:val="en-GB"/>
        </w:rPr>
        <w:t xml:space="preserve">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rPr>
      </w:pP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rPr>
      </w:pPr>
      <w:r w:rsidRPr="00B17B55">
        <w:rPr>
          <w:rFonts w:ascii="Cambria" w:hAnsi="Cambria"/>
          <w:b/>
          <w:lang w:val="en-GB"/>
        </w:rPr>
        <w:t>Personal e-mail</w:t>
      </w:r>
      <w:r w:rsidRPr="00B17B55">
        <w:rPr>
          <w:rFonts w:ascii="Cambria" w:hAnsi="Cambria"/>
          <w:b/>
          <w:vertAlign w:val="superscript"/>
          <w:lang w:val="en-GB"/>
        </w:rPr>
        <w:footnoteReference w:id="2"/>
      </w:r>
      <w:r w:rsidRPr="00B17B55">
        <w:rPr>
          <w:rFonts w:ascii="Cambria" w:hAnsi="Cambria"/>
          <w:b/>
          <w:lang w:val="en-GB"/>
        </w:rPr>
        <w:t xml:space="preserve"> </w:t>
      </w:r>
      <w:r w:rsidRPr="00B17B55">
        <w:rPr>
          <w:rFonts w:ascii="Cambria" w:hAnsi="Cambria"/>
          <w:i/>
          <w:lang w:val="en-GB"/>
        </w:rPr>
        <w:t>(recommended)</w:t>
      </w:r>
      <w:r w:rsidRPr="00B17B55">
        <w:rPr>
          <w:rFonts w:ascii="Cambria" w:hAnsi="Cambria"/>
          <w:b/>
          <w:lang w:val="en-GB"/>
        </w:rPr>
        <w:t>:</w:t>
      </w:r>
      <w:r w:rsidRPr="00B17B55">
        <w:rPr>
          <w:rFonts w:ascii="Cambria" w:hAnsi="Cambria" w:cs="Arial"/>
          <w:lang w:val="en-GB"/>
        </w:rPr>
        <w:t xml:space="preserve"> </w:t>
      </w:r>
      <w:r w:rsidR="00567A5B" w:rsidRPr="00B17B55">
        <w:rPr>
          <w:rFonts w:ascii="Cambria" w:hAnsi="Cambria" w:cs="Arial"/>
          <w:lang w:val="en-GB"/>
        </w:rPr>
        <w:fldChar w:fldCharType="begin">
          <w:ffData>
            <w:name w:val="Texte4"/>
            <w:enabled/>
            <w:calcOnExit w:val="0"/>
            <w:textInput/>
          </w:ffData>
        </w:fldChar>
      </w:r>
      <w:r w:rsidRPr="00B17B55">
        <w:rPr>
          <w:rFonts w:ascii="Cambria" w:hAnsi="Cambria" w:cs="Arial"/>
          <w:lang w:val="en-GB"/>
        </w:rPr>
        <w:instrText xml:space="preserve"> FORMTEXT </w:instrText>
      </w:r>
      <w:r w:rsidR="00567A5B" w:rsidRPr="00B17B55">
        <w:rPr>
          <w:rFonts w:ascii="Cambria" w:hAnsi="Cambria" w:cs="Arial"/>
          <w:lang w:val="en-GB"/>
        </w:rPr>
      </w:r>
      <w:r w:rsidR="00567A5B" w:rsidRPr="00B17B55">
        <w:rPr>
          <w:rFonts w:ascii="Cambria" w:hAnsi="Cambria" w:cs="Arial"/>
          <w:lang w:val="en-GB"/>
        </w:rPr>
        <w:fldChar w:fldCharType="separate"/>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Pr="00B17B55">
        <w:rPr>
          <w:rFonts w:ascii="Cambria" w:hAnsi="Cambria" w:cs="Arial"/>
          <w:lang w:val="en-GB"/>
        </w:rPr>
        <w:t> </w:t>
      </w:r>
      <w:r w:rsidR="00567A5B" w:rsidRPr="00B17B55">
        <w:rPr>
          <w:rFonts w:ascii="Cambria" w:hAnsi="Cambria" w:cs="Arial"/>
          <w:lang w:val="en-GB"/>
        </w:rPr>
        <w:fldChar w:fldCharType="end"/>
      </w:r>
    </w:p>
    <w:p w:rsidR="004F09B1" w:rsidRPr="00B17B55" w:rsidRDefault="004F09B1" w:rsidP="004F09B1">
      <w:pPr>
        <w:pBdr>
          <w:top w:val="single" w:sz="4" w:space="1" w:color="auto"/>
          <w:left w:val="single" w:sz="4" w:space="4" w:color="auto"/>
          <w:bottom w:val="single" w:sz="4" w:space="1" w:color="auto"/>
          <w:right w:val="single" w:sz="4" w:space="4" w:color="auto"/>
        </w:pBdr>
        <w:jc w:val="both"/>
        <w:rPr>
          <w:rFonts w:ascii="Cambria" w:hAnsi="Cambria"/>
          <w:b/>
          <w:lang w:val="en-GB"/>
        </w:rPr>
      </w:pPr>
    </w:p>
    <w:p w:rsidR="004F09B1" w:rsidRPr="00B17B55" w:rsidRDefault="004F09B1" w:rsidP="004F09B1">
      <w:pPr>
        <w:jc w:val="center"/>
        <w:rPr>
          <w:rFonts w:ascii="Cambria" w:hAnsi="Cambria"/>
          <w:b/>
          <w:sz w:val="28"/>
          <w:szCs w:val="28"/>
          <w:lang w:val="en-GB"/>
        </w:rPr>
        <w:sectPr w:rsidR="004F09B1" w:rsidRPr="00B17B55" w:rsidSect="004F09B1">
          <w:type w:val="continuous"/>
          <w:pgSz w:w="11906" w:h="16838" w:code="9"/>
          <w:pgMar w:top="1135" w:right="1133" w:bottom="1134" w:left="1134" w:header="426" w:footer="709" w:gutter="0"/>
          <w:cols w:space="708"/>
          <w:docGrid w:linePitch="360"/>
        </w:sectPr>
      </w:pPr>
    </w:p>
    <w:p w:rsidR="004F09B1" w:rsidRPr="00B17B55" w:rsidRDefault="004F09B1" w:rsidP="004F09B1">
      <w:pPr>
        <w:jc w:val="center"/>
        <w:rPr>
          <w:rFonts w:ascii="Cambria" w:hAnsi="Cambria"/>
          <w:b/>
          <w:sz w:val="28"/>
          <w:szCs w:val="28"/>
          <w:lang w:val="en-GB"/>
        </w:rPr>
      </w:pPr>
      <w:r w:rsidRPr="00B17B55">
        <w:rPr>
          <w:rFonts w:ascii="Cambria" w:hAnsi="Cambria"/>
          <w:b/>
          <w:sz w:val="28"/>
          <w:szCs w:val="28"/>
          <w:lang w:val="en-GB"/>
        </w:rPr>
        <w:lastRenderedPageBreak/>
        <w:t>ANNEX 1</w:t>
      </w:r>
    </w:p>
    <w:tbl>
      <w:tblPr>
        <w:tblStyle w:val="Tabela-Siatka"/>
        <w:tblW w:w="0" w:type="auto"/>
        <w:shd w:val="clear" w:color="auto" w:fill="1F3864" w:themeFill="accent5" w:themeFillShade="80"/>
        <w:tblLook w:val="04A0"/>
      </w:tblPr>
      <w:tblGrid>
        <w:gridCol w:w="13881"/>
      </w:tblGrid>
      <w:tr w:rsidR="004F09B1" w:rsidRPr="00B17B55" w:rsidTr="00F63A85">
        <w:trPr>
          <w:trHeight w:val="660"/>
        </w:trPr>
        <w:tc>
          <w:tcPr>
            <w:tcW w:w="13881" w:type="dxa"/>
            <w:shd w:val="clear" w:color="auto" w:fill="1F3864" w:themeFill="accent5" w:themeFillShade="80"/>
          </w:tcPr>
          <w:p w:rsidR="004F09B1" w:rsidRPr="00B17B55" w:rsidRDefault="004F09B1" w:rsidP="002F79CF">
            <w:pPr>
              <w:spacing w:after="0"/>
              <w:jc w:val="center"/>
              <w:rPr>
                <w:rFonts w:ascii="Cambria" w:hAnsi="Cambria"/>
                <w:b/>
                <w:u w:val="single"/>
              </w:rPr>
            </w:pPr>
            <w:r w:rsidRPr="00B17B55">
              <w:rPr>
                <w:rFonts w:ascii="Cambria" w:hAnsi="Cambria"/>
                <w:b/>
                <w:u w:val="single"/>
              </w:rPr>
              <w:t>Presentation &amp; Requirements for the Seminar</w:t>
            </w:r>
            <w:r w:rsidRPr="00B17B55">
              <w:rPr>
                <w:rFonts w:ascii="Cambria" w:hAnsi="Cambria"/>
                <w:b/>
                <w:u w:val="single"/>
              </w:rPr>
              <w:br/>
            </w:r>
            <w:r w:rsidR="002F79CF">
              <w:rPr>
                <w:rFonts w:ascii="Cambria" w:hAnsi="Cambria"/>
                <w:b/>
                <w:caps/>
              </w:rPr>
              <w:t>Justice &amp; press in the EU</w:t>
            </w:r>
          </w:p>
        </w:tc>
      </w:tr>
    </w:tbl>
    <w:p w:rsidR="004F09B1" w:rsidRPr="00B17B55" w:rsidRDefault="004F09B1" w:rsidP="004F09B1">
      <w:pPr>
        <w:rPr>
          <w:rFonts w:ascii="Cambria" w:hAnsi="Cambria"/>
        </w:rPr>
      </w:pPr>
    </w:p>
    <w:tbl>
      <w:tblPr>
        <w:tblW w:w="147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4"/>
        <w:gridCol w:w="11655"/>
      </w:tblGrid>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Activity</w:t>
            </w:r>
          </w:p>
        </w:tc>
        <w:tc>
          <w:tcPr>
            <w:tcW w:w="11655" w:type="dxa"/>
            <w:shd w:val="clear" w:color="auto" w:fill="auto"/>
          </w:tcPr>
          <w:p w:rsidR="004F09B1" w:rsidRPr="00F63A85" w:rsidRDefault="002F79CF" w:rsidP="00F63A85">
            <w:pPr>
              <w:spacing w:before="120" w:after="0" w:line="240" w:lineRule="auto"/>
              <w:rPr>
                <w:rFonts w:ascii="Cambria" w:hAnsi="Cambria"/>
                <w:b/>
                <w:bCs/>
              </w:rPr>
            </w:pPr>
            <w:r w:rsidRPr="00F63A85">
              <w:rPr>
                <w:rFonts w:ascii="Cambria" w:hAnsi="Cambria"/>
                <w:b/>
                <w:bCs/>
              </w:rPr>
              <w:t>Justice &amp; Press in the EU</w:t>
            </w:r>
          </w:p>
          <w:p w:rsidR="002F79CF" w:rsidRPr="00F63A85" w:rsidRDefault="002F79CF" w:rsidP="00F63A85">
            <w:pPr>
              <w:spacing w:after="120" w:line="240" w:lineRule="auto"/>
              <w:rPr>
                <w:rFonts w:ascii="Cambria" w:hAnsi="Cambria"/>
                <w:b/>
              </w:rPr>
            </w:pPr>
            <w:r w:rsidRPr="00F63A85">
              <w:rPr>
                <w:rFonts w:ascii="Cambria" w:hAnsi="Cambria"/>
                <w:b/>
                <w:bCs/>
              </w:rPr>
              <w:t>Conference</w:t>
            </w:r>
          </w:p>
        </w:tc>
      </w:tr>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Dates</w:t>
            </w:r>
          </w:p>
        </w:tc>
        <w:tc>
          <w:tcPr>
            <w:tcW w:w="11655" w:type="dxa"/>
            <w:shd w:val="clear" w:color="auto" w:fill="auto"/>
          </w:tcPr>
          <w:p w:rsidR="004F09B1" w:rsidRPr="00F63A85" w:rsidRDefault="002F79CF" w:rsidP="00F63A85">
            <w:pPr>
              <w:spacing w:before="120" w:after="120" w:line="240" w:lineRule="auto"/>
              <w:rPr>
                <w:rFonts w:ascii="Cambria" w:hAnsi="Cambria"/>
              </w:rPr>
            </w:pPr>
            <w:r w:rsidRPr="00F63A85">
              <w:rPr>
                <w:rFonts w:ascii="Cambria" w:hAnsi="Cambria"/>
                <w:b/>
              </w:rPr>
              <w:t>Monday, 8</w:t>
            </w:r>
            <w:r w:rsidR="00B17B55" w:rsidRPr="00F63A85">
              <w:rPr>
                <w:rFonts w:ascii="Cambria" w:hAnsi="Cambria"/>
                <w:b/>
              </w:rPr>
              <w:t xml:space="preserve"> December </w:t>
            </w:r>
            <w:r w:rsidR="004F09B1" w:rsidRPr="00F63A85">
              <w:rPr>
                <w:rFonts w:ascii="Cambria" w:hAnsi="Cambria"/>
              </w:rPr>
              <w:t>(09:00</w:t>
            </w:r>
            <w:r w:rsidR="00381A63" w:rsidRPr="00F63A85">
              <w:rPr>
                <w:rFonts w:ascii="Cambria" w:hAnsi="Cambria"/>
              </w:rPr>
              <w:t xml:space="preserve"> - 17:0</w:t>
            </w:r>
            <w:r w:rsidR="004F09B1" w:rsidRPr="00F63A85">
              <w:rPr>
                <w:rFonts w:ascii="Cambria" w:hAnsi="Cambria"/>
              </w:rPr>
              <w:t xml:space="preserve">0) – </w:t>
            </w:r>
            <w:r w:rsidR="00381A63" w:rsidRPr="00F63A85">
              <w:rPr>
                <w:rFonts w:ascii="Cambria" w:hAnsi="Cambria"/>
                <w:b/>
              </w:rPr>
              <w:t>Tues</w:t>
            </w:r>
            <w:r w:rsidR="004F09B1" w:rsidRPr="00F63A85">
              <w:rPr>
                <w:rFonts w:ascii="Cambria" w:hAnsi="Cambria"/>
                <w:b/>
              </w:rPr>
              <w:t xml:space="preserve">day, </w:t>
            </w:r>
            <w:r w:rsidRPr="00F63A85">
              <w:rPr>
                <w:rFonts w:ascii="Cambria" w:hAnsi="Cambria"/>
                <w:b/>
              </w:rPr>
              <w:t>9</w:t>
            </w:r>
            <w:r w:rsidR="00B17B55" w:rsidRPr="00F63A85">
              <w:rPr>
                <w:rFonts w:ascii="Cambria" w:hAnsi="Cambria"/>
                <w:b/>
              </w:rPr>
              <w:t xml:space="preserve"> December</w:t>
            </w:r>
            <w:r w:rsidR="004F09B1" w:rsidRPr="00F63A85">
              <w:rPr>
                <w:rFonts w:ascii="Cambria" w:hAnsi="Cambria"/>
                <w:b/>
              </w:rPr>
              <w:t xml:space="preserve"> 2014</w:t>
            </w:r>
            <w:r w:rsidR="00B17B55" w:rsidRPr="00F63A85">
              <w:rPr>
                <w:rFonts w:ascii="Cambria" w:hAnsi="Cambria"/>
              </w:rPr>
              <w:t xml:space="preserve"> </w:t>
            </w:r>
            <w:r w:rsidR="00E6514E" w:rsidRPr="00F63A85">
              <w:rPr>
                <w:rFonts w:ascii="Cambria" w:hAnsi="Cambria"/>
              </w:rPr>
              <w:t xml:space="preserve">(09:00 - 17:00)  – </w:t>
            </w:r>
            <w:r w:rsidR="00E6514E" w:rsidRPr="00F63A85">
              <w:rPr>
                <w:rFonts w:ascii="Cambria" w:hAnsi="Cambria"/>
                <w:b/>
              </w:rPr>
              <w:t xml:space="preserve">Wednesday 10 December </w:t>
            </w:r>
            <w:r w:rsidR="00B17B55" w:rsidRPr="00F63A85">
              <w:rPr>
                <w:rFonts w:ascii="Cambria" w:hAnsi="Cambria"/>
              </w:rPr>
              <w:t>(09:0</w:t>
            </w:r>
            <w:r w:rsidR="00E6514E" w:rsidRPr="00F63A85">
              <w:rPr>
                <w:rFonts w:ascii="Cambria" w:hAnsi="Cambria"/>
              </w:rPr>
              <w:t xml:space="preserve">0 – </w:t>
            </w:r>
            <w:r w:rsidR="00F63A85" w:rsidRPr="00F63A85">
              <w:rPr>
                <w:rFonts w:ascii="Cambria" w:hAnsi="Cambria"/>
              </w:rPr>
              <w:t>14:30 lunch included</w:t>
            </w:r>
            <w:r w:rsidR="00E6514E" w:rsidRPr="00F63A85">
              <w:rPr>
                <w:rFonts w:ascii="Cambria" w:hAnsi="Cambria"/>
              </w:rPr>
              <w:t xml:space="preserve">)  </w:t>
            </w:r>
          </w:p>
        </w:tc>
      </w:tr>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Length</w:t>
            </w:r>
          </w:p>
        </w:tc>
        <w:tc>
          <w:tcPr>
            <w:tcW w:w="11655" w:type="dxa"/>
            <w:shd w:val="clear" w:color="auto" w:fill="auto"/>
          </w:tcPr>
          <w:p w:rsidR="004F09B1" w:rsidRPr="00F63A85" w:rsidRDefault="002F79CF" w:rsidP="00F63A85">
            <w:pPr>
              <w:spacing w:before="120" w:after="120" w:line="240" w:lineRule="auto"/>
              <w:rPr>
                <w:rFonts w:ascii="Cambria" w:hAnsi="Cambria"/>
              </w:rPr>
            </w:pPr>
            <w:r w:rsidRPr="00F63A85">
              <w:rPr>
                <w:rFonts w:ascii="Cambria" w:hAnsi="Cambria"/>
              </w:rPr>
              <w:t>2</w:t>
            </w:r>
            <w:r w:rsidR="004F09B1" w:rsidRPr="00F63A85">
              <w:rPr>
                <w:rFonts w:ascii="Cambria" w:hAnsi="Cambria"/>
              </w:rPr>
              <w:t>.5 days</w:t>
            </w:r>
          </w:p>
        </w:tc>
      </w:tr>
      <w:tr w:rsidR="004F09B1" w:rsidRPr="00D01C63"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Place</w:t>
            </w:r>
          </w:p>
        </w:tc>
        <w:tc>
          <w:tcPr>
            <w:tcW w:w="11655" w:type="dxa"/>
            <w:shd w:val="clear" w:color="auto" w:fill="auto"/>
          </w:tcPr>
          <w:p w:rsidR="00B17B55" w:rsidRPr="00F63A85" w:rsidRDefault="00672FAB" w:rsidP="00F63A85">
            <w:pPr>
              <w:spacing w:before="120" w:after="120" w:line="240" w:lineRule="auto"/>
              <w:rPr>
                <w:rFonts w:ascii="Cambria" w:hAnsi="Cambria"/>
                <w:lang w:val="fr-FR"/>
              </w:rPr>
            </w:pPr>
            <w:r w:rsidRPr="00F63A85">
              <w:rPr>
                <w:rFonts w:ascii="Cambria" w:hAnsi="Cambria"/>
                <w:lang w:val="fr-FR"/>
              </w:rPr>
              <w:t>Hôtel Paris Charenton, 3-5 place des Marseillais, 94227 CHARENTON LE PONT, FRANCE</w:t>
            </w:r>
          </w:p>
        </w:tc>
      </w:tr>
      <w:tr w:rsidR="004F09B1" w:rsidRPr="00F63A85" w:rsidTr="00F63A85">
        <w:tc>
          <w:tcPr>
            <w:tcW w:w="3054" w:type="dxa"/>
            <w:shd w:val="clear" w:color="auto" w:fill="auto"/>
          </w:tcPr>
          <w:p w:rsidR="004F09B1" w:rsidRPr="00F63A85" w:rsidRDefault="004F09B1" w:rsidP="00F63A85">
            <w:pPr>
              <w:spacing w:after="0" w:line="240" w:lineRule="auto"/>
              <w:rPr>
                <w:rFonts w:ascii="Cambria" w:hAnsi="Cambria"/>
                <w:b/>
              </w:rPr>
            </w:pPr>
            <w:r w:rsidRPr="00F63A85">
              <w:rPr>
                <w:rFonts w:ascii="Cambria" w:hAnsi="Cambria"/>
                <w:b/>
              </w:rPr>
              <w:t>Target group</w:t>
            </w:r>
          </w:p>
        </w:tc>
        <w:tc>
          <w:tcPr>
            <w:tcW w:w="11655" w:type="dxa"/>
            <w:shd w:val="clear" w:color="auto" w:fill="auto"/>
          </w:tcPr>
          <w:p w:rsidR="004F09B1" w:rsidRPr="00F63A85" w:rsidRDefault="004F09B1" w:rsidP="00F63A85">
            <w:pPr>
              <w:spacing w:before="120" w:after="120" w:line="240" w:lineRule="auto"/>
              <w:rPr>
                <w:rFonts w:ascii="Cambria" w:hAnsi="Cambria"/>
              </w:rPr>
            </w:pPr>
            <w:r w:rsidRPr="00F63A85">
              <w:rPr>
                <w:rFonts w:ascii="Cambria" w:hAnsi="Cambria"/>
              </w:rPr>
              <w:t xml:space="preserve">Judges </w:t>
            </w:r>
            <w:r w:rsidR="00401BAC" w:rsidRPr="00F63A85">
              <w:rPr>
                <w:rFonts w:ascii="Cambria" w:hAnsi="Cambria"/>
              </w:rPr>
              <w:t>&amp; prosecutors</w:t>
            </w:r>
          </w:p>
        </w:tc>
      </w:tr>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Number of places available</w:t>
            </w:r>
          </w:p>
        </w:tc>
        <w:tc>
          <w:tcPr>
            <w:tcW w:w="11655" w:type="dxa"/>
            <w:shd w:val="clear" w:color="auto" w:fill="auto"/>
          </w:tcPr>
          <w:p w:rsidR="004F09B1" w:rsidRPr="00F63A85" w:rsidRDefault="002F79CF" w:rsidP="00F63A85">
            <w:pPr>
              <w:spacing w:before="120" w:after="120" w:line="240" w:lineRule="auto"/>
              <w:rPr>
                <w:rFonts w:ascii="Cambria" w:hAnsi="Cambria"/>
                <w:b/>
              </w:rPr>
            </w:pPr>
            <w:r w:rsidRPr="00F63A85">
              <w:rPr>
                <w:rFonts w:ascii="Cambria" w:hAnsi="Cambria"/>
                <w:b/>
              </w:rPr>
              <w:t>50</w:t>
            </w:r>
            <w:r w:rsidR="00394808" w:rsidRPr="00F63A85">
              <w:rPr>
                <w:rFonts w:ascii="Cambria" w:hAnsi="Cambria"/>
                <w:b/>
              </w:rPr>
              <w:t xml:space="preserve"> EU judges</w:t>
            </w:r>
            <w:r w:rsidRPr="00F63A85">
              <w:rPr>
                <w:rFonts w:ascii="Cambria" w:hAnsi="Cambria"/>
                <w:b/>
              </w:rPr>
              <w:t xml:space="preserve"> &amp; prosecutors</w:t>
            </w:r>
            <w:r w:rsidR="00672FAB" w:rsidRPr="00F63A85">
              <w:rPr>
                <w:rFonts w:ascii="Cambria" w:hAnsi="Cambria"/>
                <w:b/>
              </w:rPr>
              <w:t xml:space="preserve"> </w:t>
            </w:r>
          </w:p>
        </w:tc>
      </w:tr>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Aim</w:t>
            </w:r>
          </w:p>
        </w:tc>
        <w:tc>
          <w:tcPr>
            <w:tcW w:w="11655" w:type="dxa"/>
            <w:shd w:val="clear" w:color="auto" w:fill="auto"/>
          </w:tcPr>
          <w:p w:rsidR="004F09B1" w:rsidRPr="00F63A85" w:rsidRDefault="00E6514E" w:rsidP="00F63A85">
            <w:pPr>
              <w:spacing w:before="120" w:after="120" w:line="240" w:lineRule="auto"/>
              <w:rPr>
                <w:rFonts w:ascii="Cambria" w:hAnsi="Cambria"/>
              </w:rPr>
            </w:pPr>
            <w:r w:rsidRPr="00F63A85">
              <w:rPr>
                <w:rFonts w:ascii="Cambria" w:hAnsi="Cambria"/>
              </w:rPr>
              <w:t>Strengthening the judiciary’s capacity to interact with the press is a key issue in order to ensure the freedom of the press and enhance understanding and trust of the public towards the Justice system.</w:t>
            </w:r>
          </w:p>
        </w:tc>
      </w:tr>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 xml:space="preserve">Format </w:t>
            </w:r>
          </w:p>
        </w:tc>
        <w:tc>
          <w:tcPr>
            <w:tcW w:w="11655" w:type="dxa"/>
            <w:shd w:val="clear" w:color="auto" w:fill="auto"/>
          </w:tcPr>
          <w:p w:rsidR="004F09B1" w:rsidRPr="00F63A85" w:rsidRDefault="004F09B1" w:rsidP="00F63A85">
            <w:pPr>
              <w:spacing w:before="120" w:after="120" w:line="240" w:lineRule="auto"/>
              <w:rPr>
                <w:rFonts w:ascii="Cambria" w:hAnsi="Cambria"/>
              </w:rPr>
            </w:pPr>
            <w:r w:rsidRPr="00F63A85">
              <w:rPr>
                <w:rFonts w:ascii="Cambria" w:hAnsi="Cambria"/>
              </w:rPr>
              <w:t>This event is open to</w:t>
            </w:r>
            <w:r w:rsidR="003E2653" w:rsidRPr="00F63A85">
              <w:rPr>
                <w:rFonts w:ascii="Cambria" w:hAnsi="Cambria"/>
              </w:rPr>
              <w:t xml:space="preserve"> </w:t>
            </w:r>
            <w:r w:rsidRPr="00F63A85">
              <w:rPr>
                <w:rFonts w:ascii="Cambria" w:hAnsi="Cambria"/>
              </w:rPr>
              <w:t>judges and prosecutors from the different EU Member States and will comprise presentations/lectures followed by discussion forums, workshop</w:t>
            </w:r>
            <w:r w:rsidR="00672FAB" w:rsidRPr="00F63A85">
              <w:rPr>
                <w:rFonts w:ascii="Cambria" w:hAnsi="Cambria"/>
              </w:rPr>
              <w:t>s on specific case-based issues as well as study visits and media training per groups.</w:t>
            </w:r>
          </w:p>
        </w:tc>
      </w:tr>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Language requirements</w:t>
            </w:r>
          </w:p>
        </w:tc>
        <w:tc>
          <w:tcPr>
            <w:tcW w:w="11655" w:type="dxa"/>
            <w:shd w:val="clear" w:color="auto" w:fill="auto"/>
          </w:tcPr>
          <w:p w:rsidR="004F09B1" w:rsidRPr="00F63A85" w:rsidRDefault="004F09B1" w:rsidP="00F63A85">
            <w:pPr>
              <w:spacing w:before="120" w:after="120" w:line="240" w:lineRule="auto"/>
              <w:rPr>
                <w:rFonts w:ascii="Cambria" w:hAnsi="Cambria"/>
              </w:rPr>
            </w:pPr>
            <w:r w:rsidRPr="00F63A85">
              <w:rPr>
                <w:rFonts w:ascii="Cambria" w:hAnsi="Cambria"/>
              </w:rPr>
              <w:t xml:space="preserve">English </w:t>
            </w:r>
            <w:r w:rsidR="00672FAB" w:rsidRPr="00F63A85">
              <w:rPr>
                <w:rFonts w:ascii="Cambria" w:hAnsi="Cambria"/>
              </w:rPr>
              <w:t>or</w:t>
            </w:r>
            <w:r w:rsidR="00401BAC" w:rsidRPr="00F63A85">
              <w:rPr>
                <w:rFonts w:ascii="Cambria" w:hAnsi="Cambria"/>
              </w:rPr>
              <w:t xml:space="preserve"> French</w:t>
            </w:r>
            <w:r w:rsidR="00672FAB" w:rsidRPr="00F63A85">
              <w:rPr>
                <w:rFonts w:ascii="Cambria" w:hAnsi="Cambria"/>
              </w:rPr>
              <w:t xml:space="preserve"> – simultaneous translation</w:t>
            </w:r>
          </w:p>
        </w:tc>
      </w:tr>
      <w:tr w:rsidR="004F09B1" w:rsidRPr="00F63A85" w:rsidTr="00F63A85">
        <w:tc>
          <w:tcPr>
            <w:tcW w:w="3054" w:type="dxa"/>
            <w:shd w:val="clear" w:color="auto" w:fill="auto"/>
          </w:tcPr>
          <w:p w:rsidR="004F09B1" w:rsidRPr="00F63A85" w:rsidRDefault="004F09B1" w:rsidP="00F63A85">
            <w:pPr>
              <w:spacing w:before="120" w:after="0" w:line="240" w:lineRule="auto"/>
              <w:rPr>
                <w:rFonts w:ascii="Cambria" w:hAnsi="Cambria"/>
                <w:b/>
              </w:rPr>
            </w:pPr>
            <w:r w:rsidRPr="00F63A85">
              <w:rPr>
                <w:rFonts w:ascii="Cambria" w:hAnsi="Cambria"/>
                <w:b/>
              </w:rPr>
              <w:t>Financial conditions</w:t>
            </w:r>
          </w:p>
        </w:tc>
        <w:tc>
          <w:tcPr>
            <w:tcW w:w="11655" w:type="dxa"/>
            <w:shd w:val="clear" w:color="auto" w:fill="auto"/>
          </w:tcPr>
          <w:p w:rsidR="00117353" w:rsidRPr="00F63A85" w:rsidRDefault="00117353" w:rsidP="00916F38">
            <w:pPr>
              <w:pStyle w:val="Akapitzlist"/>
              <w:numPr>
                <w:ilvl w:val="0"/>
                <w:numId w:val="3"/>
              </w:numPr>
              <w:spacing w:before="120" w:after="120" w:line="240" w:lineRule="auto"/>
              <w:ind w:left="714" w:hanging="357"/>
              <w:rPr>
                <w:rFonts w:ascii="Cambria" w:hAnsi="Cambria"/>
                <w:b/>
              </w:rPr>
            </w:pPr>
            <w:r w:rsidRPr="00F63A85">
              <w:rPr>
                <w:rFonts w:ascii="Cambria" w:hAnsi="Cambria"/>
                <w:b/>
              </w:rPr>
              <w:t>Prepaid by the ENM</w:t>
            </w:r>
          </w:p>
          <w:p w:rsidR="00117353" w:rsidRPr="00F63A85" w:rsidRDefault="00117353" w:rsidP="00916F38">
            <w:pPr>
              <w:numPr>
                <w:ilvl w:val="0"/>
                <w:numId w:val="2"/>
              </w:numPr>
              <w:spacing w:before="40" w:after="40" w:line="240" w:lineRule="auto"/>
              <w:ind w:left="431" w:hanging="357"/>
              <w:rPr>
                <w:rFonts w:ascii="Cambria" w:hAnsi="Cambria"/>
              </w:rPr>
            </w:pPr>
            <w:r w:rsidRPr="00F63A85">
              <w:rPr>
                <w:rFonts w:ascii="Cambria" w:hAnsi="Cambria"/>
              </w:rPr>
              <w:t xml:space="preserve">A single room at the Hotel Paris </w:t>
            </w:r>
            <w:proofErr w:type="spellStart"/>
            <w:r w:rsidRPr="00F63A85">
              <w:rPr>
                <w:rFonts w:ascii="Cambria" w:hAnsi="Cambria"/>
              </w:rPr>
              <w:t>Charenton</w:t>
            </w:r>
            <w:proofErr w:type="spellEnd"/>
            <w:r w:rsidR="00F63A85" w:rsidRPr="00F63A85">
              <w:rPr>
                <w:rFonts w:ascii="Cambria" w:hAnsi="Cambria"/>
              </w:rPr>
              <w:t xml:space="preserve"> (3-5 place des </w:t>
            </w:r>
            <w:proofErr w:type="spellStart"/>
            <w:r w:rsidR="00F63A85" w:rsidRPr="00F63A85">
              <w:rPr>
                <w:rFonts w:ascii="Cambria" w:hAnsi="Cambria"/>
              </w:rPr>
              <w:t>Marseillais</w:t>
            </w:r>
            <w:proofErr w:type="spellEnd"/>
            <w:r w:rsidR="00F63A85" w:rsidRPr="00F63A85">
              <w:rPr>
                <w:rFonts w:ascii="Cambria" w:hAnsi="Cambria"/>
              </w:rPr>
              <w:t>, 94227 CHARENTON LE PONT, France)</w:t>
            </w:r>
            <w:r w:rsidRPr="00F63A85">
              <w:rPr>
                <w:rFonts w:ascii="Cambria" w:hAnsi="Cambria"/>
              </w:rPr>
              <w:t xml:space="preserve"> for 3 nights</w:t>
            </w:r>
            <w:r w:rsidR="00F63A85" w:rsidRPr="00F63A85">
              <w:rPr>
                <w:rFonts w:ascii="Cambria" w:hAnsi="Cambria"/>
              </w:rPr>
              <w:t>: Sunday, Monday, Tuesday</w:t>
            </w:r>
            <w:r w:rsidRPr="00F63A85">
              <w:rPr>
                <w:rFonts w:ascii="Cambria" w:hAnsi="Cambria"/>
              </w:rPr>
              <w:t xml:space="preserve"> </w:t>
            </w:r>
            <w:r w:rsidR="00F63A85" w:rsidRPr="00F63A85">
              <w:rPr>
                <w:rFonts w:ascii="Cambria" w:hAnsi="Cambria"/>
              </w:rPr>
              <w:t xml:space="preserve"> </w:t>
            </w:r>
          </w:p>
          <w:p w:rsidR="00117353" w:rsidRPr="00F63A85" w:rsidRDefault="00117353" w:rsidP="00916F38">
            <w:pPr>
              <w:numPr>
                <w:ilvl w:val="0"/>
                <w:numId w:val="2"/>
              </w:numPr>
              <w:spacing w:before="40" w:after="40" w:line="240" w:lineRule="auto"/>
              <w:ind w:left="431" w:hanging="357"/>
              <w:rPr>
                <w:rFonts w:ascii="Cambria" w:hAnsi="Cambria"/>
              </w:rPr>
            </w:pPr>
            <w:r w:rsidRPr="00F63A85">
              <w:rPr>
                <w:rFonts w:ascii="Cambria" w:hAnsi="Cambria"/>
              </w:rPr>
              <w:t>3 lunche</w:t>
            </w:r>
            <w:r w:rsidR="00F63A85" w:rsidRPr="00F63A85">
              <w:rPr>
                <w:rFonts w:ascii="Cambria" w:hAnsi="Cambria"/>
              </w:rPr>
              <w:t xml:space="preserve">s at the Hotel Paris </w:t>
            </w:r>
            <w:proofErr w:type="spellStart"/>
            <w:r w:rsidR="00F63A85" w:rsidRPr="00F63A85">
              <w:rPr>
                <w:rFonts w:ascii="Cambria" w:hAnsi="Cambria"/>
              </w:rPr>
              <w:t>Charenton</w:t>
            </w:r>
            <w:proofErr w:type="spellEnd"/>
            <w:r w:rsidR="00F63A85" w:rsidRPr="00F63A85">
              <w:rPr>
                <w:rFonts w:ascii="Cambria" w:hAnsi="Cambria"/>
              </w:rPr>
              <w:t>: Monday, Tuesday, Wednesday</w:t>
            </w:r>
          </w:p>
          <w:p w:rsidR="00117353" w:rsidRPr="00F63A85" w:rsidRDefault="00117353" w:rsidP="00916F38">
            <w:pPr>
              <w:numPr>
                <w:ilvl w:val="0"/>
                <w:numId w:val="2"/>
              </w:numPr>
              <w:spacing w:before="40" w:after="40" w:line="240" w:lineRule="auto"/>
              <w:ind w:left="431" w:hanging="357"/>
              <w:rPr>
                <w:rFonts w:ascii="Cambria" w:hAnsi="Cambria"/>
              </w:rPr>
            </w:pPr>
            <w:r w:rsidRPr="00F63A85">
              <w:rPr>
                <w:rFonts w:ascii="Cambria" w:hAnsi="Cambria"/>
              </w:rPr>
              <w:t xml:space="preserve">Coffee breaks at the Hotel Paris </w:t>
            </w:r>
            <w:proofErr w:type="spellStart"/>
            <w:r w:rsidRPr="00F63A85">
              <w:rPr>
                <w:rFonts w:ascii="Cambria" w:hAnsi="Cambria"/>
              </w:rPr>
              <w:t>Charenton</w:t>
            </w:r>
            <w:proofErr w:type="spellEnd"/>
            <w:r w:rsidRPr="00F63A85">
              <w:rPr>
                <w:rFonts w:ascii="Cambria" w:hAnsi="Cambria"/>
              </w:rPr>
              <w:t xml:space="preserve"> </w:t>
            </w:r>
          </w:p>
          <w:p w:rsidR="00117353" w:rsidRPr="00F63A85" w:rsidRDefault="00117353" w:rsidP="00916F38">
            <w:pPr>
              <w:numPr>
                <w:ilvl w:val="0"/>
                <w:numId w:val="2"/>
              </w:numPr>
              <w:spacing w:before="40" w:after="40" w:line="240" w:lineRule="auto"/>
              <w:ind w:left="431" w:hanging="357"/>
              <w:rPr>
                <w:rFonts w:ascii="Cambria" w:hAnsi="Cambria"/>
              </w:rPr>
            </w:pPr>
            <w:r w:rsidRPr="00F63A85">
              <w:rPr>
                <w:rFonts w:ascii="Cambria" w:hAnsi="Cambria"/>
              </w:rPr>
              <w:t xml:space="preserve">Transportation to study visits </w:t>
            </w:r>
          </w:p>
          <w:p w:rsidR="00F63A85" w:rsidRPr="00F63A85" w:rsidRDefault="00F63A85" w:rsidP="00F63A85">
            <w:pPr>
              <w:spacing w:after="0" w:line="240" w:lineRule="auto"/>
              <w:ind w:left="72"/>
              <w:rPr>
                <w:rFonts w:ascii="Cambria" w:hAnsi="Cambria"/>
                <w:b/>
              </w:rPr>
            </w:pPr>
          </w:p>
          <w:p w:rsidR="00F63A85" w:rsidRPr="00F63A85" w:rsidRDefault="00F63A85" w:rsidP="00916F38">
            <w:pPr>
              <w:pStyle w:val="Akapitzlist"/>
              <w:numPr>
                <w:ilvl w:val="0"/>
                <w:numId w:val="3"/>
              </w:numPr>
              <w:spacing w:after="120" w:line="240" w:lineRule="auto"/>
              <w:ind w:left="714" w:hanging="357"/>
              <w:rPr>
                <w:rFonts w:ascii="Cambria" w:hAnsi="Cambria"/>
                <w:b/>
              </w:rPr>
            </w:pPr>
            <w:r w:rsidRPr="00F63A85">
              <w:rPr>
                <w:rFonts w:ascii="Cambria" w:hAnsi="Cambria"/>
                <w:b/>
              </w:rPr>
              <w:t xml:space="preserve">Allowance paid upon proofs </w:t>
            </w:r>
            <w:r w:rsidR="00EB0A96">
              <w:rPr>
                <w:rFonts w:ascii="Cambria" w:hAnsi="Cambria"/>
                <w:b/>
              </w:rPr>
              <w:t xml:space="preserve"> </w:t>
            </w:r>
            <w:r w:rsidRPr="00F63A85">
              <w:rPr>
                <w:rFonts w:ascii="Cambria" w:hAnsi="Cambria"/>
                <w:b/>
              </w:rPr>
              <w:t>of participation</w:t>
            </w:r>
          </w:p>
          <w:p w:rsidR="00F63A85" w:rsidRPr="00F63A85" w:rsidRDefault="00117353" w:rsidP="00F63A85">
            <w:pPr>
              <w:spacing w:after="0" w:line="240" w:lineRule="auto"/>
              <w:ind w:left="72"/>
              <w:rPr>
                <w:rFonts w:ascii="Cambria" w:hAnsi="Cambria"/>
              </w:rPr>
            </w:pPr>
            <w:r w:rsidRPr="00F63A85">
              <w:rPr>
                <w:rFonts w:ascii="Cambria" w:hAnsi="Cambria"/>
              </w:rPr>
              <w:t>Additionally, upon proof</w:t>
            </w:r>
            <w:r w:rsidR="00F63A85" w:rsidRPr="00F63A85">
              <w:rPr>
                <w:rFonts w:ascii="Cambria" w:hAnsi="Cambria"/>
              </w:rPr>
              <w:t>s</w:t>
            </w:r>
            <w:r w:rsidRPr="00F63A85">
              <w:rPr>
                <w:rFonts w:ascii="Cambria" w:hAnsi="Cambria"/>
              </w:rPr>
              <w:t xml:space="preserve"> of participation to the whole seminar (3 days)</w:t>
            </w:r>
            <w:r w:rsidR="00F63A85" w:rsidRPr="00F63A85">
              <w:rPr>
                <w:rFonts w:ascii="Cambria" w:hAnsi="Cambria"/>
              </w:rPr>
              <w:t xml:space="preserve"> duration,</w:t>
            </w:r>
            <w:r w:rsidRPr="00F63A85">
              <w:rPr>
                <w:rFonts w:ascii="Cambria" w:hAnsi="Cambria"/>
              </w:rPr>
              <w:t xml:space="preserve"> an allowance of </w:t>
            </w:r>
            <w:r w:rsidRPr="00916F38">
              <w:rPr>
                <w:rFonts w:ascii="Cambria" w:hAnsi="Cambria"/>
                <w:b/>
                <w:u w:val="single"/>
              </w:rPr>
              <w:t>90€ (total amount)</w:t>
            </w:r>
            <w:r w:rsidRPr="00F63A85">
              <w:rPr>
                <w:rFonts w:ascii="Cambria" w:hAnsi="Cambria"/>
              </w:rPr>
              <w:t xml:space="preserve"> will be transferred</w:t>
            </w:r>
            <w:r w:rsidR="00F63A85" w:rsidRPr="00F63A85">
              <w:rPr>
                <w:rFonts w:ascii="Cambria" w:hAnsi="Cambria"/>
              </w:rPr>
              <w:t xml:space="preserve">. This </w:t>
            </w:r>
            <w:r w:rsidR="00916F38" w:rsidRPr="00F63A85">
              <w:rPr>
                <w:rFonts w:ascii="Cambria" w:hAnsi="Cambria"/>
              </w:rPr>
              <w:t>allowance is</w:t>
            </w:r>
            <w:r w:rsidR="00F63A85" w:rsidRPr="00F63A85">
              <w:rPr>
                <w:rFonts w:ascii="Cambria" w:hAnsi="Cambria"/>
              </w:rPr>
              <w:t xml:space="preserve"> calculated on the basis of the information provided in the travel order and the expenses claim form to be filled in by each funded participant. </w:t>
            </w:r>
          </w:p>
          <w:p w:rsidR="00117353" w:rsidRPr="00F63A85" w:rsidRDefault="00117353" w:rsidP="00F63A85">
            <w:pPr>
              <w:spacing w:after="0" w:line="240" w:lineRule="auto"/>
              <w:ind w:left="72"/>
              <w:rPr>
                <w:rFonts w:ascii="Cambria" w:hAnsi="Cambria"/>
              </w:rPr>
            </w:pPr>
          </w:p>
          <w:p w:rsidR="00F63A85" w:rsidRPr="00F63A85" w:rsidRDefault="00F63A85" w:rsidP="00916F38">
            <w:pPr>
              <w:pStyle w:val="Akapitzlist"/>
              <w:numPr>
                <w:ilvl w:val="0"/>
                <w:numId w:val="3"/>
              </w:numPr>
              <w:spacing w:after="120" w:line="240" w:lineRule="auto"/>
              <w:ind w:left="714" w:hanging="357"/>
              <w:rPr>
                <w:rFonts w:ascii="Cambria" w:hAnsi="Cambria"/>
                <w:b/>
              </w:rPr>
            </w:pPr>
            <w:r w:rsidRPr="00F63A85">
              <w:rPr>
                <w:rFonts w:ascii="Cambria" w:hAnsi="Cambria"/>
                <w:b/>
              </w:rPr>
              <w:t>International travel expenses</w:t>
            </w:r>
          </w:p>
          <w:p w:rsidR="00F63A85" w:rsidRPr="00F63A85" w:rsidRDefault="00F63A85" w:rsidP="00F63A85">
            <w:pPr>
              <w:spacing w:after="0" w:line="240" w:lineRule="auto"/>
              <w:rPr>
                <w:rFonts w:ascii="Cambria" w:hAnsi="Cambria"/>
              </w:rPr>
            </w:pPr>
            <w:r w:rsidRPr="00F63A85">
              <w:rPr>
                <w:rFonts w:ascii="Cambria" w:hAnsi="Cambria"/>
              </w:rPr>
              <w:t xml:space="preserve">Each participant or his sending institution is responsible to purchase the international ticket (flight or train) for the participant’s travel, according to the following conditions: </w:t>
            </w:r>
          </w:p>
          <w:p w:rsidR="00F63A85" w:rsidRPr="00F63A85" w:rsidRDefault="00F63A85" w:rsidP="00916F38">
            <w:pPr>
              <w:numPr>
                <w:ilvl w:val="0"/>
                <w:numId w:val="2"/>
              </w:numPr>
              <w:spacing w:before="40" w:after="40" w:line="240" w:lineRule="auto"/>
              <w:ind w:left="431" w:hanging="357"/>
              <w:rPr>
                <w:rFonts w:ascii="Cambria" w:hAnsi="Cambria"/>
              </w:rPr>
            </w:pPr>
            <w:r w:rsidRPr="00F63A85">
              <w:rPr>
                <w:rFonts w:ascii="Cambria" w:hAnsi="Cambria"/>
              </w:rPr>
              <w:t xml:space="preserve">The total eligible costs for the return journey will not exceed </w:t>
            </w:r>
            <w:r w:rsidRPr="00EB0A96">
              <w:rPr>
                <w:rFonts w:ascii="Cambria" w:hAnsi="Cambria"/>
                <w:b/>
                <w:u w:val="single"/>
              </w:rPr>
              <w:t>400 Euros</w:t>
            </w:r>
            <w:r w:rsidRPr="00F63A85">
              <w:rPr>
                <w:rFonts w:ascii="Cambria" w:hAnsi="Cambria"/>
              </w:rPr>
              <w:t xml:space="preserve">. Any exceeding amount shall be at the charge either of the participant or of his sending institution. </w:t>
            </w:r>
          </w:p>
          <w:p w:rsidR="00F63A85" w:rsidRPr="00F63A85" w:rsidRDefault="00F63A85" w:rsidP="00916F38">
            <w:pPr>
              <w:numPr>
                <w:ilvl w:val="0"/>
                <w:numId w:val="2"/>
              </w:numPr>
              <w:spacing w:before="40" w:after="40" w:line="240" w:lineRule="auto"/>
              <w:ind w:left="431" w:hanging="357"/>
              <w:rPr>
                <w:rFonts w:ascii="Cambria" w:hAnsi="Cambria"/>
              </w:rPr>
            </w:pPr>
            <w:r w:rsidRPr="00F63A85">
              <w:rPr>
                <w:rFonts w:ascii="Cambria" w:hAnsi="Cambria"/>
              </w:rPr>
              <w:t xml:space="preserve">In no case shall costs derived from excess luggage or travel insurances be reimbursed. For the avoidance of doubt, and although the 400.00 Euros limit will be still applying, it will not be considered “an excess luggage cost” any expense related to the transport of one single piece of luggage per person (exceeding the standard planes’ cabin allowances’ weight or size but not exceeding the weight of 20kgs) whenever such cost is not included in the ticket’s price; in order to be entitled to the reimbursement of those costs, and in addition to the travel documents, participants must provide evidence enough that the transport of such piece of luggage was not included in the paid airlines fare. </w:t>
            </w:r>
          </w:p>
          <w:p w:rsidR="00F63A85" w:rsidRPr="00F63A85" w:rsidRDefault="00F63A85" w:rsidP="00916F38">
            <w:pPr>
              <w:numPr>
                <w:ilvl w:val="0"/>
                <w:numId w:val="2"/>
              </w:numPr>
              <w:spacing w:before="40" w:after="40" w:line="240" w:lineRule="auto"/>
              <w:ind w:left="431" w:hanging="357"/>
              <w:rPr>
                <w:rFonts w:ascii="Cambria" w:hAnsi="Cambria"/>
              </w:rPr>
            </w:pPr>
            <w:r w:rsidRPr="00F63A85">
              <w:rPr>
                <w:rFonts w:ascii="Cambria" w:hAnsi="Cambria"/>
              </w:rPr>
              <w:t xml:space="preserve">All transport claims must be justified by means of the expense claim form to which the pertinent travel documents, indicated below, shall be attached. </w:t>
            </w:r>
          </w:p>
          <w:p w:rsidR="00F63A85" w:rsidRPr="00F63A85" w:rsidRDefault="00F63A85" w:rsidP="00916F38">
            <w:pPr>
              <w:numPr>
                <w:ilvl w:val="0"/>
                <w:numId w:val="2"/>
              </w:numPr>
              <w:spacing w:before="40" w:after="40" w:line="240" w:lineRule="auto"/>
              <w:ind w:left="431" w:hanging="357"/>
              <w:rPr>
                <w:rFonts w:ascii="Cambria" w:hAnsi="Cambria"/>
              </w:rPr>
            </w:pPr>
            <w:r w:rsidRPr="00F63A85">
              <w:rPr>
                <w:rFonts w:ascii="Cambria" w:hAnsi="Cambria"/>
              </w:rPr>
              <w:t xml:space="preserve">The travel expenses incurred by participants are reimbursed on the basis of the most cost-effective means of transport between the institution in the country of origin and the place of the event in the hosting country. </w:t>
            </w:r>
          </w:p>
          <w:p w:rsidR="00F63A85" w:rsidRPr="00F63A85" w:rsidRDefault="00F63A85" w:rsidP="00916F38">
            <w:pPr>
              <w:numPr>
                <w:ilvl w:val="0"/>
                <w:numId w:val="2"/>
              </w:numPr>
              <w:spacing w:before="40" w:after="40" w:line="240" w:lineRule="auto"/>
              <w:ind w:left="431" w:hanging="357"/>
              <w:rPr>
                <w:rFonts w:ascii="Cambria" w:hAnsi="Cambria"/>
              </w:rPr>
            </w:pPr>
            <w:r w:rsidRPr="00F63A85">
              <w:rPr>
                <w:rFonts w:ascii="Cambria" w:hAnsi="Cambria"/>
              </w:rPr>
              <w:t xml:space="preserve">Depending on how he has travelled, the reimbursement is made as follows: </w:t>
            </w:r>
          </w:p>
          <w:p w:rsidR="00F63A85" w:rsidRPr="00F63A85" w:rsidRDefault="00F63A85" w:rsidP="00916F38">
            <w:pPr>
              <w:spacing w:before="40" w:after="40" w:line="240" w:lineRule="auto"/>
              <w:ind w:left="720"/>
              <w:rPr>
                <w:rFonts w:ascii="Cambria" w:hAnsi="Cambria"/>
              </w:rPr>
            </w:pPr>
            <w:r w:rsidRPr="00F63A85">
              <w:rPr>
                <w:rFonts w:ascii="Cambria" w:hAnsi="Cambria"/>
              </w:rPr>
              <w:t xml:space="preserve">- Travel by plane: cost of an economy class ticket </w:t>
            </w:r>
          </w:p>
          <w:p w:rsidR="00F63A85" w:rsidRPr="00F63A85" w:rsidRDefault="00F63A85" w:rsidP="00916F38">
            <w:pPr>
              <w:spacing w:before="40" w:after="40" w:line="240" w:lineRule="auto"/>
              <w:ind w:left="720"/>
              <w:rPr>
                <w:rFonts w:ascii="Cambria" w:hAnsi="Cambria"/>
              </w:rPr>
            </w:pPr>
            <w:r w:rsidRPr="00F63A85">
              <w:rPr>
                <w:rFonts w:ascii="Cambria" w:hAnsi="Cambria"/>
              </w:rPr>
              <w:t xml:space="preserve">- Travel by rail: cost of first-class ticket on the shortest way for a round trip; </w:t>
            </w:r>
          </w:p>
          <w:p w:rsidR="00F63A85" w:rsidRPr="00F63A85" w:rsidRDefault="00F63A85" w:rsidP="00916F38">
            <w:pPr>
              <w:numPr>
                <w:ilvl w:val="0"/>
                <w:numId w:val="2"/>
              </w:numPr>
              <w:spacing w:before="40" w:after="40" w:line="240" w:lineRule="auto"/>
              <w:ind w:left="431" w:hanging="357"/>
              <w:rPr>
                <w:rFonts w:ascii="Cambria" w:hAnsi="Cambria"/>
              </w:rPr>
            </w:pPr>
            <w:r w:rsidRPr="00F63A85">
              <w:rPr>
                <w:rFonts w:ascii="Cambria" w:hAnsi="Cambria"/>
              </w:rPr>
              <w:t xml:space="preserve">Local transport expenses (taxi, etc.) are excluded from the specific reimbursement due to the rules determined by the European Union. These are supposed to be covered by the per diem allowance paid to the participants (see below). </w:t>
            </w:r>
          </w:p>
          <w:p w:rsidR="00F63A85" w:rsidRPr="00F63A85" w:rsidRDefault="00F63A85" w:rsidP="00F63A85">
            <w:pPr>
              <w:spacing w:after="0" w:line="240" w:lineRule="auto"/>
              <w:ind w:left="72"/>
              <w:rPr>
                <w:rFonts w:ascii="Cambria" w:hAnsi="Cambria"/>
                <w:b/>
              </w:rPr>
            </w:pPr>
          </w:p>
          <w:p w:rsidR="00F63A85" w:rsidRPr="00F63A85" w:rsidRDefault="00F63A85" w:rsidP="00916F38">
            <w:pPr>
              <w:pStyle w:val="Akapitzlist"/>
              <w:numPr>
                <w:ilvl w:val="0"/>
                <w:numId w:val="3"/>
              </w:numPr>
              <w:spacing w:after="120" w:line="240" w:lineRule="auto"/>
              <w:ind w:left="714" w:hanging="357"/>
              <w:rPr>
                <w:rFonts w:ascii="Cambria" w:hAnsi="Cambria"/>
                <w:b/>
              </w:rPr>
            </w:pPr>
            <w:r w:rsidRPr="00F63A85">
              <w:rPr>
                <w:rFonts w:ascii="Cambria" w:hAnsi="Cambria"/>
                <w:b/>
              </w:rPr>
              <w:t>Payment procedure</w:t>
            </w:r>
          </w:p>
          <w:p w:rsidR="004F09B1" w:rsidRPr="00F63A85" w:rsidRDefault="004F09B1" w:rsidP="00F63A85">
            <w:pPr>
              <w:spacing w:after="0" w:line="240" w:lineRule="auto"/>
              <w:ind w:left="72"/>
              <w:rPr>
                <w:rFonts w:ascii="Cambria" w:hAnsi="Cambria"/>
                <w:b/>
              </w:rPr>
            </w:pPr>
            <w:r w:rsidRPr="00F63A85">
              <w:rPr>
                <w:rFonts w:ascii="Cambria" w:hAnsi="Cambria"/>
                <w:b/>
              </w:rPr>
              <w:t xml:space="preserve">In order to be reimbursed for their travel and subsistence costs, the participants must send to the </w:t>
            </w:r>
            <w:r w:rsidR="00401BAC" w:rsidRPr="00F63A85">
              <w:rPr>
                <w:rFonts w:ascii="Cambria" w:hAnsi="Cambria"/>
                <w:b/>
              </w:rPr>
              <w:t>ENM</w:t>
            </w:r>
            <w:r w:rsidRPr="00F63A85">
              <w:rPr>
                <w:rFonts w:ascii="Cambria" w:hAnsi="Cambria"/>
                <w:b/>
              </w:rPr>
              <w:t xml:space="preserve">, by post and </w:t>
            </w:r>
            <w:r w:rsidR="00401BAC" w:rsidRPr="00F63A85">
              <w:rPr>
                <w:rFonts w:ascii="Cambria" w:hAnsi="Cambria"/>
                <w:b/>
                <w:u w:val="single"/>
              </w:rPr>
              <w:t xml:space="preserve">imperatively </w:t>
            </w:r>
            <w:r w:rsidR="00F63A85" w:rsidRPr="00F63A85">
              <w:rPr>
                <w:rFonts w:ascii="Cambria" w:hAnsi="Cambria"/>
                <w:b/>
                <w:u w:val="single"/>
              </w:rPr>
              <w:t xml:space="preserve">before </w:t>
            </w:r>
            <w:r w:rsidR="00F63A85" w:rsidRPr="00F63A85">
              <w:rPr>
                <w:rFonts w:ascii="Cambria" w:hAnsi="Cambria"/>
                <w:b/>
                <w:color w:val="FF0000"/>
                <w:u w:val="single"/>
              </w:rPr>
              <w:t>Friday 19 December 2014</w:t>
            </w:r>
            <w:r w:rsidRPr="00F63A85">
              <w:rPr>
                <w:rFonts w:ascii="Cambria" w:hAnsi="Cambria"/>
                <w:b/>
              </w:rPr>
              <w:t xml:space="preserve">: </w:t>
            </w:r>
          </w:p>
          <w:p w:rsidR="004F09B1" w:rsidRPr="00F63A85" w:rsidRDefault="004F09B1" w:rsidP="00916F38">
            <w:pPr>
              <w:spacing w:before="40" w:after="40" w:line="240" w:lineRule="auto"/>
              <w:ind w:left="74"/>
              <w:rPr>
                <w:rFonts w:ascii="Cambria" w:hAnsi="Cambria"/>
              </w:rPr>
            </w:pPr>
            <w:r w:rsidRPr="00F63A85">
              <w:rPr>
                <w:rFonts w:ascii="Cambria" w:hAnsi="Cambria"/>
              </w:rPr>
              <w:t>(a) original boarding passes/train/bus tickets</w:t>
            </w:r>
          </w:p>
          <w:p w:rsidR="00B17B55" w:rsidRPr="00F63A85" w:rsidRDefault="004F09B1" w:rsidP="00916F38">
            <w:pPr>
              <w:spacing w:before="40" w:after="40" w:line="240" w:lineRule="auto"/>
              <w:ind w:left="74"/>
              <w:rPr>
                <w:rFonts w:ascii="Cambria" w:hAnsi="Cambria"/>
              </w:rPr>
            </w:pPr>
            <w:r w:rsidRPr="00F63A85">
              <w:rPr>
                <w:rFonts w:ascii="Cambria" w:hAnsi="Cambria"/>
              </w:rPr>
              <w:t xml:space="preserve">(b) </w:t>
            </w:r>
            <w:r w:rsidR="00B17B55" w:rsidRPr="00F63A85">
              <w:rPr>
                <w:rFonts w:ascii="Cambria" w:hAnsi="Cambria"/>
              </w:rPr>
              <w:t>the travel invoice (indicating the price paid for the travel tickets)</w:t>
            </w:r>
          </w:p>
          <w:p w:rsidR="00EB0A96" w:rsidRDefault="004F09B1" w:rsidP="00916F38">
            <w:pPr>
              <w:spacing w:before="40" w:after="40" w:line="240" w:lineRule="auto"/>
              <w:ind w:left="74"/>
              <w:rPr>
                <w:rFonts w:ascii="Cambria" w:hAnsi="Cambria"/>
              </w:rPr>
            </w:pPr>
            <w:r w:rsidRPr="00F63A85">
              <w:rPr>
                <w:rFonts w:ascii="Cambria" w:hAnsi="Cambria"/>
              </w:rPr>
              <w:lastRenderedPageBreak/>
              <w:t xml:space="preserve">(c) </w:t>
            </w:r>
            <w:r w:rsidR="00B17B55" w:rsidRPr="00F63A85">
              <w:rPr>
                <w:rFonts w:ascii="Cambria" w:hAnsi="Cambria"/>
              </w:rPr>
              <w:t>a copy of the travel itinerary</w:t>
            </w:r>
          </w:p>
          <w:p w:rsidR="00EB0A96" w:rsidRDefault="00EB0A96" w:rsidP="00916F38">
            <w:pPr>
              <w:spacing w:before="40" w:after="40" w:line="240" w:lineRule="auto"/>
              <w:ind w:left="74"/>
              <w:rPr>
                <w:rFonts w:ascii="Cambria" w:hAnsi="Cambria"/>
              </w:rPr>
            </w:pPr>
            <w:r>
              <w:rPr>
                <w:rFonts w:ascii="Cambria" w:hAnsi="Cambria"/>
              </w:rPr>
              <w:t>(d) a detailed bank account including : the name and the address of the bank, the owner’s name, IBAN and SWIFT code</w:t>
            </w:r>
          </w:p>
          <w:p w:rsidR="00EB0A96" w:rsidRPr="00EB0A96" w:rsidRDefault="00EB0A96" w:rsidP="00EB0A96">
            <w:pPr>
              <w:spacing w:before="40" w:after="40" w:line="240" w:lineRule="auto"/>
              <w:ind w:left="74"/>
              <w:rPr>
                <w:rFonts w:ascii="Cambria" w:hAnsi="Cambria"/>
              </w:rPr>
            </w:pPr>
            <w:r>
              <w:rPr>
                <w:rFonts w:ascii="Cambria" w:hAnsi="Cambria"/>
              </w:rPr>
              <w:t>(e)</w:t>
            </w:r>
            <w:r w:rsidRPr="00EB0A96">
              <w:rPr>
                <w:rFonts w:ascii="Cambria" w:hAnsi="Cambria"/>
              </w:rPr>
              <w:t xml:space="preserve"> the registration form (before the event) </w:t>
            </w:r>
          </w:p>
          <w:p w:rsidR="00EB0A96" w:rsidRDefault="00EB0A96" w:rsidP="00916F38">
            <w:pPr>
              <w:spacing w:before="40" w:after="40" w:line="240" w:lineRule="auto"/>
              <w:ind w:left="74"/>
              <w:rPr>
                <w:rFonts w:ascii="Cambria" w:hAnsi="Cambria"/>
              </w:rPr>
            </w:pPr>
            <w:r>
              <w:rPr>
                <w:rFonts w:ascii="Cambria" w:hAnsi="Cambria"/>
              </w:rPr>
              <w:t>(f) the mission form (sent before the event)</w:t>
            </w:r>
          </w:p>
          <w:p w:rsidR="00EB0A96" w:rsidRDefault="00EB0A96" w:rsidP="00916F38">
            <w:pPr>
              <w:spacing w:before="40" w:after="40" w:line="240" w:lineRule="auto"/>
              <w:ind w:left="74"/>
              <w:rPr>
                <w:rFonts w:ascii="Cambria" w:hAnsi="Cambria"/>
              </w:rPr>
            </w:pPr>
          </w:p>
          <w:p w:rsidR="00EB0A96" w:rsidRPr="00F63A85" w:rsidRDefault="00EB0A96" w:rsidP="00EB0A96">
            <w:pPr>
              <w:spacing w:after="0" w:line="240" w:lineRule="auto"/>
              <w:ind w:left="72"/>
              <w:rPr>
                <w:rFonts w:ascii="Cambria" w:hAnsi="Cambria"/>
                <w:b/>
              </w:rPr>
            </w:pPr>
            <w:r w:rsidRPr="00F63A85">
              <w:rPr>
                <w:rFonts w:ascii="Cambria" w:hAnsi="Cambria"/>
                <w:b/>
              </w:rPr>
              <w:t xml:space="preserve">The right to be reimbursed extinguishes due to the closure of the claiming file where, missing dully substantiated travel justifications, two reminders have been sent to the participant without any feedback or follow-up from his part. </w:t>
            </w:r>
          </w:p>
          <w:p w:rsidR="00EB0A96" w:rsidRDefault="00EB0A96" w:rsidP="00EB0A96">
            <w:pPr>
              <w:spacing w:after="0" w:line="240" w:lineRule="auto"/>
              <w:ind w:left="72"/>
              <w:rPr>
                <w:rFonts w:ascii="Cambria" w:hAnsi="Cambria"/>
              </w:rPr>
            </w:pPr>
          </w:p>
          <w:p w:rsidR="00EB0A96" w:rsidRDefault="00EB0A96" w:rsidP="00EB0A96">
            <w:pPr>
              <w:spacing w:after="0" w:line="240" w:lineRule="auto"/>
              <w:rPr>
                <w:rFonts w:ascii="Cambria" w:hAnsi="Cambria"/>
                <w:b/>
              </w:rPr>
            </w:pPr>
          </w:p>
          <w:p w:rsidR="00EB0A96" w:rsidRPr="00F63A85" w:rsidRDefault="00EB0A96" w:rsidP="00EB0A96">
            <w:pPr>
              <w:spacing w:after="0" w:line="240" w:lineRule="auto"/>
              <w:rPr>
                <w:rFonts w:ascii="Cambria" w:hAnsi="Cambria"/>
              </w:rPr>
            </w:pPr>
          </w:p>
        </w:tc>
      </w:tr>
    </w:tbl>
    <w:p w:rsidR="004F09B1" w:rsidRPr="00B17B55" w:rsidRDefault="004F09B1" w:rsidP="004F09B1">
      <w:pPr>
        <w:rPr>
          <w:rFonts w:ascii="Cambria" w:hAnsi="Cambria"/>
          <w:b/>
        </w:rPr>
      </w:pPr>
    </w:p>
    <w:p w:rsidR="003419D6" w:rsidRPr="00B17B55" w:rsidRDefault="003419D6">
      <w:pPr>
        <w:rPr>
          <w:rFonts w:ascii="Cambria" w:hAnsi="Cambria"/>
        </w:rPr>
      </w:pPr>
    </w:p>
    <w:sectPr w:rsidR="003419D6" w:rsidRPr="00B17B55" w:rsidSect="006668D1">
      <w:pgSz w:w="16838" w:h="11906" w:orient="landscape"/>
      <w:pgMar w:top="851" w:right="1529"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D09" w:rsidRDefault="00575D09" w:rsidP="004F09B1">
      <w:pPr>
        <w:spacing w:after="0" w:line="240" w:lineRule="auto"/>
      </w:pPr>
      <w:r>
        <w:separator/>
      </w:r>
    </w:p>
  </w:endnote>
  <w:endnote w:type="continuationSeparator" w:id="1">
    <w:p w:rsidR="00575D09" w:rsidRDefault="00575D09" w:rsidP="004F0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LuzSans-Book"/>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B1" w:rsidRDefault="00567A5B" w:rsidP="006668D1">
    <w:pPr>
      <w:pStyle w:val="Stopka"/>
      <w:framePr w:wrap="around" w:vAnchor="text" w:hAnchor="margin" w:xAlign="center" w:y="1"/>
      <w:rPr>
        <w:rStyle w:val="Numerstrony"/>
      </w:rPr>
    </w:pPr>
    <w:r>
      <w:rPr>
        <w:rStyle w:val="Numerstrony"/>
      </w:rPr>
      <w:fldChar w:fldCharType="begin"/>
    </w:r>
    <w:r w:rsidR="004F09B1">
      <w:rPr>
        <w:rStyle w:val="Numerstrony"/>
      </w:rPr>
      <w:instrText xml:space="preserve">PAGE  </w:instrText>
    </w:r>
    <w:r>
      <w:rPr>
        <w:rStyle w:val="Numerstrony"/>
      </w:rPr>
      <w:fldChar w:fldCharType="end"/>
    </w:r>
  </w:p>
  <w:p w:rsidR="004F09B1" w:rsidRDefault="004F09B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B1" w:rsidRDefault="00567A5B" w:rsidP="006668D1">
    <w:pPr>
      <w:pStyle w:val="Stopka"/>
      <w:framePr w:wrap="around" w:vAnchor="text" w:hAnchor="margin" w:xAlign="center" w:y="1"/>
      <w:rPr>
        <w:rStyle w:val="Numerstrony"/>
      </w:rPr>
    </w:pPr>
    <w:r>
      <w:rPr>
        <w:rStyle w:val="Numerstrony"/>
      </w:rPr>
      <w:fldChar w:fldCharType="begin"/>
    </w:r>
    <w:r w:rsidR="004F09B1">
      <w:rPr>
        <w:rStyle w:val="Numerstrony"/>
      </w:rPr>
      <w:instrText xml:space="preserve">PAGE  </w:instrText>
    </w:r>
    <w:r>
      <w:rPr>
        <w:rStyle w:val="Numerstrony"/>
      </w:rPr>
      <w:fldChar w:fldCharType="separate"/>
    </w:r>
    <w:r w:rsidR="00F94FF1">
      <w:rPr>
        <w:rStyle w:val="Numerstrony"/>
        <w:noProof/>
      </w:rPr>
      <w:t>5</w:t>
    </w:r>
    <w:r>
      <w:rPr>
        <w:rStyle w:val="Numerstrony"/>
      </w:rPr>
      <w:fldChar w:fldCharType="end"/>
    </w:r>
  </w:p>
  <w:p w:rsidR="004F09B1" w:rsidRPr="000B591A" w:rsidRDefault="004F09B1" w:rsidP="00100F0A">
    <w:pPr>
      <w:jc w:val="center"/>
      <w:rPr>
        <w:b/>
        <w:i/>
        <w:sz w:val="16"/>
        <w:szCs w:val="16"/>
        <w:lang w:val="en-GB"/>
      </w:rPr>
    </w:pPr>
    <w:r>
      <w:rPr>
        <w:b/>
        <w:lang w:val="fr-BE"/>
      </w:rPr>
      <w:t xml:space="preserve">                      </w:t>
    </w:r>
    <w:r>
      <w:rPr>
        <w:b/>
        <w:lang w:val="fr-BE"/>
      </w:rPr>
      <w:tab/>
    </w:r>
    <w:r>
      <w:rPr>
        <w:b/>
        <w:lang w:val="fr-BE"/>
      </w:rPr>
      <w:tab/>
    </w:r>
    <w:r>
      <w:rPr>
        <w:b/>
        <w:lang w:val="fr-BE"/>
      </w:rPr>
      <w:tab/>
    </w:r>
    <w:r>
      <w:rPr>
        <w:b/>
        <w:lang w:val="fr-BE"/>
      </w:rPr>
      <w:tab/>
    </w:r>
    <w:r>
      <w:rPr>
        <w:b/>
        <w:lang w:val="fr-BE"/>
      </w:rPr>
      <w:tab/>
    </w:r>
    <w:r>
      <w:rPr>
        <w:b/>
        <w:lang w:val="fr-BE"/>
      </w:rPr>
      <w:tab/>
    </w:r>
    <w:r>
      <w:rPr>
        <w:b/>
        <w:lang w:val="fr-BE"/>
      </w:rPr>
      <w:tab/>
    </w:r>
  </w:p>
  <w:p w:rsidR="004F09B1" w:rsidRPr="000B591A" w:rsidRDefault="004F09B1" w:rsidP="006668D1">
    <w:pPr>
      <w:pStyle w:val="Stopka"/>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B1" w:rsidRPr="00FF4DFE" w:rsidRDefault="004F09B1" w:rsidP="006668D1">
    <w:pPr>
      <w:jc w:val="center"/>
      <w:rPr>
        <w:b/>
        <w:lang w:val="en-GB"/>
      </w:rPr>
    </w:pPr>
  </w:p>
  <w:p w:rsidR="004F09B1" w:rsidRDefault="004F09B1" w:rsidP="00100F0A">
    <w:pPr>
      <w:jc w:val="center"/>
      <w:rPr>
        <w:b/>
        <w:lang w:val="fr-BE"/>
      </w:rPr>
    </w:pPr>
    <w:r>
      <w:rPr>
        <w:b/>
        <w:noProof/>
        <w:lang w:val="pl-PL" w:eastAsia="pl-PL"/>
      </w:rPr>
      <w:drawing>
        <wp:inline distT="0" distB="0" distL="0" distR="0">
          <wp:extent cx="304800" cy="2072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39" cy="207494"/>
                  </a:xfrm>
                  <a:prstGeom prst="rect">
                    <a:avLst/>
                  </a:prstGeom>
                  <a:noFill/>
                  <a:ln>
                    <a:noFill/>
                  </a:ln>
                </pic:spPr>
              </pic:pic>
            </a:graphicData>
          </a:graphic>
        </wp:inline>
      </w:drawing>
    </w:r>
  </w:p>
  <w:p w:rsidR="004F09B1" w:rsidRPr="000B591A" w:rsidRDefault="004F09B1" w:rsidP="00100F0A">
    <w:pPr>
      <w:ind w:left="2880" w:firstLine="720"/>
      <w:rPr>
        <w:b/>
        <w:i/>
        <w:sz w:val="16"/>
        <w:szCs w:val="16"/>
        <w:lang w:val="en-GB"/>
      </w:rPr>
    </w:pPr>
    <w:r w:rsidRPr="000B591A">
      <w:rPr>
        <w:b/>
        <w:i/>
        <w:sz w:val="16"/>
        <w:szCs w:val="16"/>
        <w:lang w:val="en-GB"/>
      </w:rPr>
      <w:t>With the support of the European Union</w:t>
    </w:r>
  </w:p>
  <w:p w:rsidR="004F09B1" w:rsidRPr="000B591A" w:rsidRDefault="004F09B1">
    <w:pPr>
      <w:pStyle w:val="Stopka"/>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D09" w:rsidRDefault="00575D09" w:rsidP="004F09B1">
      <w:pPr>
        <w:spacing w:after="0" w:line="240" w:lineRule="auto"/>
      </w:pPr>
      <w:r>
        <w:separator/>
      </w:r>
    </w:p>
  </w:footnote>
  <w:footnote w:type="continuationSeparator" w:id="1">
    <w:p w:rsidR="00575D09" w:rsidRDefault="00575D09" w:rsidP="004F09B1">
      <w:pPr>
        <w:spacing w:after="0" w:line="240" w:lineRule="auto"/>
      </w:pPr>
      <w:r>
        <w:continuationSeparator/>
      </w:r>
    </w:p>
  </w:footnote>
  <w:footnote w:id="2">
    <w:p w:rsidR="004F09B1" w:rsidRPr="00293F11" w:rsidRDefault="004F09B1" w:rsidP="004F09B1">
      <w:pPr>
        <w:pStyle w:val="Tekstprzypisudolnego"/>
        <w:jc w:val="both"/>
        <w:rPr>
          <w:rFonts w:asciiTheme="majorHAnsi" w:hAnsiTheme="majorHAnsi"/>
          <w:lang w:val="en-US"/>
        </w:rPr>
      </w:pPr>
      <w:r w:rsidRPr="00293F11">
        <w:rPr>
          <w:rStyle w:val="Odwoanieprzypisudolnego"/>
          <w:rFonts w:asciiTheme="majorHAnsi" w:hAnsiTheme="majorHAnsi"/>
        </w:rPr>
        <w:footnoteRef/>
      </w:r>
      <w:r w:rsidRPr="00293F1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B1" w:rsidRDefault="0056526C" w:rsidP="00100F0A">
    <w:pPr>
      <w:pStyle w:val="Nagwek"/>
      <w:tabs>
        <w:tab w:val="clear" w:pos="4536"/>
        <w:tab w:val="clear" w:pos="9072"/>
        <w:tab w:val="right" w:pos="9639"/>
      </w:tabs>
    </w:pPr>
    <w:r>
      <w:rPr>
        <w:noProof/>
        <w:lang w:val="pl-PL" w:eastAsia="pl-PL"/>
      </w:rPr>
      <w:drawing>
        <wp:inline distT="0" distB="0" distL="0" distR="0">
          <wp:extent cx="1515466" cy="838200"/>
          <wp:effectExtent l="0" t="0" r="8890" b="0"/>
          <wp:docPr id="2" name="Image 2" descr="C:\Users\clement.legall\Desktop\Logo\logoe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ment.legall\Desktop\Logo\logoen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42920"/>
                  </a:xfrm>
                  <a:prstGeom prst="rect">
                    <a:avLst/>
                  </a:prstGeom>
                  <a:noFill/>
                  <a:ln>
                    <a:noFill/>
                  </a:ln>
                </pic:spPr>
              </pic:pic>
            </a:graphicData>
          </a:graphic>
        </wp:inline>
      </w:drawing>
    </w:r>
    <w:r w:rsidR="004F09B1">
      <w:tab/>
    </w:r>
    <w:r>
      <w:rPr>
        <w:noProof/>
        <w:lang w:val="pl-PL" w:eastAsia="pl-PL"/>
      </w:rPr>
      <w:drawing>
        <wp:inline distT="0" distB="0" distL="0" distR="0">
          <wp:extent cx="933450" cy="914400"/>
          <wp:effectExtent l="0" t="0" r="0" b="0"/>
          <wp:docPr id="7" name="Picture 7"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914400"/>
                  </a:xfrm>
                  <a:prstGeom prst="rect">
                    <a:avLst/>
                  </a:prstGeom>
                  <a:noFill/>
                  <a:ln>
                    <a:noFill/>
                  </a:ln>
                </pic:spPr>
              </pic:pic>
            </a:graphicData>
          </a:graphic>
        </wp:inline>
      </w:drawing>
    </w:r>
  </w:p>
  <w:p w:rsidR="004F09B1" w:rsidRDefault="004F09B1" w:rsidP="006668D1">
    <w:pPr>
      <w:pStyle w:val="Nagwek"/>
      <w:tabs>
        <w:tab w:val="clear" w:pos="4536"/>
        <w:tab w:val="clear" w:pos="9072"/>
        <w:tab w:val="right" w:pos="963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3031"/>
    <w:multiLevelType w:val="hybridMultilevel"/>
    <w:tmpl w:val="73CA79C0"/>
    <w:lvl w:ilvl="0" w:tplc="458C8FF4">
      <w:start w:val="1"/>
      <w:numFmt w:val="upperRoman"/>
      <w:lvlText w:val="%1."/>
      <w:lvlJc w:val="left"/>
      <w:pPr>
        <w:tabs>
          <w:tab w:val="num" w:pos="720"/>
        </w:tabs>
        <w:ind w:left="72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C65BD9"/>
    <w:multiLevelType w:val="hybridMultilevel"/>
    <w:tmpl w:val="6CB6F3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4F09B1"/>
    <w:rsid w:val="000B6F38"/>
    <w:rsid w:val="000E6460"/>
    <w:rsid w:val="00117353"/>
    <w:rsid w:val="00245F0F"/>
    <w:rsid w:val="00271D36"/>
    <w:rsid w:val="002C6AEA"/>
    <w:rsid w:val="002F79CF"/>
    <w:rsid w:val="003419D6"/>
    <w:rsid w:val="00381A63"/>
    <w:rsid w:val="00394808"/>
    <w:rsid w:val="003E2653"/>
    <w:rsid w:val="00401BAC"/>
    <w:rsid w:val="0042208F"/>
    <w:rsid w:val="004D3CC4"/>
    <w:rsid w:val="004F09B1"/>
    <w:rsid w:val="0056526C"/>
    <w:rsid w:val="00567A5B"/>
    <w:rsid w:val="00575D09"/>
    <w:rsid w:val="00620FD9"/>
    <w:rsid w:val="00672FAB"/>
    <w:rsid w:val="00730355"/>
    <w:rsid w:val="007D683F"/>
    <w:rsid w:val="00823118"/>
    <w:rsid w:val="00825506"/>
    <w:rsid w:val="008C010A"/>
    <w:rsid w:val="009005C8"/>
    <w:rsid w:val="00914571"/>
    <w:rsid w:val="00916F38"/>
    <w:rsid w:val="00A515FE"/>
    <w:rsid w:val="00AC6BA2"/>
    <w:rsid w:val="00B17B55"/>
    <w:rsid w:val="00D01C63"/>
    <w:rsid w:val="00E6514E"/>
    <w:rsid w:val="00EA2082"/>
    <w:rsid w:val="00EB0A96"/>
    <w:rsid w:val="00F63A85"/>
    <w:rsid w:val="00F94FF1"/>
    <w:rsid w:val="00FC7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09B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F09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09B1"/>
  </w:style>
  <w:style w:type="paragraph" w:styleId="Stopka">
    <w:name w:val="footer"/>
    <w:basedOn w:val="Normalny"/>
    <w:link w:val="StopkaZnak"/>
    <w:uiPriority w:val="99"/>
    <w:semiHidden/>
    <w:unhideWhenUsed/>
    <w:rsid w:val="004F09B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F09B1"/>
  </w:style>
  <w:style w:type="paragraph" w:styleId="Tekstprzypisudolnego">
    <w:name w:val="footnote text"/>
    <w:basedOn w:val="Normalny"/>
    <w:link w:val="TekstprzypisudolnegoZnak"/>
    <w:uiPriority w:val="99"/>
    <w:semiHidden/>
    <w:rsid w:val="004F09B1"/>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4F09B1"/>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4F09B1"/>
    <w:rPr>
      <w:vertAlign w:val="superscript"/>
    </w:rPr>
  </w:style>
  <w:style w:type="character" w:styleId="Numerstrony">
    <w:name w:val="page number"/>
    <w:basedOn w:val="Domylnaczcionkaakapitu"/>
    <w:rsid w:val="004F09B1"/>
  </w:style>
  <w:style w:type="table" w:styleId="Tabela-Siatka">
    <w:name w:val="Table Grid"/>
    <w:basedOn w:val="Standardowy"/>
    <w:uiPriority w:val="39"/>
    <w:rsid w:val="004F0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B17B55"/>
    <w:rPr>
      <w:color w:val="0563C1" w:themeColor="hyperlink"/>
      <w:u w:val="single"/>
    </w:rPr>
  </w:style>
  <w:style w:type="paragraph" w:styleId="Tekstdymka">
    <w:name w:val="Balloon Text"/>
    <w:basedOn w:val="Normalny"/>
    <w:link w:val="TekstdymkaZnak"/>
    <w:uiPriority w:val="99"/>
    <w:semiHidden/>
    <w:unhideWhenUsed/>
    <w:rsid w:val="003E26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653"/>
    <w:rPr>
      <w:rFonts w:ascii="Segoe UI" w:hAnsi="Segoe UI" w:cs="Segoe UI"/>
      <w:sz w:val="18"/>
      <w:szCs w:val="18"/>
    </w:rPr>
  </w:style>
  <w:style w:type="paragraph" w:styleId="Akapitzlist">
    <w:name w:val="List Paragraph"/>
    <w:basedOn w:val="Normalny"/>
    <w:uiPriority w:val="34"/>
    <w:qFormat/>
    <w:rsid w:val="00F63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B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09B1"/>
    <w:pPr>
      <w:tabs>
        <w:tab w:val="center" w:pos="4536"/>
        <w:tab w:val="right" w:pos="9072"/>
      </w:tabs>
      <w:spacing w:after="0" w:line="240" w:lineRule="auto"/>
    </w:pPr>
  </w:style>
  <w:style w:type="character" w:customStyle="1" w:styleId="En-tteCar">
    <w:name w:val="En-tête Car"/>
    <w:basedOn w:val="Policepardfaut"/>
    <w:link w:val="En-tte"/>
    <w:uiPriority w:val="99"/>
    <w:rsid w:val="004F09B1"/>
  </w:style>
  <w:style w:type="paragraph" w:styleId="Pieddepage">
    <w:name w:val="footer"/>
    <w:basedOn w:val="Normal"/>
    <w:link w:val="PieddepageCar"/>
    <w:uiPriority w:val="99"/>
    <w:semiHidden/>
    <w:unhideWhenUsed/>
    <w:rsid w:val="004F09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F09B1"/>
  </w:style>
  <w:style w:type="paragraph" w:styleId="Notedebasdepage">
    <w:name w:val="footnote text"/>
    <w:basedOn w:val="Normal"/>
    <w:link w:val="NotedebasdepageCar"/>
    <w:uiPriority w:val="99"/>
    <w:semiHidden/>
    <w:rsid w:val="004F09B1"/>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semiHidden/>
    <w:rsid w:val="004F09B1"/>
    <w:rPr>
      <w:rFonts w:ascii="Times New Roman" w:eastAsia="Times New Roman" w:hAnsi="Times New Roman" w:cs="Times New Roman"/>
      <w:sz w:val="20"/>
      <w:szCs w:val="20"/>
      <w:lang w:val="fr-FR" w:eastAsia="fr-FR"/>
    </w:rPr>
  </w:style>
  <w:style w:type="character" w:styleId="Appelnotedebasdep">
    <w:name w:val="footnote reference"/>
    <w:uiPriority w:val="99"/>
    <w:semiHidden/>
    <w:rsid w:val="004F09B1"/>
    <w:rPr>
      <w:vertAlign w:val="superscript"/>
    </w:rPr>
  </w:style>
  <w:style w:type="character" w:styleId="Numrodepage">
    <w:name w:val="page number"/>
    <w:basedOn w:val="Policepardfaut"/>
    <w:rsid w:val="004F09B1"/>
  </w:style>
  <w:style w:type="table" w:styleId="Grilledutableau">
    <w:name w:val="Table Grid"/>
    <w:basedOn w:val="TableauNormal"/>
    <w:uiPriority w:val="39"/>
    <w:rsid w:val="004F0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17B55"/>
    <w:rPr>
      <w:color w:val="0563C1" w:themeColor="hyperlink"/>
      <w:u w:val="single"/>
    </w:rPr>
  </w:style>
  <w:style w:type="paragraph" w:styleId="Textedebulles">
    <w:name w:val="Balloon Text"/>
    <w:basedOn w:val="Normal"/>
    <w:link w:val="TextedebullesCar"/>
    <w:uiPriority w:val="99"/>
    <w:semiHidden/>
    <w:unhideWhenUsed/>
    <w:rsid w:val="003E26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2653"/>
    <w:rPr>
      <w:rFonts w:ascii="Segoe UI" w:hAnsi="Segoe UI" w:cs="Segoe UI"/>
      <w:sz w:val="18"/>
      <w:szCs w:val="18"/>
    </w:rPr>
  </w:style>
  <w:style w:type="paragraph" w:styleId="Paragraphedeliste">
    <w:name w:val="List Paragraph"/>
    <w:basedOn w:val="Normal"/>
    <w:uiPriority w:val="34"/>
    <w:qFormat/>
    <w:rsid w:val="00F63A85"/>
    <w:pPr>
      <w:ind w:left="720"/>
      <w:contextualSpacing/>
    </w:pPr>
  </w:style>
</w:styles>
</file>

<file path=word/webSettings.xml><?xml version="1.0" encoding="utf-8"?>
<w:webSettings xmlns:r="http://schemas.openxmlformats.org/officeDocument/2006/relationships" xmlns:w="http://schemas.openxmlformats.org/wordprocessingml/2006/main">
  <w:divs>
    <w:div w:id="1211530378">
      <w:bodyDiv w:val="1"/>
      <w:marLeft w:val="0"/>
      <w:marRight w:val="0"/>
      <w:marTop w:val="0"/>
      <w:marBottom w:val="0"/>
      <w:divBdr>
        <w:top w:val="none" w:sz="0" w:space="0" w:color="auto"/>
        <w:left w:val="none" w:sz="0" w:space="0" w:color="auto"/>
        <w:bottom w:val="none" w:sz="0" w:space="0" w:color="auto"/>
        <w:right w:val="none" w:sz="0" w:space="0" w:color="auto"/>
      </w:divBdr>
    </w:div>
    <w:div w:id="20556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ndel@kssi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BFB6-5527-4CCE-A557-F75B603B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1012</Words>
  <Characters>6076</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Anna Mendel</cp:lastModifiedBy>
  <cp:revision>5</cp:revision>
  <cp:lastPrinted>2014-09-09T11:53:00Z</cp:lastPrinted>
  <dcterms:created xsi:type="dcterms:W3CDTF">2014-11-06T13:34:00Z</dcterms:created>
  <dcterms:modified xsi:type="dcterms:W3CDTF">2014-11-06T13:38:00Z</dcterms:modified>
</cp:coreProperties>
</file>