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69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FD1DA19" wp14:editId="30A8DE07">
            <wp:simplePos x="0" y="0"/>
            <wp:positionH relativeFrom="column">
              <wp:posOffset>4548505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269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90269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90269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90269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90269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OSU-II.401.47.2018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Lublin, 2</w:t>
      </w:r>
      <w:r w:rsidR="008F0E4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maja 2018</w:t>
      </w:r>
      <w:r w:rsidRPr="00E94F83">
        <w:rPr>
          <w:rFonts w:ascii="Bookman Old Style" w:hAnsi="Bookman Old Style"/>
        </w:rPr>
        <w:t xml:space="preserve"> r.</w:t>
      </w:r>
    </w:p>
    <w:p w:rsidR="00590269" w:rsidRPr="006960ED" w:rsidRDefault="00590269" w:rsidP="00590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K10/18</w:t>
      </w:r>
    </w:p>
    <w:p w:rsidR="00590269" w:rsidRPr="009406B1" w:rsidRDefault="008838DC" w:rsidP="00590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590269" w:rsidRPr="009406B1" w:rsidRDefault="00590269" w:rsidP="00590269">
      <w:pPr>
        <w:spacing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90269" w:rsidRPr="004D7239" w:rsidRDefault="00590269" w:rsidP="00590269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SĄDOWYCH ORZEKAJĄCYCH W WYDZIAŁACH KARNYCH ORAZ PROKURATORÓW I ASESORÓW PROKURATURY </w:t>
      </w:r>
      <w:r w:rsidR="00CF04C3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590269" w:rsidRPr="00321E65" w:rsidRDefault="00590269" w:rsidP="00590269">
      <w:pPr>
        <w:rPr>
          <w:rFonts w:ascii="Bookman Old Style" w:hAnsi="Bookman Old Style"/>
          <w:b/>
          <w:sz w:val="16"/>
          <w:szCs w:val="16"/>
        </w:rPr>
      </w:pPr>
    </w:p>
    <w:p w:rsidR="00590269" w:rsidRPr="009406B1" w:rsidRDefault="00CF04C3" w:rsidP="005902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590269" w:rsidRPr="009406B1" w:rsidRDefault="00590269" w:rsidP="0059026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590269" w:rsidRPr="009406B1" w:rsidRDefault="00CF04C3" w:rsidP="005902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590269" w:rsidRPr="007D03E0" w:rsidRDefault="00590269" w:rsidP="0059026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90269" w:rsidRPr="00B71092" w:rsidRDefault="00590269" w:rsidP="0059026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„Problematyka Handlu Ludźmi”</w:t>
      </w:r>
    </w:p>
    <w:p w:rsidR="00590269" w:rsidRPr="009406B1" w:rsidRDefault="00CF04C3" w:rsidP="00590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590269" w:rsidRPr="009406B1" w:rsidRDefault="00590269" w:rsidP="0059026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590269" w:rsidRPr="009406B1" w:rsidRDefault="00CF04C3" w:rsidP="005902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590269" w:rsidRPr="00FC3EB8" w:rsidRDefault="00590269" w:rsidP="00590269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590269" w:rsidRPr="00273A41" w:rsidRDefault="00590269" w:rsidP="00590269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10 – 12 września 2018 r.</w:t>
      </w:r>
      <w:r>
        <w:rPr>
          <w:rFonts w:ascii="Bookman Old Style" w:hAnsi="Bookman Old Style"/>
        </w:rPr>
        <w:tab/>
      </w:r>
      <w:r w:rsidRPr="00273A41">
        <w:rPr>
          <w:rFonts w:ascii="Bookman Old Style" w:hAnsi="Bookman Old Style"/>
          <w:b/>
          <w:u w:val="single"/>
        </w:rPr>
        <w:t>Zajęcia:</w:t>
      </w:r>
    </w:p>
    <w:p w:rsidR="00590269" w:rsidRPr="00273A41" w:rsidRDefault="00590269" w:rsidP="00590269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>Krajowa Szkoła Sądownictwa i Prokuratury</w:t>
      </w:r>
    </w:p>
    <w:p w:rsidR="00590269" w:rsidRPr="00273A41" w:rsidRDefault="00590269" w:rsidP="00590269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>ul. Krakowskie Przedmieście 62</w:t>
      </w:r>
    </w:p>
    <w:p w:rsidR="00590269" w:rsidRPr="00273A41" w:rsidRDefault="00590269" w:rsidP="00590269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>20-076 Lublin</w:t>
      </w:r>
    </w:p>
    <w:p w:rsidR="00590269" w:rsidRPr="00273A41" w:rsidRDefault="00590269" w:rsidP="00590269">
      <w:pPr>
        <w:spacing w:line="276" w:lineRule="auto"/>
        <w:ind w:left="3540"/>
        <w:rPr>
          <w:rFonts w:ascii="Bookman Old Style" w:hAnsi="Bookman Old Style"/>
          <w:sz w:val="16"/>
          <w:szCs w:val="16"/>
        </w:rPr>
      </w:pPr>
    </w:p>
    <w:p w:rsidR="00590269" w:rsidRPr="00273A41" w:rsidRDefault="00590269" w:rsidP="00590269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273A41">
        <w:rPr>
          <w:rFonts w:ascii="Bookman Old Style" w:hAnsi="Bookman Old Style"/>
          <w:b/>
          <w:u w:val="single"/>
        </w:rPr>
        <w:t>Zakwaterowanie:</w:t>
      </w:r>
    </w:p>
    <w:p w:rsidR="008838DC" w:rsidRPr="008838DC" w:rsidRDefault="008838DC" w:rsidP="008838DC">
      <w:pPr>
        <w:ind w:firstLine="3544"/>
        <w:rPr>
          <w:rFonts w:ascii="Bookman Old Style" w:hAnsi="Bookman Old Style"/>
        </w:rPr>
      </w:pPr>
      <w:r w:rsidRPr="008838DC">
        <w:rPr>
          <w:rFonts w:ascii="Bookman Old Style" w:hAnsi="Bookman Old Style"/>
        </w:rPr>
        <w:t>Hotel Victoria</w:t>
      </w:r>
    </w:p>
    <w:p w:rsidR="008838DC" w:rsidRPr="008838DC" w:rsidRDefault="008838DC" w:rsidP="008838DC">
      <w:pPr>
        <w:ind w:firstLine="3544"/>
        <w:rPr>
          <w:rFonts w:ascii="Bookman Old Style" w:hAnsi="Bookman Old Style"/>
        </w:rPr>
      </w:pPr>
      <w:r w:rsidRPr="008838DC">
        <w:rPr>
          <w:rFonts w:ascii="Bookman Old Style" w:hAnsi="Bookman Old Style"/>
        </w:rPr>
        <w:t>ul. Prezydenta Gabriela Narutowicza 58/60</w:t>
      </w:r>
    </w:p>
    <w:p w:rsidR="00590269" w:rsidRPr="00273A41" w:rsidRDefault="008838DC" w:rsidP="008838DC">
      <w:pPr>
        <w:spacing w:line="276" w:lineRule="auto"/>
        <w:ind w:left="3540"/>
        <w:rPr>
          <w:rFonts w:ascii="Bookman Old Style" w:hAnsi="Bookman Old Style"/>
          <w:b/>
        </w:rPr>
      </w:pPr>
      <w:r w:rsidRPr="008838DC">
        <w:rPr>
          <w:rFonts w:ascii="Bookman Old Style" w:hAnsi="Bookman Old Style"/>
        </w:rPr>
        <w:t>20-016 Lublin</w:t>
      </w:r>
    </w:p>
    <w:p w:rsidR="00590269" w:rsidRPr="00B50A01" w:rsidRDefault="00590269" w:rsidP="00590269">
      <w:pPr>
        <w:rPr>
          <w:rFonts w:ascii="Bookman Old Style" w:hAnsi="Bookman Old Style"/>
          <w:b/>
          <w:sz w:val="10"/>
          <w:szCs w:val="10"/>
        </w:rPr>
      </w:pPr>
    </w:p>
    <w:p w:rsidR="00590269" w:rsidRDefault="00CF04C3" w:rsidP="0059026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BD14845_"/>
          </v:shape>
        </w:pict>
      </w:r>
    </w:p>
    <w:p w:rsidR="00590269" w:rsidRPr="009406B1" w:rsidRDefault="00590269" w:rsidP="0059026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590269" w:rsidRDefault="00CF04C3" w:rsidP="00590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590269" w:rsidRPr="00FC3EB8" w:rsidRDefault="00590269" w:rsidP="00590269">
      <w:pPr>
        <w:rPr>
          <w:rFonts w:ascii="Bookman Old Style" w:hAnsi="Bookman Old Style"/>
          <w:sz w:val="16"/>
          <w:szCs w:val="16"/>
        </w:rPr>
      </w:pPr>
    </w:p>
    <w:p w:rsidR="00590269" w:rsidRPr="00BF6886" w:rsidRDefault="00590269" w:rsidP="00590269">
      <w:pPr>
        <w:spacing w:before="60"/>
        <w:jc w:val="center"/>
        <w:rPr>
          <w:rFonts w:ascii="Bookman Old Style" w:hAnsi="Bookman Old Style"/>
        </w:rPr>
      </w:pPr>
      <w:r w:rsidRPr="00BF6886">
        <w:rPr>
          <w:rFonts w:ascii="Bookman Old Style" w:hAnsi="Bookman Old Style"/>
        </w:rPr>
        <w:t>Krajowa Szkoła Sądownictwa i Prokuratury</w:t>
      </w:r>
    </w:p>
    <w:p w:rsidR="00590269" w:rsidRPr="00BF6886" w:rsidRDefault="00590269" w:rsidP="00590269">
      <w:pPr>
        <w:spacing w:before="60"/>
        <w:jc w:val="center"/>
        <w:rPr>
          <w:rFonts w:ascii="Bookman Old Style" w:hAnsi="Bookman Old Style" w:cs="Bookman Old Style"/>
          <w:bCs/>
        </w:rPr>
      </w:pPr>
      <w:r w:rsidRPr="00BF688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590269" w:rsidRDefault="00590269" w:rsidP="00590269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Pr="00BF6886">
        <w:rPr>
          <w:rFonts w:ascii="Bookman Old Style" w:hAnsi="Bookman Old Style" w:cs="Bookman Old Style"/>
          <w:bCs/>
        </w:rPr>
        <w:t>Krakowskie Przedmieście 62, 20 - 076 Lublin</w:t>
      </w:r>
    </w:p>
    <w:p w:rsidR="00590269" w:rsidRPr="00BF6886" w:rsidRDefault="00590269" w:rsidP="00590269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tel. 81 440 87 10</w:t>
      </w:r>
    </w:p>
    <w:p w:rsidR="00590269" w:rsidRPr="00A06AEC" w:rsidRDefault="00590269" w:rsidP="00590269">
      <w:pPr>
        <w:rPr>
          <w:rFonts w:ascii="Bookman Old Style" w:hAnsi="Bookman Old Style"/>
          <w:b/>
          <w:sz w:val="16"/>
          <w:szCs w:val="16"/>
        </w:rPr>
      </w:pPr>
    </w:p>
    <w:p w:rsidR="00590269" w:rsidRDefault="00CF04C3" w:rsidP="00590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590269" w:rsidRDefault="00590269" w:rsidP="005902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590269" w:rsidRDefault="00CF04C3" w:rsidP="00590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590269" w:rsidRPr="001922B6" w:rsidRDefault="00590269" w:rsidP="0059026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1922B6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 w:rsidRPr="001922B6">
        <w:rPr>
          <w:rFonts w:ascii="Bookman Old Style" w:hAnsi="Bookman Old Style"/>
          <w:sz w:val="22"/>
          <w:szCs w:val="22"/>
        </w:rPr>
        <w:t>organizacyjnie:</w:t>
      </w:r>
    </w:p>
    <w:p w:rsidR="00590269" w:rsidRPr="00866FE1" w:rsidRDefault="00590269" w:rsidP="0059026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główny specjalista </w:t>
      </w:r>
      <w:r w:rsidRPr="00866FE1">
        <w:rPr>
          <w:rFonts w:ascii="Bookman Old Style" w:hAnsi="Bookman Old Style"/>
          <w:sz w:val="22"/>
          <w:szCs w:val="22"/>
        </w:rPr>
        <w:t xml:space="preserve">Magdalena Mitrut-Mełgieś </w:t>
      </w:r>
    </w:p>
    <w:p w:rsidR="00590269" w:rsidRPr="001910C4" w:rsidRDefault="00590269" w:rsidP="0059026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1910C4">
        <w:rPr>
          <w:rFonts w:ascii="Bookman Old Style" w:hAnsi="Bookman Old Style"/>
          <w:sz w:val="22"/>
          <w:szCs w:val="22"/>
          <w:lang w:val="en-US"/>
        </w:rPr>
        <w:t>tel.  81 440 87 34</w:t>
      </w:r>
      <w:r w:rsidRPr="001910C4">
        <w:rPr>
          <w:rFonts w:ascii="Bookman Old Style" w:hAnsi="Bookman Old Style"/>
          <w:sz w:val="22"/>
          <w:szCs w:val="22"/>
          <w:lang w:val="en-US"/>
        </w:rPr>
        <w:tab/>
      </w:r>
      <w:r w:rsidRPr="001910C4">
        <w:rPr>
          <w:rFonts w:ascii="Bookman Old Style" w:hAnsi="Bookman Old Style"/>
          <w:sz w:val="22"/>
          <w:szCs w:val="22"/>
          <w:lang w:val="en-US"/>
        </w:rPr>
        <w:tab/>
      </w:r>
      <w:r w:rsidRPr="001910C4">
        <w:rPr>
          <w:rFonts w:ascii="Bookman Old Style" w:hAnsi="Bookman Old Style"/>
          <w:sz w:val="22"/>
          <w:szCs w:val="22"/>
          <w:lang w:val="en-US"/>
        </w:rPr>
        <w:tab/>
      </w:r>
      <w:r w:rsidRPr="001910C4">
        <w:rPr>
          <w:rFonts w:ascii="Bookman Old Style" w:hAnsi="Bookman Old Style"/>
          <w:sz w:val="22"/>
          <w:szCs w:val="22"/>
          <w:lang w:val="en-US"/>
        </w:rPr>
        <w:tab/>
        <w:t>tel. tel. 81 458 37 46</w:t>
      </w:r>
    </w:p>
    <w:p w:rsidR="00590269" w:rsidRPr="009E2A38" w:rsidRDefault="00590269" w:rsidP="00590269">
      <w:pPr>
        <w:spacing w:before="60" w:line="276" w:lineRule="auto"/>
        <w:jc w:val="both"/>
        <w:rPr>
          <w:rFonts w:ascii="Bookman Old Style" w:hAnsi="Bookman Old Style"/>
          <w:sz w:val="16"/>
          <w:szCs w:val="16"/>
          <w:lang w:val="pt-BR"/>
        </w:rPr>
      </w:pPr>
      <w:r w:rsidRPr="001910C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6" w:history="1">
        <w:r w:rsidRPr="004D723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4D72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7" w:history="1">
        <w:r w:rsidRPr="003A2F6F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P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 </w:t>
      </w:r>
    </w:p>
    <w:p w:rsidR="00590269" w:rsidRPr="004D7239" w:rsidRDefault="00590269" w:rsidP="00590269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pt-BR"/>
        </w:rPr>
      </w:pPr>
    </w:p>
    <w:p w:rsidR="00590269" w:rsidRDefault="00590269" w:rsidP="00590269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CF04C3" w:rsidRPr="004D7239" w:rsidRDefault="00CF04C3" w:rsidP="00590269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590269" w:rsidRDefault="008838DC" w:rsidP="00CF04C3">
      <w:pPr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</w:p>
    <w:p w:rsidR="00590269" w:rsidRPr="002D2B81" w:rsidRDefault="00590269" w:rsidP="00CF04C3">
      <w:pPr>
        <w:ind w:left="284" w:hanging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590269" w:rsidRPr="00BE36C6" w:rsidRDefault="008838DC" w:rsidP="00CF04C3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590269" w:rsidRPr="00CF04C3" w:rsidRDefault="00590269" w:rsidP="00CF04C3">
      <w:pPr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590269" w:rsidRPr="000806A3" w:rsidRDefault="00590269" w:rsidP="00CF04C3">
      <w:pPr>
        <w:jc w:val="both"/>
        <w:rPr>
          <w:rFonts w:ascii="Bookman Old Style" w:hAnsi="Bookman Old Style"/>
          <w:b/>
          <w:bCs/>
        </w:rPr>
      </w:pPr>
      <w:r w:rsidRPr="000806A3">
        <w:rPr>
          <w:rFonts w:ascii="Bookman Old Style" w:hAnsi="Bookman Old Style"/>
          <w:b/>
          <w:bCs/>
        </w:rPr>
        <w:t xml:space="preserve">Agnieszka Niklas-Bibik </w:t>
      </w:r>
    </w:p>
    <w:p w:rsidR="00590269" w:rsidRPr="000806A3" w:rsidRDefault="00590269" w:rsidP="00CF04C3">
      <w:pPr>
        <w:jc w:val="both"/>
        <w:rPr>
          <w:rFonts w:ascii="Bookman Old Style" w:hAnsi="Bookman Old Style"/>
          <w:bCs/>
        </w:rPr>
      </w:pPr>
      <w:r w:rsidRPr="000806A3">
        <w:rPr>
          <w:rFonts w:ascii="Bookman Old Style" w:hAnsi="Bookman Old Style"/>
          <w:bCs/>
        </w:rPr>
        <w:t>sędzia Sądu Okręgowego w Słupsku, ekspert z zakresu prawa unijnego, międzynarodowej ochrony praw człowieka, w tym zwalczania handlu ludźmi. Specjalizuje się w problematyce obrotu międzynarodowego w sprawach karnych oraz zwalczaniu przestępczości transgranicznej.</w:t>
      </w:r>
    </w:p>
    <w:p w:rsidR="00590269" w:rsidRPr="00CF04C3" w:rsidRDefault="00590269" w:rsidP="00CF04C3">
      <w:pPr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590269" w:rsidRDefault="00590269" w:rsidP="00CF04C3">
      <w:pPr>
        <w:jc w:val="both"/>
        <w:rPr>
          <w:rFonts w:ascii="Bookman Old Style" w:hAnsi="Bookman Old Style"/>
          <w:b/>
          <w:bCs/>
        </w:rPr>
      </w:pPr>
      <w:r w:rsidRPr="000806A3">
        <w:rPr>
          <w:rFonts w:ascii="Bookman Old Style" w:hAnsi="Bookman Old Style"/>
          <w:b/>
          <w:bCs/>
        </w:rPr>
        <w:t>Jarosław Kończyk</w:t>
      </w:r>
    </w:p>
    <w:p w:rsidR="00590269" w:rsidRDefault="00590269" w:rsidP="00CF04C3">
      <w:pPr>
        <w:jc w:val="both"/>
      </w:pPr>
      <w:r>
        <w:rPr>
          <w:rFonts w:ascii="Bookman Old Style" w:hAnsi="Bookman Old Style"/>
          <w:bCs/>
        </w:rPr>
        <w:t>n</w:t>
      </w:r>
      <w:r w:rsidRPr="00C10DEB">
        <w:rPr>
          <w:rFonts w:ascii="Bookman Old Style" w:hAnsi="Bookman Old Style"/>
          <w:bCs/>
        </w:rPr>
        <w:t xml:space="preserve">adkomisarz, </w:t>
      </w:r>
      <w:r>
        <w:rPr>
          <w:rFonts w:ascii="Bookman Old Style" w:hAnsi="Bookman Old Style"/>
          <w:bCs/>
        </w:rPr>
        <w:t>radca Wydziału do walki z Handlem Ludźmi w Biurze Kryminalnym Komendy Głównej Policji, ekspert w zakresie zwalczania pornografii dziecięcej i wykorzystywania seksualnego dzieci.</w:t>
      </w:r>
      <w:r w:rsidRPr="00C539B2">
        <w:t xml:space="preserve"> </w:t>
      </w:r>
    </w:p>
    <w:p w:rsidR="00590269" w:rsidRPr="00CF04C3" w:rsidRDefault="00590269" w:rsidP="00CF04C3">
      <w:pPr>
        <w:jc w:val="both"/>
        <w:rPr>
          <w:sz w:val="16"/>
          <w:szCs w:val="16"/>
        </w:rPr>
      </w:pPr>
    </w:p>
    <w:p w:rsidR="00590269" w:rsidRPr="00C539B2" w:rsidRDefault="00590269" w:rsidP="00CF04C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Sebastian Kluczyński </w:t>
      </w:r>
    </w:p>
    <w:p w:rsidR="00590269" w:rsidRPr="00C539B2" w:rsidRDefault="00590269" w:rsidP="00CF04C3">
      <w:pPr>
        <w:jc w:val="both"/>
        <w:rPr>
          <w:rFonts w:ascii="Bookman Old Style" w:hAnsi="Bookman Old Style"/>
          <w:bCs/>
        </w:rPr>
      </w:pPr>
      <w:r w:rsidRPr="00C539B2">
        <w:rPr>
          <w:rFonts w:ascii="Bookman Old Style" w:hAnsi="Bookman Old Style"/>
          <w:bCs/>
        </w:rPr>
        <w:t>prokurator</w:t>
      </w:r>
      <w:r w:rsidRPr="00F41BD2">
        <w:rPr>
          <w:rFonts w:ascii="Bookman Old Style" w:hAnsi="Bookman Old Style"/>
          <w:bCs/>
        </w:rPr>
        <w:t xml:space="preserve"> </w:t>
      </w:r>
      <w:r w:rsidR="003A1F21">
        <w:rPr>
          <w:rFonts w:ascii="Bookman Old Style" w:hAnsi="Bookman Old Style"/>
          <w:bCs/>
        </w:rPr>
        <w:t xml:space="preserve">Prokuratury </w:t>
      </w:r>
      <w:r>
        <w:rPr>
          <w:rFonts w:ascii="Bookman Old Style" w:hAnsi="Bookman Old Style"/>
          <w:bCs/>
        </w:rPr>
        <w:t>Rejonowej w Głogowie delegowany do Prokuratury Okręgowej w Legnicy I Wydział Śledczy.</w:t>
      </w:r>
    </w:p>
    <w:p w:rsidR="00590269" w:rsidRPr="00CF04C3" w:rsidRDefault="00590269" w:rsidP="00CF04C3">
      <w:pPr>
        <w:jc w:val="both"/>
        <w:rPr>
          <w:rFonts w:ascii="Bookman Old Style" w:hAnsi="Bookman Old Style"/>
          <w:bCs/>
          <w:sz w:val="16"/>
          <w:szCs w:val="16"/>
        </w:rPr>
      </w:pPr>
    </w:p>
    <w:p w:rsidR="00590269" w:rsidRPr="00C10DEB" w:rsidRDefault="00590269" w:rsidP="00CF04C3">
      <w:pPr>
        <w:jc w:val="both"/>
        <w:rPr>
          <w:rFonts w:ascii="Bookman Old Style" w:hAnsi="Bookman Old Style"/>
          <w:b/>
          <w:bCs/>
        </w:rPr>
      </w:pPr>
      <w:r w:rsidRPr="00C10DEB">
        <w:rPr>
          <w:rFonts w:ascii="Bookman Old Style" w:hAnsi="Bookman Old Style"/>
          <w:b/>
          <w:bCs/>
        </w:rPr>
        <w:t xml:space="preserve">Andrzej Milewski </w:t>
      </w:r>
    </w:p>
    <w:p w:rsidR="00590269" w:rsidRDefault="00590269" w:rsidP="00CF04C3">
      <w:pPr>
        <w:jc w:val="both"/>
        <w:rPr>
          <w:rFonts w:ascii="Bookman Old Style" w:hAnsi="Bookman Old Style"/>
          <w:bCs/>
        </w:rPr>
      </w:pPr>
      <w:r w:rsidRPr="00C10DEB">
        <w:rPr>
          <w:rFonts w:ascii="Bookman Old Style" w:hAnsi="Bookman Old Style"/>
          <w:bCs/>
        </w:rPr>
        <w:t>prokurator Pro</w:t>
      </w:r>
      <w:r>
        <w:rPr>
          <w:rFonts w:ascii="Bookman Old Style" w:hAnsi="Bookman Old Style"/>
          <w:bCs/>
        </w:rPr>
        <w:t xml:space="preserve">kuratury Okręgowej w Bydgoszczy, </w:t>
      </w:r>
      <w:r w:rsidRPr="00C10DEB">
        <w:rPr>
          <w:rFonts w:ascii="Bookman Old Style" w:hAnsi="Bookman Old Style"/>
          <w:bCs/>
        </w:rPr>
        <w:t>specjalista z zakresu obrotu prawnego z zagranicą, międzynarodowej ochrony praw człowieka oraz zwalczania przestępczości transgranicznej. Współautor komentarza do Działu XIII KPK „Postępowanie w sprawach karnych ze stosunków międzynarodowych” (2016).</w:t>
      </w:r>
    </w:p>
    <w:p w:rsidR="00590269" w:rsidRPr="00CF04C3" w:rsidRDefault="00590269" w:rsidP="00CF04C3">
      <w:pPr>
        <w:jc w:val="both"/>
        <w:rPr>
          <w:rFonts w:ascii="Bookman Old Style" w:hAnsi="Bookman Old Style"/>
          <w:bCs/>
          <w:sz w:val="16"/>
          <w:szCs w:val="16"/>
        </w:rPr>
      </w:pPr>
    </w:p>
    <w:p w:rsidR="00590269" w:rsidRPr="00CC2961" w:rsidRDefault="00590269" w:rsidP="00CF04C3">
      <w:pPr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i warsztatów.</w:t>
      </w:r>
    </w:p>
    <w:p w:rsidR="00590269" w:rsidRPr="00CF04C3" w:rsidRDefault="00590269" w:rsidP="00CF04C3">
      <w:pPr>
        <w:ind w:right="1"/>
        <w:rPr>
          <w:rFonts w:ascii="Bookman Old Style" w:hAnsi="Bookman Old Style"/>
          <w:b/>
          <w:sz w:val="16"/>
          <w:szCs w:val="16"/>
        </w:rPr>
      </w:pPr>
    </w:p>
    <w:p w:rsidR="00590269" w:rsidRPr="002D2B81" w:rsidRDefault="00CF04C3" w:rsidP="00CF04C3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590269" w:rsidRPr="002D2B81">
        <w:rPr>
          <w:rFonts w:ascii="Bookman Old Style" w:hAnsi="Bookman Old Style"/>
          <w:b/>
        </w:rPr>
        <w:t>ROGRAM SZCZEGÓŁOWY</w:t>
      </w:r>
    </w:p>
    <w:p w:rsidR="00590269" w:rsidRDefault="00590269" w:rsidP="00CF04C3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590269" w:rsidRPr="00CE5F93" w:rsidRDefault="008838DC" w:rsidP="00CF04C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5" o:title="BD14845_" croptop="34079f"/>
          </v:shape>
        </w:pict>
      </w:r>
    </w:p>
    <w:p w:rsidR="00590269" w:rsidRPr="00494308" w:rsidRDefault="00590269" w:rsidP="00CF04C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>
        <w:rPr>
          <w:rFonts w:ascii="Bookman Old Style" w:hAnsi="Bookman Old Style"/>
          <w:b/>
        </w:rPr>
        <w:tab/>
        <w:t xml:space="preserve">10 września </w:t>
      </w:r>
      <w:r w:rsidRPr="00494308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Pr="00494308">
        <w:rPr>
          <w:rFonts w:ascii="Bookman Old Style" w:hAnsi="Bookman Old Style"/>
          <w:b/>
        </w:rPr>
        <w:t xml:space="preserve"> r.</w:t>
      </w:r>
    </w:p>
    <w:p w:rsidR="00590269" w:rsidRPr="00CF04C3" w:rsidRDefault="008838DC" w:rsidP="00CF04C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5" o:title="BD14845_" croptop="34079f"/>
          </v:shape>
        </w:pict>
      </w:r>
    </w:p>
    <w:p w:rsidR="00590269" w:rsidRPr="00CF04C3" w:rsidRDefault="00590269" w:rsidP="00CF04C3">
      <w:pPr>
        <w:jc w:val="both"/>
        <w:rPr>
          <w:rFonts w:ascii="Bookman Old Style" w:hAnsi="Bookman Old Style"/>
          <w:sz w:val="12"/>
          <w:szCs w:val="12"/>
        </w:rPr>
      </w:pPr>
    </w:p>
    <w:p w:rsidR="00590269" w:rsidRPr="00275130" w:rsidRDefault="00590269" w:rsidP="00CF04C3">
      <w:pPr>
        <w:jc w:val="both"/>
        <w:rPr>
          <w:rFonts w:ascii="Bookman Old Style" w:hAnsi="Bookman Old Style"/>
        </w:rPr>
      </w:pPr>
      <w:r w:rsidRPr="00275130">
        <w:rPr>
          <w:rFonts w:ascii="Bookman Old Style" w:hAnsi="Bookman Old Style"/>
        </w:rPr>
        <w:t>od godz. 12.00</w:t>
      </w:r>
      <w:r w:rsidRPr="00275130">
        <w:rPr>
          <w:rFonts w:ascii="Bookman Old Style" w:hAnsi="Bookman Old Style"/>
        </w:rPr>
        <w:tab/>
        <w:t>zakwaterowanie uczestników w hotelu</w:t>
      </w:r>
    </w:p>
    <w:p w:rsidR="00590269" w:rsidRPr="00275130" w:rsidRDefault="00590269" w:rsidP="00CF04C3">
      <w:pPr>
        <w:jc w:val="both"/>
        <w:rPr>
          <w:rFonts w:ascii="Bookman Old Style" w:hAnsi="Bookman Old Style"/>
          <w:sz w:val="16"/>
          <w:szCs w:val="16"/>
        </w:rPr>
      </w:pPr>
    </w:p>
    <w:p w:rsidR="00590269" w:rsidRPr="00275130" w:rsidRDefault="00590269" w:rsidP="00CF04C3">
      <w:pPr>
        <w:jc w:val="both"/>
        <w:rPr>
          <w:rFonts w:ascii="Bookman Old Style" w:hAnsi="Bookman Old Style"/>
        </w:rPr>
      </w:pPr>
      <w:r w:rsidRPr="00275130">
        <w:rPr>
          <w:rFonts w:ascii="Bookman Old Style" w:hAnsi="Bookman Old Style"/>
        </w:rPr>
        <w:t>14.00 – 15.00</w:t>
      </w:r>
      <w:r w:rsidRPr="00275130">
        <w:rPr>
          <w:rFonts w:ascii="Bookman Old Style" w:hAnsi="Bookman Old Style"/>
        </w:rPr>
        <w:tab/>
        <w:t xml:space="preserve">lunch w </w:t>
      </w:r>
      <w:proofErr w:type="spellStart"/>
      <w:r w:rsidRPr="00275130">
        <w:rPr>
          <w:rFonts w:ascii="Bookman Old Style" w:hAnsi="Bookman Old Style"/>
        </w:rPr>
        <w:t>KSSiP</w:t>
      </w:r>
      <w:proofErr w:type="spellEnd"/>
    </w:p>
    <w:p w:rsidR="00590269" w:rsidRPr="00CF04C3" w:rsidRDefault="00590269" w:rsidP="00CF04C3">
      <w:pPr>
        <w:jc w:val="both"/>
        <w:rPr>
          <w:rFonts w:ascii="Bookman Old Style" w:hAnsi="Bookman Old Style"/>
          <w:sz w:val="16"/>
          <w:szCs w:val="16"/>
        </w:rPr>
      </w:pPr>
    </w:p>
    <w:p w:rsidR="00590269" w:rsidRPr="000806A3" w:rsidRDefault="00590269" w:rsidP="00CF04C3">
      <w:pPr>
        <w:pStyle w:val="Tekstpodstawowy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bookmarkStart w:id="0" w:name="_Hlk465186267"/>
      <w:r w:rsidRPr="000806A3">
        <w:rPr>
          <w:rFonts w:ascii="Bookman Old Style" w:hAnsi="Bookman Old Style"/>
          <w:b/>
        </w:rPr>
        <w:t>Materialnoprawne ujęcie przestępstwa handlu ludźmi w</w:t>
      </w:r>
      <w:r>
        <w:rPr>
          <w:rFonts w:ascii="Bookman Old Style" w:hAnsi="Bookman Old Style"/>
          <w:b/>
        </w:rPr>
        <w:t> </w:t>
      </w:r>
      <w:r w:rsidRPr="000806A3">
        <w:rPr>
          <w:rFonts w:ascii="Bookman Old Style" w:hAnsi="Bookman Old Style"/>
          <w:b/>
        </w:rPr>
        <w:t xml:space="preserve">aspekcie prawa krajowego i międzynarodowego. </w:t>
      </w:r>
      <w:r>
        <w:rPr>
          <w:rFonts w:ascii="Bookman Old Style" w:hAnsi="Bookman Old Style"/>
          <w:b/>
        </w:rPr>
        <w:t>Formy wykorzystywania ofiar handlu ludźmi.</w:t>
      </w:r>
    </w:p>
    <w:p w:rsidR="00590269" w:rsidRPr="000806A3" w:rsidRDefault="00590269" w:rsidP="00CF04C3">
      <w:pPr>
        <w:pStyle w:val="Tekstpodstawowy"/>
        <w:ind w:left="2124" w:hanging="2124"/>
        <w:rPr>
          <w:rFonts w:ascii="Bookman Old Style" w:hAnsi="Bookman Old Style"/>
        </w:rPr>
      </w:pPr>
      <w:r w:rsidRPr="000806A3">
        <w:rPr>
          <w:rFonts w:ascii="Bookman Old Style" w:hAnsi="Bookman Old Style"/>
          <w:b/>
        </w:rPr>
        <w:tab/>
      </w:r>
      <w:r w:rsidRPr="000806A3">
        <w:rPr>
          <w:rFonts w:ascii="Bookman Old Style" w:hAnsi="Bookman Old Style"/>
        </w:rPr>
        <w:t>Prowadzenie: Agnieszka Niklas</w:t>
      </w:r>
      <w:r>
        <w:rPr>
          <w:rFonts w:ascii="Bookman Old Style" w:hAnsi="Bookman Old Style"/>
        </w:rPr>
        <w:t>-Bibik</w:t>
      </w:r>
    </w:p>
    <w:p w:rsidR="00590269" w:rsidRPr="00CF04C3" w:rsidRDefault="00590269" w:rsidP="00CF04C3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bookmarkEnd w:id="0"/>
    <w:p w:rsidR="00590269" w:rsidRPr="00982C47" w:rsidRDefault="00590269" w:rsidP="00CF04C3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16.30</w:t>
      </w:r>
      <w:r w:rsidRPr="003E2930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6.45</w:t>
      </w:r>
      <w:r>
        <w:rPr>
          <w:rFonts w:ascii="Bookman Old Style" w:hAnsi="Bookman Old Style"/>
        </w:rPr>
        <w:tab/>
        <w:t xml:space="preserve">przerwa </w:t>
      </w:r>
    </w:p>
    <w:p w:rsidR="00590269" w:rsidRPr="00CF04C3" w:rsidRDefault="00590269" w:rsidP="00CF04C3">
      <w:pPr>
        <w:pStyle w:val="Tekstpodstawowy"/>
        <w:ind w:left="2124" w:hanging="2124"/>
        <w:rPr>
          <w:rFonts w:ascii="Bookman Old Style" w:hAnsi="Bookman Old Style"/>
          <w:b/>
          <w:sz w:val="16"/>
          <w:szCs w:val="16"/>
        </w:rPr>
      </w:pPr>
    </w:p>
    <w:p w:rsidR="00590269" w:rsidRPr="00B612D9" w:rsidRDefault="00590269" w:rsidP="00CF04C3">
      <w:pPr>
        <w:pStyle w:val="Tekstpodstawowy"/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16.45 – 18.15</w:t>
      </w:r>
      <w:r>
        <w:rPr>
          <w:rFonts w:ascii="Bookman Old Style" w:hAnsi="Bookman Old Style"/>
          <w:b/>
        </w:rPr>
        <w:tab/>
      </w:r>
      <w:r w:rsidRPr="000806A3">
        <w:rPr>
          <w:rFonts w:ascii="Bookman Old Style" w:hAnsi="Bookman Old Style"/>
          <w:b/>
        </w:rPr>
        <w:t>Analiza zjawiska handlu ludźmi w Polsce, w Europie i</w:t>
      </w:r>
      <w:r>
        <w:rPr>
          <w:rFonts w:ascii="Bookman Old Style" w:hAnsi="Bookman Old Style"/>
          <w:b/>
        </w:rPr>
        <w:t> </w:t>
      </w:r>
      <w:r w:rsidRPr="000806A3">
        <w:rPr>
          <w:rFonts w:ascii="Bookman Old Style" w:hAnsi="Bookman Old Style"/>
          <w:b/>
        </w:rPr>
        <w:t>na świecie.</w:t>
      </w:r>
    </w:p>
    <w:p w:rsidR="00590269" w:rsidRPr="008E13CD" w:rsidRDefault="00590269" w:rsidP="00CF04C3">
      <w:pPr>
        <w:ind w:left="1416" w:firstLine="708"/>
        <w:rPr>
          <w:rFonts w:ascii="Bookman Old Style" w:hAnsi="Bookman Old Style"/>
        </w:rPr>
      </w:pPr>
      <w:r w:rsidRPr="00B612D9">
        <w:rPr>
          <w:rFonts w:ascii="Bookman Old Style" w:hAnsi="Bookman Old Style"/>
        </w:rPr>
        <w:t xml:space="preserve">Prowadzenie: Jarosław Kończyk </w:t>
      </w:r>
    </w:p>
    <w:p w:rsidR="00590269" w:rsidRPr="00CF04C3" w:rsidRDefault="00590269" w:rsidP="00CF04C3">
      <w:pPr>
        <w:jc w:val="both"/>
        <w:rPr>
          <w:rFonts w:ascii="Bookman Old Style" w:hAnsi="Bookman Old Style"/>
          <w:sz w:val="16"/>
          <w:szCs w:val="16"/>
        </w:rPr>
      </w:pPr>
    </w:p>
    <w:p w:rsidR="00590269" w:rsidRDefault="00590269" w:rsidP="00CF04C3">
      <w:pPr>
        <w:jc w:val="both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 xml:space="preserve">18.45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</w:t>
      </w:r>
      <w:r w:rsidRPr="00CC04FB">
        <w:rPr>
          <w:rFonts w:ascii="Bookman Old Style" w:hAnsi="Bookman Old Style"/>
        </w:rPr>
        <w:t>olacja</w:t>
      </w:r>
      <w:r>
        <w:rPr>
          <w:rFonts w:ascii="Bookman Old Style" w:hAnsi="Bookman Old Style"/>
        </w:rPr>
        <w:t xml:space="preserve"> w hotelu</w:t>
      </w:r>
    </w:p>
    <w:p w:rsidR="00590269" w:rsidRDefault="00590269" w:rsidP="00CF04C3">
      <w:pPr>
        <w:jc w:val="both"/>
        <w:rPr>
          <w:rFonts w:ascii="Bookman Old Style" w:hAnsi="Bookman Old Style"/>
          <w:sz w:val="10"/>
          <w:szCs w:val="10"/>
        </w:rPr>
      </w:pPr>
    </w:p>
    <w:p w:rsidR="00590269" w:rsidRPr="002D21DF" w:rsidRDefault="008838DC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5" o:title="BD14845_" croptop="34079f"/>
          </v:shape>
        </w:pict>
      </w:r>
      <w:r w:rsidR="00590269" w:rsidRPr="00A06AEC">
        <w:rPr>
          <w:rFonts w:ascii="Bookman Old Style" w:hAnsi="Bookman Old Style"/>
          <w:b/>
        </w:rPr>
        <w:t>W</w:t>
      </w:r>
      <w:r w:rsidR="00590269">
        <w:rPr>
          <w:rFonts w:ascii="Bookman Old Style" w:hAnsi="Bookman Old Style"/>
          <w:b/>
        </w:rPr>
        <w:t>TO</w:t>
      </w:r>
      <w:r w:rsidR="00590269" w:rsidRPr="00A06AEC">
        <w:rPr>
          <w:rFonts w:ascii="Bookman Old Style" w:hAnsi="Bookman Old Style"/>
          <w:b/>
        </w:rPr>
        <w:t>REK</w:t>
      </w:r>
      <w:r w:rsidR="00590269">
        <w:rPr>
          <w:rFonts w:ascii="Bookman Old Style" w:hAnsi="Bookman Old Style"/>
          <w:b/>
          <w:sz w:val="28"/>
          <w:szCs w:val="28"/>
        </w:rPr>
        <w:t xml:space="preserve"> </w:t>
      </w:r>
      <w:r w:rsidR="00590269">
        <w:rPr>
          <w:rFonts w:ascii="Bookman Old Style" w:hAnsi="Bookman Old Style"/>
          <w:b/>
          <w:sz w:val="28"/>
          <w:szCs w:val="28"/>
        </w:rPr>
        <w:tab/>
      </w:r>
      <w:r w:rsidR="00CF04C3">
        <w:rPr>
          <w:rFonts w:ascii="Bookman Old Style" w:hAnsi="Bookman Old Style"/>
          <w:b/>
          <w:sz w:val="28"/>
          <w:szCs w:val="28"/>
        </w:rPr>
        <w:tab/>
      </w:r>
      <w:r w:rsidR="00590269">
        <w:rPr>
          <w:rFonts w:ascii="Bookman Old Style" w:hAnsi="Bookman Old Style"/>
          <w:b/>
        </w:rPr>
        <w:t>11 września 2018 r.</w:t>
      </w:r>
    </w:p>
    <w:p w:rsidR="00590269" w:rsidRPr="00977F14" w:rsidRDefault="008838DC" w:rsidP="00CF04C3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5" o:title="BD14845_" croptop="34079f"/>
          </v:shape>
        </w:pict>
      </w:r>
    </w:p>
    <w:p w:rsidR="00590269" w:rsidRPr="00CF04C3" w:rsidRDefault="00590269" w:rsidP="00CF04C3">
      <w:pPr>
        <w:ind w:left="2127" w:hanging="2127"/>
        <w:jc w:val="both"/>
        <w:rPr>
          <w:rFonts w:ascii="Bookman Old Style" w:hAnsi="Bookman Old Style"/>
          <w:sz w:val="12"/>
          <w:szCs w:val="12"/>
        </w:rPr>
      </w:pPr>
    </w:p>
    <w:p w:rsidR="00590269" w:rsidRDefault="00590269" w:rsidP="00CF04C3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7.00 – 8.00 </w:t>
      </w:r>
      <w:r>
        <w:rPr>
          <w:rFonts w:ascii="Bookman Old Style" w:hAnsi="Bookman Old Style"/>
        </w:rPr>
        <w:tab/>
        <w:t>śniadanie w hotelu</w:t>
      </w:r>
    </w:p>
    <w:p w:rsidR="00590269" w:rsidRPr="00CF04C3" w:rsidRDefault="00590269" w:rsidP="00CF04C3">
      <w:pPr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590269" w:rsidRDefault="00590269" w:rsidP="00CF04C3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0806A3">
        <w:rPr>
          <w:rFonts w:ascii="Bookman Old Style" w:hAnsi="Bookman Old Style"/>
          <w:b/>
        </w:rPr>
        <w:t>Współpraca międzynarodowa o charakterze operacyjnym i procesowym w prowadzonych postępowaniach karnych, bariery uniemożliwiające skuteczne ściganie handlu ludźmi.</w:t>
      </w:r>
    </w:p>
    <w:p w:rsidR="00590269" w:rsidRDefault="00590269" w:rsidP="00CF04C3">
      <w:pPr>
        <w:ind w:left="2124"/>
        <w:rPr>
          <w:rFonts w:ascii="Bookman Old Style" w:hAnsi="Bookman Old Style"/>
        </w:rPr>
      </w:pPr>
      <w:r w:rsidRPr="000806A3">
        <w:rPr>
          <w:rFonts w:ascii="Bookman Old Style" w:hAnsi="Bookman Old Style"/>
        </w:rPr>
        <w:t>Prowadzenie: Jarosław Kończyk</w:t>
      </w:r>
    </w:p>
    <w:p w:rsidR="00590269" w:rsidRPr="00FA516A" w:rsidRDefault="00590269" w:rsidP="00CF04C3">
      <w:pPr>
        <w:ind w:left="1416" w:firstLine="708"/>
        <w:jc w:val="both"/>
        <w:rPr>
          <w:rFonts w:ascii="Bookman Old Style" w:hAnsi="Bookman Old Style"/>
          <w:sz w:val="20"/>
          <w:szCs w:val="20"/>
        </w:rPr>
      </w:pPr>
    </w:p>
    <w:p w:rsidR="00CF04C3" w:rsidRDefault="00CF04C3" w:rsidP="00CF04C3">
      <w:pPr>
        <w:ind w:left="2127" w:hanging="2127"/>
        <w:jc w:val="both"/>
        <w:rPr>
          <w:rFonts w:ascii="Bookman Old Style" w:hAnsi="Bookman Old Style"/>
        </w:rPr>
      </w:pPr>
    </w:p>
    <w:p w:rsidR="00590269" w:rsidRDefault="00590269" w:rsidP="00CF04C3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>przerwa</w:t>
      </w:r>
    </w:p>
    <w:p w:rsidR="00590269" w:rsidRPr="00A02CC9" w:rsidRDefault="00590269" w:rsidP="00CF04C3">
      <w:pPr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590269" w:rsidRDefault="00590269" w:rsidP="00CF04C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12.15</w:t>
      </w:r>
      <w:r>
        <w:rPr>
          <w:rFonts w:ascii="Bookman Old Style" w:hAnsi="Bookman Old Style"/>
          <w:b/>
        </w:rPr>
        <w:tab/>
      </w:r>
      <w:r w:rsidRPr="002E650F">
        <w:rPr>
          <w:rFonts w:ascii="Bookman Old Style" w:hAnsi="Bookman Old Style"/>
          <w:b/>
          <w:color w:val="FF0000"/>
        </w:rPr>
        <w:t>Grupa I- zajęcia A</w:t>
      </w:r>
    </w:p>
    <w:p w:rsidR="00590269" w:rsidRPr="00F013C4" w:rsidRDefault="00590269" w:rsidP="00CF04C3">
      <w:pPr>
        <w:ind w:left="2124"/>
        <w:jc w:val="both"/>
        <w:rPr>
          <w:rFonts w:ascii="Bookman Old Style" w:hAnsi="Bookman Old Style"/>
          <w:b/>
        </w:rPr>
      </w:pPr>
      <w:r w:rsidRPr="00F013C4">
        <w:rPr>
          <w:rFonts w:ascii="Bookman Old Style" w:hAnsi="Bookman Old Style"/>
          <w:b/>
        </w:rPr>
        <w:t>Metodyka prowadzenia postępowań przygotowawczych w sprawach dotyczących handlu ludźmi</w:t>
      </w:r>
      <w:r>
        <w:rPr>
          <w:rFonts w:ascii="Bookman Old Style" w:hAnsi="Bookman Old Style"/>
          <w:b/>
        </w:rPr>
        <w:t>.</w:t>
      </w:r>
    </w:p>
    <w:p w:rsidR="00590269" w:rsidRPr="00F013C4" w:rsidRDefault="00590269" w:rsidP="00CF04C3">
      <w:pPr>
        <w:ind w:left="2124"/>
        <w:jc w:val="both"/>
        <w:rPr>
          <w:rFonts w:ascii="Bookman Old Style" w:hAnsi="Bookman Old Style"/>
        </w:rPr>
      </w:pPr>
      <w:r w:rsidRPr="00F013C4">
        <w:rPr>
          <w:rFonts w:ascii="Bookman Old Style" w:hAnsi="Bookman Old Style"/>
        </w:rPr>
        <w:t xml:space="preserve">Prowadzenie: </w:t>
      </w:r>
      <w:r>
        <w:rPr>
          <w:rFonts w:ascii="Bookman Old Style" w:hAnsi="Bookman Old Style"/>
        </w:rPr>
        <w:t xml:space="preserve">Sebastian Kluczyński </w:t>
      </w:r>
    </w:p>
    <w:p w:rsidR="00590269" w:rsidRPr="00F013C4" w:rsidRDefault="00590269" w:rsidP="00CF04C3">
      <w:pPr>
        <w:tabs>
          <w:tab w:val="left" w:pos="0"/>
        </w:tabs>
        <w:jc w:val="both"/>
      </w:pPr>
      <w:r w:rsidRPr="00F013C4">
        <w:tab/>
      </w:r>
      <w:r w:rsidRPr="00F013C4">
        <w:tab/>
      </w:r>
      <w:r w:rsidRPr="00F013C4">
        <w:tab/>
        <w:t xml:space="preserve"> </w:t>
      </w:r>
    </w:p>
    <w:p w:rsidR="00590269" w:rsidRPr="002E650F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  <w:b/>
          <w:color w:val="FF0000"/>
        </w:rPr>
      </w:pPr>
      <w:r w:rsidRPr="002E650F">
        <w:rPr>
          <w:rFonts w:ascii="Bookman Old Style" w:hAnsi="Bookman Old Style"/>
          <w:b/>
          <w:color w:val="FF0000"/>
        </w:rPr>
        <w:t>Grupa II- zajęcia B</w:t>
      </w:r>
    </w:p>
    <w:p w:rsidR="00590269" w:rsidRPr="00F013C4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  <w:b/>
        </w:rPr>
      </w:pPr>
      <w:r w:rsidRPr="00F013C4">
        <w:rPr>
          <w:rFonts w:ascii="Bookman Old Style" w:hAnsi="Bookman Old Style"/>
          <w:b/>
        </w:rPr>
        <w:t xml:space="preserve">Formy handlu ludźmi związane z wykorzystywaniem seksualnym ofiar. </w:t>
      </w:r>
    </w:p>
    <w:p w:rsidR="00590269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</w:rPr>
      </w:pPr>
      <w:r w:rsidRPr="00F013C4">
        <w:rPr>
          <w:rFonts w:ascii="Bookman Old Style" w:hAnsi="Bookman Old Style"/>
        </w:rPr>
        <w:t>Prowadzenie: Andrzej Milewski</w:t>
      </w:r>
    </w:p>
    <w:p w:rsidR="00590269" w:rsidRPr="00F013C4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</w:rPr>
      </w:pPr>
    </w:p>
    <w:p w:rsidR="00590269" w:rsidRPr="002E650F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  <w:b/>
          <w:color w:val="FF0000"/>
        </w:rPr>
      </w:pPr>
      <w:r w:rsidRPr="002E650F">
        <w:rPr>
          <w:rFonts w:ascii="Bookman Old Style" w:hAnsi="Bookman Old Style"/>
          <w:b/>
          <w:color w:val="FF0000"/>
        </w:rPr>
        <w:t>Grupa III- zajęcia C</w:t>
      </w:r>
    </w:p>
    <w:p w:rsidR="00590269" w:rsidRPr="00F013C4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  <w:b/>
        </w:rPr>
      </w:pPr>
      <w:r w:rsidRPr="00F013C4">
        <w:rPr>
          <w:rFonts w:ascii="Bookman Old Style" w:hAnsi="Bookman Old Style"/>
          <w:b/>
        </w:rPr>
        <w:t>Handel ludźmi w celu popełniania przestępstw. Praca przymusowa.</w:t>
      </w:r>
    </w:p>
    <w:p w:rsidR="00590269" w:rsidRPr="00F013C4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</w:rPr>
      </w:pPr>
      <w:r w:rsidRPr="00F013C4">
        <w:rPr>
          <w:rFonts w:ascii="Bookman Old Style" w:hAnsi="Bookman Old Style"/>
        </w:rPr>
        <w:t>Prowadzenie: Agnieszka Niklas-Bibik</w:t>
      </w:r>
    </w:p>
    <w:p w:rsidR="00590269" w:rsidRPr="00A02CC9" w:rsidRDefault="00590269" w:rsidP="00CF04C3">
      <w:pPr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590269" w:rsidRDefault="00590269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13.00</w:t>
      </w:r>
      <w:r>
        <w:rPr>
          <w:rFonts w:ascii="Bookman Old Style" w:hAnsi="Bookman Old Style"/>
        </w:rPr>
        <w:tab/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590269" w:rsidRPr="00067292" w:rsidRDefault="00590269" w:rsidP="00CF04C3">
      <w:pPr>
        <w:jc w:val="both"/>
        <w:rPr>
          <w:rFonts w:ascii="Bookman Old Style" w:hAnsi="Bookman Old Style"/>
          <w:sz w:val="16"/>
          <w:szCs w:val="16"/>
        </w:rPr>
      </w:pPr>
    </w:p>
    <w:p w:rsidR="00590269" w:rsidRDefault="00590269" w:rsidP="00CF04C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14.30</w:t>
      </w:r>
      <w:r>
        <w:rPr>
          <w:rFonts w:ascii="Bookman Old Style" w:hAnsi="Bookman Old Style"/>
          <w:b/>
        </w:rPr>
        <w:tab/>
      </w:r>
      <w:r w:rsidRPr="002E650F">
        <w:rPr>
          <w:rFonts w:ascii="Bookman Old Style" w:hAnsi="Bookman Old Style"/>
          <w:b/>
          <w:color w:val="FF0000"/>
        </w:rPr>
        <w:t>Grupa I- zajęcia B</w:t>
      </w:r>
    </w:p>
    <w:p w:rsidR="00590269" w:rsidRPr="00A570DD" w:rsidRDefault="00590269" w:rsidP="00CF04C3">
      <w:pPr>
        <w:ind w:left="2124"/>
        <w:jc w:val="both"/>
        <w:rPr>
          <w:rFonts w:ascii="Bookman Old Style" w:hAnsi="Bookman Old Style"/>
          <w:b/>
        </w:rPr>
      </w:pPr>
      <w:r w:rsidRPr="00A570DD">
        <w:rPr>
          <w:rFonts w:ascii="Bookman Old Style" w:hAnsi="Bookman Old Style"/>
          <w:b/>
        </w:rPr>
        <w:t>Formy handlu ludźmi związane z wykorzystywaniem seksualnym ofiar.</w:t>
      </w:r>
    </w:p>
    <w:p w:rsidR="00590269" w:rsidRPr="00A570DD" w:rsidRDefault="00590269" w:rsidP="00CF04C3">
      <w:pPr>
        <w:ind w:left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  <w:r w:rsidRPr="00A570DD">
        <w:rPr>
          <w:rFonts w:ascii="Bookman Old Style" w:hAnsi="Bookman Old Style"/>
        </w:rPr>
        <w:t>Andrzej Milewski</w:t>
      </w:r>
    </w:p>
    <w:p w:rsidR="00590269" w:rsidRPr="00A570DD" w:rsidRDefault="00590269" w:rsidP="00CF04C3">
      <w:pPr>
        <w:ind w:left="2124"/>
        <w:jc w:val="both"/>
        <w:rPr>
          <w:rFonts w:ascii="Bookman Old Style" w:hAnsi="Bookman Old Style"/>
        </w:rPr>
      </w:pPr>
    </w:p>
    <w:p w:rsidR="00590269" w:rsidRPr="00A570DD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  <w:b/>
        </w:rPr>
      </w:pPr>
      <w:r w:rsidRPr="002E650F">
        <w:rPr>
          <w:rFonts w:ascii="Bookman Old Style" w:hAnsi="Bookman Old Style"/>
          <w:b/>
          <w:color w:val="FF0000"/>
        </w:rPr>
        <w:t>Grupa II- zajęcia C</w:t>
      </w:r>
    </w:p>
    <w:p w:rsidR="00590269" w:rsidRPr="00A570DD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  <w:b/>
        </w:rPr>
      </w:pPr>
      <w:r w:rsidRPr="00A570DD">
        <w:rPr>
          <w:rFonts w:ascii="Bookman Old Style" w:hAnsi="Bookman Old Style"/>
          <w:b/>
        </w:rPr>
        <w:t>Handel ludźmi w celu popełniania</w:t>
      </w:r>
      <w:r>
        <w:rPr>
          <w:rFonts w:ascii="Bookman Old Style" w:hAnsi="Bookman Old Style"/>
          <w:b/>
        </w:rPr>
        <w:t xml:space="preserve"> przestępstw. Praca przymusowa.</w:t>
      </w:r>
    </w:p>
    <w:p w:rsidR="00590269" w:rsidRPr="00A570DD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</w:rPr>
      </w:pPr>
      <w:r w:rsidRPr="00A570DD">
        <w:rPr>
          <w:rFonts w:ascii="Bookman Old Style" w:hAnsi="Bookman Old Style"/>
        </w:rPr>
        <w:t>Prowadzenie: Agnieszka Niklas-Bibik</w:t>
      </w:r>
    </w:p>
    <w:p w:rsidR="00590269" w:rsidRPr="00A570DD" w:rsidRDefault="00590269" w:rsidP="00CF04C3">
      <w:pPr>
        <w:tabs>
          <w:tab w:val="left" w:pos="0"/>
        </w:tabs>
        <w:ind w:left="2124"/>
        <w:jc w:val="both"/>
        <w:rPr>
          <w:rFonts w:ascii="Bookman Old Style" w:hAnsi="Bookman Old Style"/>
        </w:rPr>
      </w:pPr>
      <w:r w:rsidRPr="00A570DD">
        <w:rPr>
          <w:rFonts w:ascii="Bookman Old Style" w:hAnsi="Bookman Old Style"/>
        </w:rPr>
        <w:tab/>
      </w:r>
      <w:r w:rsidRPr="00A570DD">
        <w:rPr>
          <w:rFonts w:ascii="Bookman Old Style" w:hAnsi="Bookman Old Style"/>
        </w:rPr>
        <w:tab/>
      </w:r>
      <w:r w:rsidRPr="00A570DD">
        <w:rPr>
          <w:rFonts w:ascii="Bookman Old Style" w:hAnsi="Bookman Old Style"/>
        </w:rPr>
        <w:tab/>
      </w:r>
    </w:p>
    <w:p w:rsidR="00590269" w:rsidRPr="002E650F" w:rsidRDefault="00590269" w:rsidP="00CF04C3">
      <w:pPr>
        <w:ind w:left="1416" w:firstLine="708"/>
        <w:rPr>
          <w:rFonts w:ascii="Bookman Old Style" w:hAnsi="Bookman Old Style"/>
          <w:b/>
          <w:color w:val="FF0000"/>
        </w:rPr>
      </w:pPr>
      <w:r w:rsidRPr="002E650F">
        <w:rPr>
          <w:rFonts w:ascii="Bookman Old Style" w:hAnsi="Bookman Old Style"/>
          <w:b/>
          <w:color w:val="FF0000"/>
        </w:rPr>
        <w:t xml:space="preserve">Grupa III- zajęcia A </w:t>
      </w:r>
    </w:p>
    <w:p w:rsidR="00590269" w:rsidRPr="007D07D3" w:rsidRDefault="00590269" w:rsidP="00CF04C3">
      <w:pPr>
        <w:ind w:left="2124"/>
        <w:rPr>
          <w:rFonts w:ascii="Bookman Old Style" w:hAnsi="Bookman Old Style"/>
          <w:b/>
        </w:rPr>
      </w:pPr>
      <w:r w:rsidRPr="007D07D3">
        <w:rPr>
          <w:rFonts w:ascii="Bookman Old Style" w:hAnsi="Bookman Old Style"/>
          <w:b/>
        </w:rPr>
        <w:t>Metodyka prowadzenia postępowań przygotowawczych w spr</w:t>
      </w:r>
      <w:r>
        <w:rPr>
          <w:rFonts w:ascii="Bookman Old Style" w:hAnsi="Bookman Old Style"/>
          <w:b/>
        </w:rPr>
        <w:t>awach dotyczących handlu ludźmi.</w:t>
      </w:r>
    </w:p>
    <w:p w:rsidR="00590269" w:rsidRDefault="00590269" w:rsidP="00CF04C3">
      <w:pPr>
        <w:tabs>
          <w:tab w:val="left" w:pos="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6814">
        <w:rPr>
          <w:rFonts w:ascii="Bookman Old Style" w:hAnsi="Bookman Old Style"/>
        </w:rPr>
        <w:t>Prowadzenie</w:t>
      </w:r>
      <w:r>
        <w:rPr>
          <w:rFonts w:ascii="Bookman Old Style" w:hAnsi="Bookman Old Style"/>
        </w:rPr>
        <w:t xml:space="preserve">: Sebastian Kluczyński </w:t>
      </w:r>
    </w:p>
    <w:p w:rsidR="00590269" w:rsidRDefault="00590269" w:rsidP="00CF04C3">
      <w:pPr>
        <w:tabs>
          <w:tab w:val="left" w:pos="0"/>
        </w:tabs>
        <w:jc w:val="both"/>
        <w:rPr>
          <w:rFonts w:ascii="Bookman Old Style" w:hAnsi="Bookman Old Style"/>
        </w:rPr>
      </w:pPr>
    </w:p>
    <w:p w:rsidR="00590269" w:rsidRDefault="00590269" w:rsidP="00CF04C3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14.30 – 14.45</w:t>
      </w:r>
      <w:r>
        <w:rPr>
          <w:rFonts w:ascii="Bookman Old Style" w:hAnsi="Bookman Old Style"/>
        </w:rPr>
        <w:tab/>
        <w:t>przerwa</w:t>
      </w:r>
    </w:p>
    <w:p w:rsidR="00590269" w:rsidRPr="006A6324" w:rsidRDefault="00590269" w:rsidP="00CF04C3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590269" w:rsidRPr="00CF04C3" w:rsidRDefault="00590269" w:rsidP="00CF04C3">
      <w:pPr>
        <w:ind w:left="2124" w:hanging="2124"/>
        <w:jc w:val="both"/>
      </w:pPr>
      <w:r>
        <w:rPr>
          <w:rFonts w:ascii="Bookman Old Style" w:hAnsi="Bookman Old Style"/>
          <w:b/>
        </w:rPr>
        <w:t>14.45 – 16.15</w:t>
      </w:r>
      <w:r>
        <w:rPr>
          <w:rFonts w:ascii="Bookman Old Style" w:hAnsi="Bookman Old Style"/>
          <w:b/>
        </w:rPr>
        <w:tab/>
      </w:r>
      <w:r w:rsidRPr="002E650F">
        <w:t xml:space="preserve"> </w:t>
      </w:r>
      <w:r w:rsidRPr="002E650F">
        <w:rPr>
          <w:rFonts w:ascii="Bookman Old Style" w:hAnsi="Bookman Old Style"/>
          <w:b/>
          <w:color w:val="FF0000"/>
        </w:rPr>
        <w:t>Grupa I- zajęcia C</w:t>
      </w:r>
    </w:p>
    <w:p w:rsidR="00590269" w:rsidRPr="00A570DD" w:rsidRDefault="00590269" w:rsidP="00CF04C3">
      <w:pPr>
        <w:ind w:left="2124"/>
        <w:jc w:val="both"/>
        <w:rPr>
          <w:rFonts w:ascii="Bookman Old Style" w:hAnsi="Bookman Old Style"/>
          <w:b/>
        </w:rPr>
      </w:pPr>
      <w:r w:rsidRPr="00A570DD">
        <w:rPr>
          <w:rFonts w:ascii="Bookman Old Style" w:hAnsi="Bookman Old Style"/>
          <w:b/>
        </w:rPr>
        <w:t>Handel ludźmi w celu popełniania przestępstw. Praca przymusowa.</w:t>
      </w:r>
    </w:p>
    <w:p w:rsidR="00590269" w:rsidRDefault="00590269" w:rsidP="00CF04C3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A570DD">
        <w:rPr>
          <w:rFonts w:ascii="Bookman Old Style" w:hAnsi="Bookman Old Style"/>
        </w:rPr>
        <w:t>Prowadzenie: Agnieszka Niklas-Bibik</w:t>
      </w:r>
    </w:p>
    <w:p w:rsidR="00590269" w:rsidRDefault="00590269" w:rsidP="00CF04C3">
      <w:pPr>
        <w:jc w:val="both"/>
        <w:rPr>
          <w:rFonts w:ascii="Bookman Old Style" w:hAnsi="Bookman Old Style"/>
          <w:b/>
        </w:rPr>
      </w:pPr>
    </w:p>
    <w:p w:rsidR="00590269" w:rsidRDefault="00590269" w:rsidP="00CF04C3">
      <w:pPr>
        <w:ind w:left="1416" w:firstLine="708"/>
        <w:rPr>
          <w:rFonts w:ascii="Bookman Old Style" w:hAnsi="Bookman Old Style"/>
          <w:b/>
        </w:rPr>
      </w:pPr>
      <w:r w:rsidRPr="002E650F">
        <w:rPr>
          <w:rFonts w:ascii="Bookman Old Style" w:hAnsi="Bookman Old Style"/>
          <w:b/>
          <w:color w:val="FF0000"/>
        </w:rPr>
        <w:t>Grupa II- zajęcia A</w:t>
      </w:r>
    </w:p>
    <w:p w:rsidR="00590269" w:rsidRPr="006B50C2" w:rsidRDefault="00590269" w:rsidP="00CF04C3">
      <w:pPr>
        <w:ind w:left="2124"/>
        <w:jc w:val="both"/>
        <w:rPr>
          <w:rFonts w:ascii="Bookman Old Style" w:hAnsi="Bookman Old Style"/>
          <w:b/>
        </w:rPr>
      </w:pPr>
      <w:r w:rsidRPr="006B50C2">
        <w:rPr>
          <w:rFonts w:ascii="Bookman Old Style" w:hAnsi="Bookman Old Style"/>
          <w:b/>
        </w:rPr>
        <w:t>Metodyka prowadzenia postępowań przygotowawczych w sprawach dotyczących handlu ludźmi</w:t>
      </w:r>
      <w:r>
        <w:rPr>
          <w:rFonts w:ascii="Bookman Old Style" w:hAnsi="Bookman Old Style"/>
          <w:b/>
        </w:rPr>
        <w:t>.</w:t>
      </w:r>
    </w:p>
    <w:p w:rsidR="00590269" w:rsidRDefault="00590269" w:rsidP="00CF04C3">
      <w:pPr>
        <w:ind w:left="2124"/>
        <w:jc w:val="both"/>
        <w:rPr>
          <w:rFonts w:ascii="Bookman Old Style" w:hAnsi="Bookman Old Style"/>
        </w:rPr>
      </w:pPr>
      <w:r w:rsidRPr="006B50C2">
        <w:rPr>
          <w:rFonts w:ascii="Bookman Old Style" w:hAnsi="Bookman Old Style"/>
        </w:rPr>
        <w:t xml:space="preserve">Prowadzenie: </w:t>
      </w:r>
      <w:r>
        <w:rPr>
          <w:rFonts w:ascii="Bookman Old Style" w:hAnsi="Bookman Old Style"/>
        </w:rPr>
        <w:t xml:space="preserve">Sebastian Kluczyński </w:t>
      </w:r>
    </w:p>
    <w:p w:rsidR="00590269" w:rsidRDefault="00590269" w:rsidP="00CF04C3">
      <w:pPr>
        <w:ind w:left="2124"/>
        <w:jc w:val="both"/>
        <w:rPr>
          <w:rFonts w:ascii="Bookman Old Style" w:hAnsi="Bookman Old Style"/>
        </w:rPr>
      </w:pPr>
    </w:p>
    <w:p w:rsidR="00590269" w:rsidRPr="002E650F" w:rsidRDefault="00590269" w:rsidP="00CF04C3">
      <w:pPr>
        <w:ind w:left="1416" w:firstLine="708"/>
        <w:rPr>
          <w:rFonts w:ascii="Bookman Old Style" w:hAnsi="Bookman Old Style"/>
          <w:b/>
          <w:color w:val="FF0000"/>
        </w:rPr>
      </w:pPr>
      <w:r w:rsidRPr="002E650F">
        <w:rPr>
          <w:rFonts w:ascii="Bookman Old Style" w:hAnsi="Bookman Old Style"/>
          <w:b/>
          <w:color w:val="FF0000"/>
        </w:rPr>
        <w:t>Grupa III- zajęcia B</w:t>
      </w:r>
    </w:p>
    <w:p w:rsidR="00590269" w:rsidRDefault="00590269" w:rsidP="00CF04C3">
      <w:pPr>
        <w:ind w:left="2124"/>
        <w:jc w:val="both"/>
        <w:rPr>
          <w:rStyle w:val="Pogrubienie"/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Formy handlu ludźmi związane z wykorzystywaniem seksualnym ofiar. </w:t>
      </w:r>
    </w:p>
    <w:p w:rsidR="00590269" w:rsidRDefault="00590269" w:rsidP="00CF04C3">
      <w:pPr>
        <w:tabs>
          <w:tab w:val="left" w:pos="0"/>
        </w:tabs>
        <w:jc w:val="both"/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Prowadzenie: Andrzej Milewski</w:t>
      </w:r>
      <w:r w:rsidRPr="00E96814">
        <w:t xml:space="preserve"> </w:t>
      </w:r>
    </w:p>
    <w:p w:rsidR="00590269" w:rsidRPr="00A02CC9" w:rsidRDefault="00590269" w:rsidP="00CF04C3">
      <w:pPr>
        <w:tabs>
          <w:tab w:val="left" w:pos="0"/>
        </w:tabs>
        <w:jc w:val="both"/>
        <w:rPr>
          <w:rFonts w:ascii="Bookman Old Style" w:hAnsi="Bookman Old Style"/>
          <w:sz w:val="20"/>
          <w:szCs w:val="20"/>
        </w:rPr>
      </w:pPr>
      <w:r>
        <w:tab/>
      </w:r>
      <w:r>
        <w:tab/>
      </w:r>
    </w:p>
    <w:p w:rsidR="00590269" w:rsidRDefault="00590269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62786">
        <w:rPr>
          <w:rFonts w:ascii="Bookman Old Style" w:hAnsi="Bookman Old Style"/>
        </w:rPr>
        <w:t>kolacja</w:t>
      </w:r>
      <w:r>
        <w:rPr>
          <w:rFonts w:ascii="Bookman Old Style" w:hAnsi="Bookman Old Style"/>
        </w:rPr>
        <w:t xml:space="preserve"> w hotelu</w:t>
      </w:r>
    </w:p>
    <w:p w:rsidR="00590269" w:rsidRDefault="00590269" w:rsidP="00CF04C3">
      <w:pPr>
        <w:jc w:val="both"/>
        <w:rPr>
          <w:rFonts w:ascii="Bookman Old Style" w:hAnsi="Bookman Old Style"/>
        </w:rPr>
      </w:pPr>
      <w:bookmarkStart w:id="1" w:name="_GoBack"/>
      <w:bookmarkEnd w:id="1"/>
    </w:p>
    <w:p w:rsidR="00CF04C3" w:rsidRDefault="00CF04C3" w:rsidP="00CF04C3">
      <w:pPr>
        <w:jc w:val="both"/>
        <w:rPr>
          <w:rFonts w:ascii="Bookman Old Style" w:hAnsi="Bookman Old Style"/>
        </w:rPr>
      </w:pPr>
    </w:p>
    <w:p w:rsidR="00CF04C3" w:rsidRDefault="00CF04C3" w:rsidP="00CF04C3">
      <w:pPr>
        <w:jc w:val="both"/>
        <w:rPr>
          <w:rFonts w:ascii="Bookman Old Style" w:hAnsi="Bookman Old Style"/>
        </w:rPr>
      </w:pPr>
    </w:p>
    <w:p w:rsidR="00CF04C3" w:rsidRDefault="00CF04C3" w:rsidP="00CF04C3">
      <w:pPr>
        <w:jc w:val="both"/>
        <w:rPr>
          <w:rFonts w:ascii="Bookman Old Style" w:hAnsi="Bookman Old Style"/>
        </w:rPr>
      </w:pPr>
    </w:p>
    <w:p w:rsidR="00CF04C3" w:rsidRDefault="00CF04C3" w:rsidP="00CF04C3">
      <w:pPr>
        <w:jc w:val="both"/>
        <w:rPr>
          <w:rFonts w:ascii="Bookman Old Style" w:hAnsi="Bookman Old Style"/>
        </w:rPr>
      </w:pPr>
    </w:p>
    <w:p w:rsidR="00590269" w:rsidRPr="00004584" w:rsidRDefault="008838DC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41" type="#_x0000_t75" style="width:470.6pt;height:6.25pt" o:hrpct="0" o:hralign="center" o:hr="t">
            <v:imagedata r:id="rId5" o:title="BD14845_" croptop="34079f"/>
          </v:shape>
        </w:pict>
      </w:r>
    </w:p>
    <w:p w:rsidR="00590269" w:rsidRPr="00A95AFC" w:rsidRDefault="00590269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ŚRODA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12 września 2018 r.</w:t>
      </w:r>
    </w:p>
    <w:p w:rsidR="00590269" w:rsidRDefault="008838DC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5" o:title="BD14845_" croptop="34079f"/>
          </v:shape>
        </w:pict>
      </w:r>
    </w:p>
    <w:p w:rsidR="00590269" w:rsidRDefault="00590269" w:rsidP="00CF04C3">
      <w:pPr>
        <w:jc w:val="both"/>
        <w:rPr>
          <w:rFonts w:ascii="Bookman Old Style" w:hAnsi="Bookman Old Style"/>
        </w:rPr>
      </w:pPr>
    </w:p>
    <w:p w:rsidR="00590269" w:rsidRDefault="00590269" w:rsidP="00CF04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  <w:t>śniadanie</w:t>
      </w:r>
      <w:r>
        <w:rPr>
          <w:rFonts w:ascii="Bookman Old Style" w:hAnsi="Bookman Old Style"/>
        </w:rPr>
        <w:t xml:space="preserve"> w hotelu</w:t>
      </w:r>
    </w:p>
    <w:p w:rsidR="00590269" w:rsidRPr="00D75B81" w:rsidRDefault="00590269" w:rsidP="00CF04C3">
      <w:pPr>
        <w:jc w:val="both"/>
        <w:rPr>
          <w:rFonts w:ascii="Bookman Old Style" w:hAnsi="Bookman Old Style"/>
          <w:sz w:val="20"/>
          <w:szCs w:val="20"/>
        </w:rPr>
      </w:pPr>
    </w:p>
    <w:p w:rsidR="00590269" w:rsidRPr="00D75B81" w:rsidRDefault="00590269" w:rsidP="00CF04C3">
      <w:pPr>
        <w:pStyle w:val="Tekstpodstawowy"/>
        <w:spacing w:after="60"/>
        <w:ind w:left="2124" w:hanging="212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 w:rsidRPr="00C32936">
        <w:rPr>
          <w:rFonts w:ascii="Bookman Old Style" w:hAnsi="Bookman Old Style"/>
          <w:b/>
          <w:bCs/>
        </w:rPr>
        <w:t>Sytuacja prawna ofiar</w:t>
      </w:r>
      <w:r>
        <w:rPr>
          <w:rFonts w:ascii="Bookman Old Style" w:hAnsi="Bookman Old Style"/>
          <w:b/>
          <w:bCs/>
        </w:rPr>
        <w:t>y</w:t>
      </w:r>
      <w:r w:rsidRPr="00C32936">
        <w:rPr>
          <w:rFonts w:ascii="Bookman Old Style" w:hAnsi="Bookman Old Style"/>
          <w:b/>
          <w:bCs/>
        </w:rPr>
        <w:t xml:space="preserve"> handlu ludźmi w polskim prawie karnym na tle standardów międzynarodowych.</w:t>
      </w:r>
      <w:r>
        <w:rPr>
          <w:rFonts w:ascii="Bookman Old Style" w:hAnsi="Bookman Old Style"/>
          <w:b/>
          <w:bCs/>
        </w:rPr>
        <w:t xml:space="preserve"> Pomoc pokrzywdzonym przestępstwem handlu ludźmi. </w:t>
      </w:r>
      <w:r w:rsidRPr="006B50C2">
        <w:rPr>
          <w:rFonts w:ascii="Bookman Old Style" w:hAnsi="Bookman Old Style"/>
          <w:b/>
        </w:rPr>
        <w:t>Klauzula niekaralności ofiar.</w:t>
      </w:r>
    </w:p>
    <w:p w:rsidR="00590269" w:rsidRDefault="00590269" w:rsidP="00CF04C3">
      <w:pPr>
        <w:ind w:left="1416" w:firstLine="708"/>
        <w:rPr>
          <w:rFonts w:ascii="Bookman Old Style" w:hAnsi="Bookman Old Style"/>
        </w:rPr>
      </w:pPr>
      <w:r w:rsidRPr="00462786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rowadzenie: Agnieszka Niklas-Bibik </w:t>
      </w:r>
    </w:p>
    <w:p w:rsidR="00590269" w:rsidRPr="00D75B81" w:rsidRDefault="00590269" w:rsidP="00CF04C3">
      <w:pPr>
        <w:ind w:left="1416" w:firstLine="708"/>
        <w:rPr>
          <w:rFonts w:ascii="Bookman Old Style" w:hAnsi="Bookman Old Style"/>
          <w:sz w:val="20"/>
          <w:szCs w:val="20"/>
        </w:rPr>
      </w:pPr>
    </w:p>
    <w:p w:rsidR="00590269" w:rsidRPr="009841CD" w:rsidRDefault="00590269" w:rsidP="00CF04C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>
        <w:rPr>
          <w:rFonts w:ascii="Bookman Old Style" w:hAnsi="Bookman Old Style"/>
        </w:rPr>
        <w:tab/>
        <w:t>przerwa</w:t>
      </w:r>
    </w:p>
    <w:p w:rsidR="00590269" w:rsidRPr="00D75B81" w:rsidRDefault="00590269" w:rsidP="00CF04C3">
      <w:pPr>
        <w:rPr>
          <w:rFonts w:ascii="Bookman Old Style" w:hAnsi="Bookman Old Style"/>
          <w:sz w:val="20"/>
          <w:szCs w:val="20"/>
        </w:rPr>
      </w:pPr>
    </w:p>
    <w:p w:rsidR="00590269" w:rsidRPr="00D75B81" w:rsidRDefault="00590269" w:rsidP="00CF04C3">
      <w:pPr>
        <w:pStyle w:val="Tekstpodstawowy"/>
        <w:spacing w:after="60"/>
        <w:ind w:left="2124" w:hanging="2124"/>
      </w:pPr>
      <w:r>
        <w:rPr>
          <w:rFonts w:ascii="Bookman Old Style" w:hAnsi="Bookman Old Style"/>
          <w:b/>
        </w:rPr>
        <w:t>10.45 – 11.30</w:t>
      </w:r>
      <w:r w:rsidRPr="009841C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Handel ludźmi w orzecznictwie sądów krajowych (przegląd aktualnego orzecznictwa).</w:t>
      </w:r>
    </w:p>
    <w:p w:rsidR="00590269" w:rsidRDefault="00590269" w:rsidP="00CF04C3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Prowadzenie: Sebastian Kluczyński</w:t>
      </w:r>
    </w:p>
    <w:p w:rsidR="00590269" w:rsidRPr="0074588A" w:rsidRDefault="00590269" w:rsidP="00CF04C3">
      <w:pPr>
        <w:ind w:left="2124" w:hanging="2124"/>
        <w:jc w:val="both"/>
        <w:rPr>
          <w:rFonts w:ascii="Bookman Old Style" w:hAnsi="Bookman Old Style"/>
          <w:b/>
        </w:rPr>
      </w:pPr>
      <w:r w:rsidRPr="00C424FB">
        <w:rPr>
          <w:rFonts w:ascii="Bookman Old Style" w:hAnsi="Bookman Old Style"/>
          <w:b/>
        </w:rPr>
        <w:t>11.30 – 12.15</w:t>
      </w:r>
      <w:r w:rsidRPr="008100C7">
        <w:rPr>
          <w:rFonts w:ascii="Bookman Old Style" w:hAnsi="Bookman Old Style"/>
        </w:rPr>
        <w:tab/>
      </w:r>
      <w:r w:rsidRPr="0074588A">
        <w:rPr>
          <w:rFonts w:ascii="Bookman Old Style" w:hAnsi="Bookman Old Style"/>
          <w:b/>
        </w:rPr>
        <w:t xml:space="preserve">Handel ludźmi w orzecznictwie sądów </w:t>
      </w:r>
      <w:r>
        <w:rPr>
          <w:rFonts w:ascii="Bookman Old Style" w:hAnsi="Bookman Old Style"/>
          <w:b/>
        </w:rPr>
        <w:t>m</w:t>
      </w:r>
      <w:r w:rsidRPr="0074588A">
        <w:rPr>
          <w:rFonts w:ascii="Bookman Old Style" w:hAnsi="Bookman Old Style"/>
          <w:b/>
        </w:rPr>
        <w:t>iędzynarodowych (przegląd aktualnego rzecznictwa).</w:t>
      </w:r>
    </w:p>
    <w:p w:rsidR="00590269" w:rsidRPr="008E13CD" w:rsidRDefault="00590269" w:rsidP="00CF04C3">
      <w:pPr>
        <w:ind w:left="1416" w:firstLine="708"/>
        <w:rPr>
          <w:rFonts w:ascii="Bookman Old Style" w:hAnsi="Bookman Old Style"/>
        </w:rPr>
      </w:pPr>
      <w:r w:rsidRPr="008100C7">
        <w:rPr>
          <w:rFonts w:ascii="Bookman Old Style" w:hAnsi="Bookman Old Style"/>
        </w:rPr>
        <w:t>Prowad</w:t>
      </w:r>
      <w:r>
        <w:rPr>
          <w:rFonts w:ascii="Bookman Old Style" w:hAnsi="Bookman Old Style"/>
        </w:rPr>
        <w:t>zenie: Agnieszka Niklas –Bibik</w:t>
      </w:r>
      <w:r w:rsidRPr="008E13CD">
        <w:rPr>
          <w:rFonts w:ascii="Bookman Old Style" w:hAnsi="Bookman Old Style"/>
        </w:rPr>
        <w:t xml:space="preserve"> </w:t>
      </w:r>
    </w:p>
    <w:p w:rsidR="00590269" w:rsidRPr="00D75B81" w:rsidRDefault="00590269" w:rsidP="00CF04C3">
      <w:pPr>
        <w:rPr>
          <w:rFonts w:ascii="Bookman Old Style" w:hAnsi="Bookman Old Style"/>
          <w:sz w:val="20"/>
          <w:szCs w:val="20"/>
        </w:rPr>
      </w:pPr>
    </w:p>
    <w:p w:rsidR="00590269" w:rsidRDefault="00590269" w:rsidP="00CF04C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590269" w:rsidRDefault="00590269" w:rsidP="00CF04C3">
      <w:pPr>
        <w:rPr>
          <w:rFonts w:ascii="Bookman Old Style" w:hAnsi="Bookman Old Style"/>
        </w:rPr>
      </w:pPr>
    </w:p>
    <w:p w:rsidR="00590269" w:rsidRDefault="00590269" w:rsidP="00590269">
      <w:pPr>
        <w:jc w:val="center"/>
        <w:rPr>
          <w:rFonts w:ascii="Bookman Old Style" w:hAnsi="Bookman Old Style"/>
          <w:sz w:val="20"/>
          <w:szCs w:val="20"/>
        </w:rPr>
      </w:pPr>
    </w:p>
    <w:p w:rsidR="00590269" w:rsidRPr="00101F0A" w:rsidRDefault="00590269" w:rsidP="00590269">
      <w:pPr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</w:t>
      </w:r>
    </w:p>
    <w:p w:rsidR="00590269" w:rsidRPr="00101F0A" w:rsidRDefault="00CF04C3" w:rsidP="00590269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90269" w:rsidRPr="00101F0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90269"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590269" w:rsidRPr="00101F0A" w:rsidRDefault="00590269" w:rsidP="005902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101F0A">
          <w:rPr>
            <w:rFonts w:ascii="Bookman Old Style" w:hAnsi="Bookman Old Style"/>
            <w:color w:val="0563C1" w:themeColor="hyperlink"/>
            <w:sz w:val="20"/>
            <w:szCs w:val="20"/>
            <w:u w:val="single"/>
          </w:rPr>
          <w:t>www.kssip.gov.pl</w:t>
        </w:r>
      </w:hyperlink>
      <w:r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590269" w:rsidRPr="00101F0A" w:rsidRDefault="00590269" w:rsidP="0059026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90269" w:rsidRPr="00101F0A" w:rsidRDefault="00590269" w:rsidP="005902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590269" w:rsidRPr="00101F0A" w:rsidRDefault="00590269" w:rsidP="005902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01F0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590269" w:rsidRDefault="00590269" w:rsidP="00590269"/>
    <w:p w:rsidR="00BB3D69" w:rsidRDefault="00BB3D69"/>
    <w:sectPr w:rsidR="00BB3D69" w:rsidSect="00724241">
      <w:pgSz w:w="11906" w:h="16838"/>
      <w:pgMar w:top="568" w:right="1416" w:bottom="142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69"/>
    <w:rsid w:val="003A1F21"/>
    <w:rsid w:val="004E7D2F"/>
    <w:rsid w:val="00590269"/>
    <w:rsid w:val="008838DC"/>
    <w:rsid w:val="008F0E41"/>
    <w:rsid w:val="00BB3D69"/>
    <w:rsid w:val="00BE270B"/>
    <w:rsid w:val="00C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623BF-8B67-43F0-A5AD-7974529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9026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026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026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90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itrut@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Magdalena Mitrut</cp:lastModifiedBy>
  <cp:revision>4</cp:revision>
  <dcterms:created xsi:type="dcterms:W3CDTF">2018-06-08T11:13:00Z</dcterms:created>
  <dcterms:modified xsi:type="dcterms:W3CDTF">2018-06-11T11:33:00Z</dcterms:modified>
</cp:coreProperties>
</file>