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B" w:rsidRPr="00195A7B" w:rsidRDefault="00195A7B" w:rsidP="00195A7B">
      <w:r w:rsidRPr="00195A7B">
        <w:t>Adres strony internetowej, na której Zamawiający udostępnia Specyfikację Istotnych Warunków Zamówienia:</w:t>
      </w:r>
    </w:p>
    <w:p w:rsidR="00195A7B" w:rsidRPr="00195A7B" w:rsidRDefault="00195A7B" w:rsidP="00195A7B">
      <w:hyperlink r:id="rId6" w:tgtFrame="_blank" w:history="1">
        <w:r w:rsidRPr="00195A7B">
          <w:rPr>
            <w:rStyle w:val="Hipercze"/>
          </w:rPr>
          <w:t>www.kssip.gov.pl</w:t>
        </w:r>
      </w:hyperlink>
    </w:p>
    <w:p w:rsidR="00195A7B" w:rsidRPr="00195A7B" w:rsidRDefault="00195A7B" w:rsidP="00195A7B">
      <w:r w:rsidRPr="00195A7B">
        <w:pict>
          <v:rect id="_x0000_i1025" style="width:0;height:1.5pt" o:hralign="center" o:hrstd="t" o:hrnoshade="t" o:hr="t" fillcolor="black" stroked="f"/>
        </w:pict>
      </w:r>
    </w:p>
    <w:p w:rsidR="00195A7B" w:rsidRDefault="00195A7B" w:rsidP="00195A7B">
      <w:pPr>
        <w:jc w:val="both"/>
        <w:rPr>
          <w:b/>
          <w:bCs/>
        </w:rPr>
      </w:pPr>
      <w:r w:rsidRPr="00195A7B">
        <w:rPr>
          <w:b/>
          <w:bCs/>
        </w:rPr>
        <w:t xml:space="preserve">Kraków: Opracowanie </w:t>
      </w:r>
      <w:proofErr w:type="spellStart"/>
      <w:r w:rsidRPr="00195A7B">
        <w:rPr>
          <w:b/>
          <w:bCs/>
        </w:rPr>
        <w:t>casebook</w:t>
      </w:r>
      <w:proofErr w:type="spellEnd"/>
      <w:r w:rsidRPr="00195A7B">
        <w:rPr>
          <w:b/>
          <w:bCs/>
        </w:rPr>
        <w:t xml:space="preserve"> -ów w ramach realizacji projektu pn. PWP Edukacja w dziedzinie zarządzania czasem i kosztami postępowań sądowych- case management realizowanego przez Krajową Szkołę Sądownictwa i Prokuratury, współfinansowanego przez Unię Europejską w ramach Programu Operacyjnego Kapitał Ludzki 2007- 2013 Priorytet V Dobre rządzenie, działanie 5.3 Wsparcie na rzecz Strategii Lizbońskiej</w:t>
      </w:r>
    </w:p>
    <w:p w:rsidR="00195A7B" w:rsidRDefault="00195A7B" w:rsidP="00195A7B">
      <w:pPr>
        <w:jc w:val="both"/>
        <w:rPr>
          <w:b/>
          <w:bCs/>
        </w:rPr>
      </w:pPr>
      <w:r w:rsidRPr="00195A7B">
        <w:rPr>
          <w:b/>
          <w:bCs/>
        </w:rPr>
        <w:t xml:space="preserve">Numer ogłoszenia: 110680 </w:t>
      </w:r>
      <w:bookmarkStart w:id="0" w:name="_GoBack"/>
      <w:bookmarkEnd w:id="0"/>
      <w:r w:rsidRPr="00195A7B">
        <w:rPr>
          <w:b/>
          <w:bCs/>
        </w:rPr>
        <w:t>- 2013; data zamieszczenia: 20.03.2013</w:t>
      </w:r>
    </w:p>
    <w:p w:rsidR="00195A7B" w:rsidRPr="00195A7B" w:rsidRDefault="00195A7B" w:rsidP="00195A7B">
      <w:pPr>
        <w:jc w:val="both"/>
      </w:pPr>
      <w:r w:rsidRPr="00195A7B">
        <w:br/>
        <w:t>OGŁOSZENIE O ZAMÓWIENIU - usługi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Zamieszczanie ogłoszenia:</w:t>
      </w:r>
      <w:r w:rsidRPr="00195A7B">
        <w:t xml:space="preserve"> obowiązkowe.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Ogłoszenie dotyczy:</w:t>
      </w:r>
      <w:r w:rsidRPr="00195A7B">
        <w:t xml:space="preserve"> zamówienia publicznego.</w:t>
      </w:r>
    </w:p>
    <w:p w:rsidR="00195A7B" w:rsidRPr="00195A7B" w:rsidRDefault="00195A7B" w:rsidP="00195A7B">
      <w:pPr>
        <w:jc w:val="both"/>
      </w:pPr>
      <w:r w:rsidRPr="00195A7B">
        <w:t>SEKCJA I: ZAMAWIAJĄCY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I. 1) NAZWA I ADRES:</w:t>
      </w:r>
      <w:r w:rsidRPr="00195A7B">
        <w:t xml:space="preserve"> Krajowa Szkoła Sądownictwa i </w:t>
      </w:r>
      <w:proofErr w:type="gramStart"/>
      <w:r w:rsidRPr="00195A7B">
        <w:t xml:space="preserve">Prokuratury , </w:t>
      </w:r>
      <w:proofErr w:type="gramEnd"/>
      <w:r w:rsidRPr="00195A7B">
        <w:t>ul. Przy Rondzie 5, 31-547 Kraków, woj. małopolskie, tel. 0048 12 6179655, faks 0048 12 6179653.</w:t>
      </w:r>
    </w:p>
    <w:p w:rsidR="00195A7B" w:rsidRPr="00195A7B" w:rsidRDefault="00195A7B" w:rsidP="00195A7B">
      <w:pPr>
        <w:numPr>
          <w:ilvl w:val="0"/>
          <w:numId w:val="2"/>
        </w:numPr>
        <w:jc w:val="both"/>
      </w:pPr>
      <w:r w:rsidRPr="00195A7B">
        <w:rPr>
          <w:b/>
          <w:bCs/>
        </w:rPr>
        <w:t>Adres strony internetowej zamawiającego:</w:t>
      </w:r>
      <w:r w:rsidRPr="00195A7B">
        <w:t xml:space="preserve"> www.</w:t>
      </w:r>
      <w:proofErr w:type="gramStart"/>
      <w:r w:rsidRPr="00195A7B">
        <w:t>kssip</w:t>
      </w:r>
      <w:proofErr w:type="gramEnd"/>
      <w:r w:rsidRPr="00195A7B">
        <w:t>.</w:t>
      </w:r>
      <w:proofErr w:type="gramStart"/>
      <w:r w:rsidRPr="00195A7B">
        <w:t>gov</w:t>
      </w:r>
      <w:proofErr w:type="gramEnd"/>
      <w:r w:rsidRPr="00195A7B">
        <w:t>.</w:t>
      </w:r>
      <w:proofErr w:type="gramStart"/>
      <w:r w:rsidRPr="00195A7B">
        <w:t>pl</w:t>
      </w:r>
      <w:proofErr w:type="gramEnd"/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I. 2) RODZAJ ZAMAWIAJĄCEGO:</w:t>
      </w:r>
      <w:r w:rsidRPr="00195A7B">
        <w:t xml:space="preserve"> Inny: Podmiot prawa publicznego.</w:t>
      </w:r>
    </w:p>
    <w:p w:rsidR="00195A7B" w:rsidRPr="00195A7B" w:rsidRDefault="00195A7B" w:rsidP="00195A7B">
      <w:pPr>
        <w:jc w:val="both"/>
      </w:pPr>
      <w:r w:rsidRPr="00195A7B">
        <w:t>SEKCJA II: PRZEDMIOT ZAMÓWIENIA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II.1) OKREŚLENIE PRZEDMIOTU ZAMÓWIENIA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II.1.1) Nazwa nadana zamówieniu przez zamawiającego:</w:t>
      </w:r>
      <w:r w:rsidRPr="00195A7B">
        <w:t xml:space="preserve"> Opracowanie </w:t>
      </w:r>
      <w:proofErr w:type="spellStart"/>
      <w:r w:rsidRPr="00195A7B">
        <w:t>casebook</w:t>
      </w:r>
      <w:proofErr w:type="spellEnd"/>
      <w:r w:rsidRPr="00195A7B">
        <w:t xml:space="preserve"> -ów w ramach realizacji projektu pn. PWP Edukacja w dziedzinie zarządzania czasem i kosztami postępowań sądowych- case management realizowanego przez Krajową Szkołę Sądownictwa i Prokuratury, współfinansowanego przez Unię Europejską w ramach Programu Operacyjnego Kapitał Ludzki 2007- 2013 Priorytet V Dobre rządzenie, działanie 5.3 Wsparcie na rzecz Strategii Lizbońskiej.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II.1.2) Rodzaj zamówienia:</w:t>
      </w:r>
      <w:r w:rsidRPr="00195A7B">
        <w:t xml:space="preserve"> usługi.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II.1.4) Określenie przedmiotu oraz wielkości lub zakresu zamówienia:</w:t>
      </w:r>
      <w:r w:rsidRPr="00195A7B">
        <w:t xml:space="preserve"> Przedmiotem zamówienia jest opracowanie </w:t>
      </w:r>
      <w:proofErr w:type="spellStart"/>
      <w:r w:rsidRPr="00195A7B">
        <w:t>casebook</w:t>
      </w:r>
      <w:proofErr w:type="spellEnd"/>
      <w:r w:rsidRPr="00195A7B">
        <w:t xml:space="preserve"> -ów w ramach realizacji projektu pn. PWP Edukacja w dziedzinie zarządzania czasem i kosztami postępowań sądowych- case management realizowanego przez Krajową Szkołę Sądownictwa i Prokuratury, współfinansowanego przez Unię Europejską w ramach Programu Operacyjnego Kapitał Ludzki 2007- 2013 Priorytet V Dobre rządzenie, działanie 5.3 Wsparcie na rzecz Strategii Lizbońskiej. W ramach zamówienia Wykonawca zobowiązany będzie do przygotowania publikacji: 1. Case book dotyczący jednolitych metod oceny zarządzania współpracą z organami pomocniczymi sądu (syndyk, komornik, rada wierzycieli). 2. Case book dotyczący postępowania w sprawach egzekucyjnych 3. Case book dotyczący postępowania w sprawach o zapłatę.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II.1.6) Wspólny Słownik Zamówień (CPV):</w:t>
      </w:r>
      <w:r w:rsidRPr="00195A7B">
        <w:t xml:space="preserve"> 79.00.00.00-4, 79.13.10.00-1.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II.1.7) Czy dopuszcza się złożenie oferty częściowej:</w:t>
      </w:r>
      <w:r w:rsidRPr="00195A7B">
        <w:t xml:space="preserve"> </w:t>
      </w:r>
      <w:proofErr w:type="gramStart"/>
      <w:r w:rsidRPr="00195A7B">
        <w:t>nie.</w:t>
      </w:r>
      <w:proofErr w:type="gramEnd"/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II.1.8) Czy dopuszcza się złożenie oferty wariantowej:</w:t>
      </w:r>
      <w:r w:rsidRPr="00195A7B">
        <w:t xml:space="preserve"> </w:t>
      </w:r>
      <w:proofErr w:type="gramStart"/>
      <w:r w:rsidRPr="00195A7B">
        <w:t>nie.</w:t>
      </w:r>
      <w:proofErr w:type="gramEnd"/>
    </w:p>
    <w:p w:rsidR="00195A7B" w:rsidRPr="00195A7B" w:rsidRDefault="00195A7B" w:rsidP="00195A7B">
      <w:pPr>
        <w:jc w:val="both"/>
      </w:pP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II.2) CZAS TRWANIA ZAMÓWIENIA LUB TERMIN WYKONANIA:</w:t>
      </w:r>
      <w:r w:rsidRPr="00195A7B">
        <w:t xml:space="preserve"> Zakończenie: 30.06.2013.</w:t>
      </w:r>
    </w:p>
    <w:p w:rsidR="00195A7B" w:rsidRPr="00195A7B" w:rsidRDefault="00195A7B" w:rsidP="00195A7B">
      <w:pPr>
        <w:jc w:val="both"/>
      </w:pPr>
      <w:r w:rsidRPr="00195A7B">
        <w:lastRenderedPageBreak/>
        <w:t>SEKCJA III: INFORMACJE O CHARAKTERZE PRAWNYM, EKONOMICZNYM, FINANSOWYM I TECHNICZNYM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III.1) WADIUM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Informacja na temat wadium:</w:t>
      </w:r>
      <w:r w:rsidRPr="00195A7B">
        <w:t xml:space="preserve"> Zamawiający nie wymaga wniesienia wadium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III.2) ZALICZKI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III.3) WARUNKI UDZIAŁU W POSTĘPOWANIU ORAZ OPIS SPOSOBU DOKONYWANIA OCENY SPEŁNIANIA TYCH WARUNKÓW</w:t>
      </w:r>
    </w:p>
    <w:p w:rsidR="00195A7B" w:rsidRPr="00195A7B" w:rsidRDefault="00195A7B" w:rsidP="00195A7B">
      <w:pPr>
        <w:numPr>
          <w:ilvl w:val="0"/>
          <w:numId w:val="3"/>
        </w:numPr>
        <w:jc w:val="both"/>
      </w:pPr>
      <w:r w:rsidRPr="00195A7B">
        <w:rPr>
          <w:b/>
          <w:bCs/>
        </w:rPr>
        <w:t>III. 3.1) Uprawnienia do wykonywania określonej działalności lub czynności, jeżeli przepisy prawa nakładają obowiązek ich posiadania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Opis sposobu dokonywania oceny spełniania tego warunku</w:t>
      </w:r>
    </w:p>
    <w:p w:rsidR="00195A7B" w:rsidRPr="00195A7B" w:rsidRDefault="00195A7B" w:rsidP="00195A7B">
      <w:pPr>
        <w:numPr>
          <w:ilvl w:val="1"/>
          <w:numId w:val="3"/>
        </w:numPr>
        <w:jc w:val="both"/>
      </w:pPr>
      <w:r w:rsidRPr="00195A7B">
        <w:t>Zamawiający nie precyzuje warunków w tym zakresie</w:t>
      </w:r>
    </w:p>
    <w:p w:rsidR="00195A7B" w:rsidRPr="00195A7B" w:rsidRDefault="00195A7B" w:rsidP="00195A7B">
      <w:pPr>
        <w:numPr>
          <w:ilvl w:val="0"/>
          <w:numId w:val="3"/>
        </w:numPr>
        <w:jc w:val="both"/>
      </w:pPr>
      <w:r w:rsidRPr="00195A7B">
        <w:rPr>
          <w:b/>
          <w:bCs/>
        </w:rPr>
        <w:t>III.3.2) Wiedza i doświadczenie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Opis sposobu dokonywania oceny spełniania tego warunku</w:t>
      </w:r>
    </w:p>
    <w:p w:rsidR="00195A7B" w:rsidRPr="00195A7B" w:rsidRDefault="00195A7B" w:rsidP="00195A7B">
      <w:pPr>
        <w:numPr>
          <w:ilvl w:val="1"/>
          <w:numId w:val="3"/>
        </w:numPr>
        <w:jc w:val="both"/>
      </w:pPr>
      <w:r w:rsidRPr="00195A7B">
        <w:t>Zamawiający nie precyzuje warunków w tym zakresie</w:t>
      </w:r>
    </w:p>
    <w:p w:rsidR="00195A7B" w:rsidRPr="00195A7B" w:rsidRDefault="00195A7B" w:rsidP="00195A7B">
      <w:pPr>
        <w:numPr>
          <w:ilvl w:val="0"/>
          <w:numId w:val="3"/>
        </w:numPr>
        <w:jc w:val="both"/>
      </w:pPr>
      <w:r w:rsidRPr="00195A7B">
        <w:rPr>
          <w:b/>
          <w:bCs/>
        </w:rPr>
        <w:t>III.3.3) Potencjał techniczny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Opis sposobu dokonywania oceny spełniania tego warunku</w:t>
      </w:r>
    </w:p>
    <w:p w:rsidR="00195A7B" w:rsidRPr="00195A7B" w:rsidRDefault="00195A7B" w:rsidP="00195A7B">
      <w:pPr>
        <w:numPr>
          <w:ilvl w:val="1"/>
          <w:numId w:val="3"/>
        </w:numPr>
        <w:jc w:val="both"/>
      </w:pPr>
      <w:r w:rsidRPr="00195A7B">
        <w:t>Zamawiający nie precyzuje warunków w tym zakresie</w:t>
      </w:r>
    </w:p>
    <w:p w:rsidR="00195A7B" w:rsidRPr="00195A7B" w:rsidRDefault="00195A7B" w:rsidP="00195A7B">
      <w:pPr>
        <w:numPr>
          <w:ilvl w:val="0"/>
          <w:numId w:val="3"/>
        </w:numPr>
        <w:jc w:val="both"/>
      </w:pPr>
      <w:r w:rsidRPr="00195A7B">
        <w:rPr>
          <w:b/>
          <w:bCs/>
        </w:rPr>
        <w:t>III.3.4) Osoby zdolne do wykonania zamówienia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Opis sposobu dokonywania oceny spełniania tego warunku</w:t>
      </w:r>
    </w:p>
    <w:p w:rsidR="00195A7B" w:rsidRPr="00195A7B" w:rsidRDefault="00195A7B" w:rsidP="00195A7B">
      <w:pPr>
        <w:numPr>
          <w:ilvl w:val="1"/>
          <w:numId w:val="3"/>
        </w:numPr>
        <w:jc w:val="both"/>
      </w:pPr>
      <w:r w:rsidRPr="00195A7B">
        <w:t xml:space="preserve">Zmawiający uzna warunek za spełniony, jeżeli Wykonawca wykaże, że w realizacji zamówienia uczestniczyć będzie zespół składający się z: 1) Kierownika zespołu, który spełnia poniższe warunki: - posiada tytuł sędziego sądu powszechnego, - </w:t>
      </w:r>
      <w:proofErr w:type="gramStart"/>
      <w:r w:rsidRPr="00195A7B">
        <w:t>posiada co</w:t>
      </w:r>
      <w:proofErr w:type="gramEnd"/>
      <w:r w:rsidRPr="00195A7B">
        <w:t xml:space="preserve"> najmniej stopień naukowy doktora - wykaże się co najmniej 10 letnim okresem pracy na stanowisku sędziego w wydziałach cywilnych lub gospodarczych, - wykaże się co najmniej 5 letnim okresem pracy w wydziale do spraw upadłościowych i naprawczych, - wykaże się co najmniej 2 letnim okresem pracy w którym zajmował się sprawami egzekucyjnymi, - autor lub współautor co najmniej 2 pozycji książkowych, w tym co najmniej jednej pozycji z zakresu egzekucji sądowej lub jednej pozycji z zakresu prawa upadłościowego i naprawczego, - znajomość dobrych praktyk funkcjonujących w różnych sądach; warunek ten uznaje się za spełniony w razie wykazania </w:t>
      </w:r>
      <w:proofErr w:type="gramStart"/>
      <w:r w:rsidRPr="00195A7B">
        <w:t>udziału w co</w:t>
      </w:r>
      <w:proofErr w:type="gramEnd"/>
      <w:r w:rsidRPr="00195A7B">
        <w:t xml:space="preserve"> najmniej 3 szkoleniach i konferencjach krajowych oraz w co najmniej jednej konferencji międzynarodowej dotyczących postępowania upadłościowego lub egzekucyjnego lub gospodarczego, 2) oraz zespołem składającym się z minimum 6 osób posiadających wykształcenie wyższe prawnicze, które łącznie spełniają poniższe warunki: - co najmniej jedna z osób posiada stopień naukowy doktora, - co najmniej trzy osoby legitymujących się tytułem sędziego sądu powszechnego, którzy orzekają lub orzekali w wydziale gospodarczym lub cywilnym, - co najmniej jedna osoba będąca komornikiem, -co najmniej jedna osoba będąca adwokatem lub radcą prawnym posiadającym minimum dwuletnie doświadczenie w prowadzeniu kancelarii, - co najmniej jedna osoba posiadająca licencję syndyka, - każda z osób wchodząca w skład zespołu jest autorem lub współautorem </w:t>
      </w:r>
      <w:proofErr w:type="gramStart"/>
      <w:r w:rsidRPr="00195A7B">
        <w:t>opublikowanej co</w:t>
      </w:r>
      <w:proofErr w:type="gramEnd"/>
      <w:r w:rsidRPr="00195A7B">
        <w:t xml:space="preserve"> najmniej jednego artykułu lub pozycji książkowej z zakresu prawa upadłościowego lub egzekucyjnego lub gospodarczego 3) Ponadto Zamawiający wymaga, aby osoby wchodzące w skład zespołu, orzekały w co najmniej dwóch różnych sądach znajdujących się w okręgach właściwości różnych sądów apelacyjnych</w:t>
      </w:r>
    </w:p>
    <w:p w:rsidR="00195A7B" w:rsidRPr="00195A7B" w:rsidRDefault="00195A7B" w:rsidP="00195A7B">
      <w:pPr>
        <w:numPr>
          <w:ilvl w:val="0"/>
          <w:numId w:val="3"/>
        </w:numPr>
        <w:jc w:val="both"/>
      </w:pPr>
      <w:r w:rsidRPr="00195A7B">
        <w:rPr>
          <w:b/>
          <w:bCs/>
        </w:rPr>
        <w:t>III.3.5) Sytuacja ekonomiczna i finansowa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lastRenderedPageBreak/>
        <w:t>Opis sposobu dokonywania oceny spełniania tego warunku</w:t>
      </w:r>
    </w:p>
    <w:p w:rsidR="00195A7B" w:rsidRPr="00195A7B" w:rsidRDefault="00195A7B" w:rsidP="00195A7B">
      <w:pPr>
        <w:numPr>
          <w:ilvl w:val="1"/>
          <w:numId w:val="3"/>
        </w:numPr>
        <w:jc w:val="both"/>
      </w:pPr>
      <w:r w:rsidRPr="00195A7B">
        <w:t>Zamawiający nie precyzuje warunków w tym zakresie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95A7B" w:rsidRPr="00195A7B" w:rsidRDefault="00195A7B" w:rsidP="00195A7B">
      <w:pPr>
        <w:numPr>
          <w:ilvl w:val="0"/>
          <w:numId w:val="4"/>
        </w:numPr>
        <w:jc w:val="both"/>
      </w:pPr>
      <w:r w:rsidRPr="00195A7B">
        <w:t xml:space="preserve">wykaz osób, które będą uczestniczyć w wykonywaniu zamówienia, w szczególności odpowiedzialnych za świadczenie usług, </w:t>
      </w:r>
      <w:proofErr w:type="gramStart"/>
      <w:r w:rsidRPr="00195A7B">
        <w:t>kontrolę jakości</w:t>
      </w:r>
      <w:proofErr w:type="gramEnd"/>
      <w:r w:rsidRPr="00195A7B"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III.4.2) W zakresie potwierdzenia niepodlegania wykluczeniu na podstawie art. 24 ust. 1 ustawy, należy przedłożyć:</w:t>
      </w:r>
    </w:p>
    <w:p w:rsidR="00195A7B" w:rsidRPr="00195A7B" w:rsidRDefault="00195A7B" w:rsidP="00195A7B">
      <w:pPr>
        <w:numPr>
          <w:ilvl w:val="0"/>
          <w:numId w:val="5"/>
        </w:numPr>
        <w:jc w:val="both"/>
      </w:pPr>
      <w:proofErr w:type="gramStart"/>
      <w:r w:rsidRPr="00195A7B">
        <w:t>oświadczenie</w:t>
      </w:r>
      <w:proofErr w:type="gramEnd"/>
      <w:r w:rsidRPr="00195A7B">
        <w:t xml:space="preserve"> o braku podstaw do wykluczenia;</w:t>
      </w:r>
    </w:p>
    <w:p w:rsidR="00195A7B" w:rsidRPr="00195A7B" w:rsidRDefault="00195A7B" w:rsidP="00195A7B">
      <w:pPr>
        <w:numPr>
          <w:ilvl w:val="0"/>
          <w:numId w:val="5"/>
        </w:numPr>
        <w:jc w:val="both"/>
      </w:pPr>
      <w:proofErr w:type="gramStart"/>
      <w:r w:rsidRPr="00195A7B">
        <w:t>aktualny</w:t>
      </w:r>
      <w:proofErr w:type="gramEnd"/>
      <w:r w:rsidRPr="00195A7B"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95A7B" w:rsidRPr="00195A7B" w:rsidRDefault="00195A7B" w:rsidP="00195A7B">
      <w:pPr>
        <w:jc w:val="both"/>
      </w:pPr>
      <w:r w:rsidRPr="00195A7B">
        <w:t>III.4.3) Dokumenty podmiotów zagranicznych</w:t>
      </w:r>
    </w:p>
    <w:p w:rsidR="00195A7B" w:rsidRPr="00195A7B" w:rsidRDefault="00195A7B" w:rsidP="00195A7B">
      <w:pPr>
        <w:jc w:val="both"/>
      </w:pPr>
      <w:r w:rsidRPr="00195A7B">
        <w:t>Jeżeli wykonawca ma siedzibę lub miejsce zamieszkania poza terytorium Rzeczypospolitej Polskiej, przedkłada:</w:t>
      </w:r>
    </w:p>
    <w:p w:rsidR="00195A7B" w:rsidRPr="00195A7B" w:rsidRDefault="00195A7B" w:rsidP="00195A7B">
      <w:pPr>
        <w:jc w:val="both"/>
      </w:pPr>
      <w:r w:rsidRPr="00195A7B">
        <w:t xml:space="preserve">III.4.3.1) </w:t>
      </w:r>
      <w:proofErr w:type="gramStart"/>
      <w:r w:rsidRPr="00195A7B">
        <w:t>dokument</w:t>
      </w:r>
      <w:proofErr w:type="gramEnd"/>
      <w:r w:rsidRPr="00195A7B">
        <w:t xml:space="preserve"> wystawiony w kraju, w którym ma siedzibę lub miejsce zamieszkania potwierdzający, że:</w:t>
      </w:r>
    </w:p>
    <w:p w:rsidR="00195A7B" w:rsidRPr="00195A7B" w:rsidRDefault="00195A7B" w:rsidP="00195A7B">
      <w:pPr>
        <w:numPr>
          <w:ilvl w:val="0"/>
          <w:numId w:val="6"/>
        </w:numPr>
        <w:jc w:val="both"/>
      </w:pPr>
      <w:proofErr w:type="gramStart"/>
      <w:r w:rsidRPr="00195A7B">
        <w:t>nie</w:t>
      </w:r>
      <w:proofErr w:type="gramEnd"/>
      <w:r w:rsidRPr="00195A7B"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95A7B" w:rsidRPr="00195A7B" w:rsidRDefault="00195A7B" w:rsidP="00195A7B">
      <w:pPr>
        <w:jc w:val="both"/>
      </w:pPr>
      <w:r w:rsidRPr="00195A7B">
        <w:t>III.4.4) Dokumenty dotyczące przynależności do tej samej grupy kapitałowej</w:t>
      </w:r>
    </w:p>
    <w:p w:rsidR="00195A7B" w:rsidRPr="00195A7B" w:rsidRDefault="00195A7B" w:rsidP="00195A7B">
      <w:pPr>
        <w:numPr>
          <w:ilvl w:val="0"/>
          <w:numId w:val="7"/>
        </w:numPr>
        <w:jc w:val="both"/>
      </w:pPr>
      <w:proofErr w:type="gramStart"/>
      <w:r w:rsidRPr="00195A7B">
        <w:t>lista</w:t>
      </w:r>
      <w:proofErr w:type="gramEnd"/>
      <w:r w:rsidRPr="00195A7B"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195A7B" w:rsidRPr="00195A7B" w:rsidRDefault="00195A7B" w:rsidP="00195A7B">
      <w:pPr>
        <w:jc w:val="both"/>
      </w:pPr>
      <w:r w:rsidRPr="00195A7B">
        <w:t>SEKCJA IV: PROCEDURA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IV.1) TRYB UDZIELENIA ZAMÓWIENIA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IV.1.1) Tryb udzielenia zamówienia:</w:t>
      </w:r>
      <w:r w:rsidRPr="00195A7B">
        <w:t xml:space="preserve"> przetarg nieograniczony.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IV.2) KRYTERIA OCENY OFERT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 xml:space="preserve">IV.2.1) Kryteria oceny ofert: </w:t>
      </w:r>
      <w:r w:rsidRPr="00195A7B">
        <w:t>najniższa cena.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IV.3) ZMIANA UMOWY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 xml:space="preserve">przewiduje się istotne zmiany postanowień zawartej umowy w stosunku do treści oferty, na </w:t>
      </w:r>
      <w:proofErr w:type="gramStart"/>
      <w:r w:rsidRPr="00195A7B">
        <w:rPr>
          <w:b/>
          <w:bCs/>
        </w:rPr>
        <w:t>podstawie której</w:t>
      </w:r>
      <w:proofErr w:type="gramEnd"/>
      <w:r w:rsidRPr="00195A7B">
        <w:rPr>
          <w:b/>
          <w:bCs/>
        </w:rPr>
        <w:t xml:space="preserve"> dokonano wyboru wykonawcy: 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Dopuszczalne zmiany postanowień umowy oraz określenie warunków zmian</w:t>
      </w:r>
    </w:p>
    <w:p w:rsidR="00195A7B" w:rsidRPr="00195A7B" w:rsidRDefault="00195A7B" w:rsidP="00195A7B">
      <w:pPr>
        <w:jc w:val="both"/>
      </w:pPr>
      <w:r w:rsidRPr="00195A7B">
        <w:lastRenderedPageBreak/>
        <w:t xml:space="preserve">Zamawiający dopuszcza zmianę umowy w przypadku, gdy 1) Zmiana umowy jest następstwem zmian obowiązujących przepisów, w tym zmiany stawki podatku VAT, wytycznych Ministerstwa Sprawiedliwości lub innych organów, 2) w przypadku, gdy ze strony Instytucji Zarządzającej pojawi się konieczność zmiany sposobu wykonania zamówienia przez Wykonawcę, 3) w przypadku istotnych zmian w zakresie przedmiotu i sposobu realizacji Umowy </w:t>
      </w:r>
      <w:proofErr w:type="gramStart"/>
      <w:r w:rsidRPr="00195A7B">
        <w:t>nie spowodowanych</w:t>
      </w:r>
      <w:proofErr w:type="gramEnd"/>
      <w:r w:rsidRPr="00195A7B">
        <w:t xml:space="preserve"> działaniem lub zaniechaniem którejkolwiek ze Stron Umowy, 4) konieczności zmiany poszczególnych terminów realizacji Umowy w sytuacji, gdy z przyczyn związanych z procedurą udzielania przedmiotowego zamówienia, umowa zostanie zawarta w terminie uniemożliwiającym realizację Umowy w pierwotnych terminach, 5) Zamawiający dopuszcza wprowadzenie zmian w przypadku wystąpienia siły wyższej, co </w:t>
      </w:r>
      <w:proofErr w:type="gramStart"/>
      <w:r w:rsidRPr="00195A7B">
        <w:t>uniemożliwia</w:t>
      </w:r>
      <w:proofErr w:type="gramEnd"/>
      <w:r w:rsidRPr="00195A7B">
        <w:t xml:space="preserve"> wykonanie przedmiotu umowy zgodnie z SIWZ.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Wykonawcę; klęski żywiołowe, jak huragany, powodzie, trzęsienie ziemi; bunty, niepokoje, strajki, okupacje budowy przez osoby inne niż pracownicy Wykonawcy i jego podwykonawcy; inne wydarzenia losowe.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IV.4) INFORMACJE ADMINISTRACYJNE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IV.4.1)</w:t>
      </w:r>
      <w:r w:rsidRPr="00195A7B">
        <w:t> </w:t>
      </w:r>
      <w:r w:rsidRPr="00195A7B">
        <w:rPr>
          <w:b/>
          <w:bCs/>
        </w:rPr>
        <w:t>Adres strony internetowej, na której jest dostępna specyfikacja istotnych warunków zamówienia:</w:t>
      </w:r>
      <w:r w:rsidRPr="00195A7B">
        <w:t xml:space="preserve"> www.</w:t>
      </w:r>
      <w:proofErr w:type="gramStart"/>
      <w:r w:rsidRPr="00195A7B">
        <w:t>kssip</w:t>
      </w:r>
      <w:proofErr w:type="gramEnd"/>
      <w:r w:rsidRPr="00195A7B">
        <w:t>.</w:t>
      </w:r>
      <w:proofErr w:type="gramStart"/>
      <w:r w:rsidRPr="00195A7B">
        <w:t>gov</w:t>
      </w:r>
      <w:proofErr w:type="gramEnd"/>
      <w:r w:rsidRPr="00195A7B">
        <w:t>.</w:t>
      </w:r>
      <w:proofErr w:type="gramStart"/>
      <w:r w:rsidRPr="00195A7B">
        <w:t>pl</w:t>
      </w:r>
      <w:proofErr w:type="gramEnd"/>
      <w:r w:rsidRPr="00195A7B">
        <w:br/>
      </w:r>
      <w:r w:rsidRPr="00195A7B">
        <w:rPr>
          <w:b/>
          <w:bCs/>
        </w:rPr>
        <w:t>Specyfikację istotnych warunków zamówienia można uzyskać pod adresem:</w:t>
      </w:r>
      <w:r w:rsidRPr="00195A7B">
        <w:t xml:space="preserve"> Krajowa Szkoła Sądownictwa i Prokuratury ul. Bagatela 12, 00-585 Warszawa tel. 22 427 93 35, fax. 22 622 07 55.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IV.4.4) Termin składania wniosków o dopuszczenie do udziału w postępowaniu lub ofert:</w:t>
      </w:r>
      <w:r w:rsidRPr="00195A7B">
        <w:t xml:space="preserve"> 08.04.2013 godzina</w:t>
      </w:r>
      <w:proofErr w:type="gramStart"/>
      <w:r w:rsidRPr="00195A7B">
        <w:t xml:space="preserve"> 10:00, miejsce</w:t>
      </w:r>
      <w:proofErr w:type="gramEnd"/>
      <w:r w:rsidRPr="00195A7B">
        <w:t>: Krajowa Szkoła Sądownictwa i Prokuratury ul. Bagatela 12, 00-585 Warszawa pokój nr 503.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IV.4.5) Termin związania ofertą:</w:t>
      </w:r>
      <w:r w:rsidRPr="00195A7B">
        <w:t xml:space="preserve"> okres w dniach: 30 (od ostatecznego terminu składania ofert).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>IV.4.16) Informacje dodatkowe, w tym dotyczące finansowania projektu/programu ze środków Unii Europejskiej:</w:t>
      </w:r>
      <w:r w:rsidRPr="00195A7B">
        <w:t xml:space="preserve"> Zamówienie realizowane w ramach projektu pn. PWP Edukacja w dziedzinie zarządzania czasem i kosztami postępowań sądowych - case management współfinansowanego ze środków Unii Europejskiej w ramach Programu Operacyjnego Kapitał Ludzki współfinansowanego ze środków Europejskiego Funduszu Społecznego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zamówienia..</w:t>
      </w:r>
    </w:p>
    <w:p w:rsidR="00195A7B" w:rsidRPr="00195A7B" w:rsidRDefault="00195A7B" w:rsidP="00195A7B">
      <w:pPr>
        <w:jc w:val="both"/>
      </w:pPr>
      <w:r w:rsidRPr="00195A7B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195A7B">
        <w:t>nie</w:t>
      </w:r>
    </w:p>
    <w:p w:rsidR="00195A7B" w:rsidRPr="00195A7B" w:rsidRDefault="00195A7B" w:rsidP="00195A7B">
      <w:pPr>
        <w:jc w:val="both"/>
      </w:pPr>
      <w:proofErr w:type="gramEnd"/>
    </w:p>
    <w:p w:rsidR="00732745" w:rsidRDefault="00732745" w:rsidP="00195A7B">
      <w:pPr>
        <w:jc w:val="both"/>
      </w:pPr>
    </w:p>
    <w:sectPr w:rsidR="0073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9F0A33A"/>
    <w:name w:val="WW8Num9"/>
    <w:lvl w:ilvl="0">
      <w:start w:val="1"/>
      <w:numFmt w:val="decimal"/>
      <w:pStyle w:val="Akapitzlist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4680" w:hanging="1800"/>
      </w:pPr>
    </w:lvl>
  </w:abstractNum>
  <w:abstractNum w:abstractNumId="1">
    <w:nsid w:val="025E0BC0"/>
    <w:multiLevelType w:val="multilevel"/>
    <w:tmpl w:val="E83C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F677E1"/>
    <w:multiLevelType w:val="multilevel"/>
    <w:tmpl w:val="AA3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0F87"/>
    <w:multiLevelType w:val="multilevel"/>
    <w:tmpl w:val="D6A0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86BAA"/>
    <w:multiLevelType w:val="multilevel"/>
    <w:tmpl w:val="6AE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7523D"/>
    <w:multiLevelType w:val="multilevel"/>
    <w:tmpl w:val="7970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5717E9"/>
    <w:multiLevelType w:val="multilevel"/>
    <w:tmpl w:val="0A8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5B"/>
    <w:rsid w:val="000B3D98"/>
    <w:rsid w:val="00195A7B"/>
    <w:rsid w:val="00594F29"/>
    <w:rsid w:val="0066514B"/>
    <w:rsid w:val="00732745"/>
    <w:rsid w:val="00881D5B"/>
    <w:rsid w:val="00D6263F"/>
    <w:rsid w:val="00E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45"/>
    <w:pPr>
      <w:autoSpaceDN w:val="0"/>
      <w:spacing w:after="200" w:line="276" w:lineRule="auto"/>
      <w:textAlignment w:val="baseline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rsid w:val="007327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2745"/>
    <w:pPr>
      <w:keepNext/>
      <w:spacing w:after="60" w:line="240" w:lineRule="auto"/>
      <w:ind w:left="709" w:hanging="709"/>
      <w:outlineLvl w:val="1"/>
    </w:pPr>
    <w:rPr>
      <w:rFonts w:cs="Arial"/>
      <w:b/>
      <w:i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27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2745"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27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3274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327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74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32745"/>
    <w:rPr>
      <w:rFonts w:ascii="Arial" w:hAnsi="Arial" w:cs="Arial"/>
      <w:b/>
      <w:iCs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73274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32745"/>
    <w:rPr>
      <w:rFonts w:ascii="Arial" w:hAnsi="Arial"/>
      <w:b/>
      <w:sz w:val="28"/>
    </w:rPr>
  </w:style>
  <w:style w:type="character" w:customStyle="1" w:styleId="Nagwek5Znak">
    <w:name w:val="Nagłówek 5 Znak"/>
    <w:basedOn w:val="Domylnaczcionkaakapitu"/>
    <w:link w:val="Nagwek5"/>
    <w:semiHidden/>
    <w:rsid w:val="00732745"/>
    <w:rPr>
      <w:rFonts w:ascii="Calibri" w:hAnsi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732745"/>
    <w:rPr>
      <w:rFonts w:ascii="Calibri" w:hAnsi="Calibri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732745"/>
    <w:rPr>
      <w:rFonts w:ascii="Cambria" w:hAnsi="Cambria"/>
      <w:sz w:val="22"/>
      <w:szCs w:val="22"/>
    </w:rPr>
  </w:style>
  <w:style w:type="paragraph" w:styleId="Tytu">
    <w:name w:val="Title"/>
    <w:basedOn w:val="Normalny"/>
    <w:link w:val="TytuZnak"/>
    <w:qFormat/>
    <w:rsid w:val="00732745"/>
    <w:pPr>
      <w:tabs>
        <w:tab w:val="left" w:pos="1418"/>
        <w:tab w:val="left" w:pos="1843"/>
      </w:tabs>
      <w:spacing w:before="240" w:line="240" w:lineRule="auto"/>
      <w:ind w:left="1418" w:hanging="1004"/>
      <w:jc w:val="center"/>
    </w:pPr>
    <w:rPr>
      <w:rFonts w:ascii="Times New Roman" w:hAnsi="Times New Roman"/>
      <w:b/>
      <w:kern w:val="28"/>
      <w:sz w:val="36"/>
    </w:rPr>
  </w:style>
  <w:style w:type="character" w:customStyle="1" w:styleId="TytuZnak">
    <w:name w:val="Tytuł Znak"/>
    <w:basedOn w:val="Domylnaczcionkaakapitu"/>
    <w:link w:val="Tytu"/>
    <w:rsid w:val="00732745"/>
    <w:rPr>
      <w:b/>
      <w:kern w:val="28"/>
      <w:sz w:val="36"/>
    </w:rPr>
  </w:style>
  <w:style w:type="paragraph" w:styleId="Akapitzlist">
    <w:name w:val="List Paragraph"/>
    <w:basedOn w:val="Normalny"/>
    <w:autoRedefine/>
    <w:uiPriority w:val="34"/>
    <w:qFormat/>
    <w:rsid w:val="00732745"/>
    <w:pPr>
      <w:numPr>
        <w:numId w:val="1"/>
      </w:numPr>
      <w:spacing w:after="60" w:line="240" w:lineRule="auto"/>
    </w:pPr>
    <w:rPr>
      <w:rFonts w:eastAsia="Calibri" w:cs="Arial"/>
      <w:sz w:val="20"/>
    </w:rPr>
  </w:style>
  <w:style w:type="paragraph" w:styleId="Spistreci1">
    <w:name w:val="toc 1"/>
    <w:basedOn w:val="Normalny"/>
    <w:next w:val="Normalny"/>
    <w:autoRedefine/>
    <w:uiPriority w:val="39"/>
    <w:qFormat/>
    <w:rsid w:val="0066514B"/>
    <w:pPr>
      <w:tabs>
        <w:tab w:val="left" w:pos="284"/>
        <w:tab w:val="right" w:leader="dot" w:pos="9487"/>
      </w:tabs>
      <w:spacing w:after="120"/>
      <w:ind w:left="426" w:hanging="426"/>
    </w:pPr>
    <w:rPr>
      <w:noProof/>
      <w:lang w:eastAsia="pl-PL"/>
    </w:rPr>
  </w:style>
  <w:style w:type="character" w:styleId="Hipercze">
    <w:name w:val="Hyperlink"/>
    <w:basedOn w:val="Domylnaczcionkaakapitu"/>
    <w:uiPriority w:val="99"/>
    <w:unhideWhenUsed/>
    <w:rsid w:val="00195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45"/>
    <w:pPr>
      <w:autoSpaceDN w:val="0"/>
      <w:spacing w:after="200" w:line="276" w:lineRule="auto"/>
      <w:textAlignment w:val="baseline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rsid w:val="007327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2745"/>
    <w:pPr>
      <w:keepNext/>
      <w:spacing w:after="60" w:line="240" w:lineRule="auto"/>
      <w:ind w:left="709" w:hanging="709"/>
      <w:outlineLvl w:val="1"/>
    </w:pPr>
    <w:rPr>
      <w:rFonts w:cs="Arial"/>
      <w:b/>
      <w:i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27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2745"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27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3274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327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74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32745"/>
    <w:rPr>
      <w:rFonts w:ascii="Arial" w:hAnsi="Arial" w:cs="Arial"/>
      <w:b/>
      <w:iCs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73274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32745"/>
    <w:rPr>
      <w:rFonts w:ascii="Arial" w:hAnsi="Arial"/>
      <w:b/>
      <w:sz w:val="28"/>
    </w:rPr>
  </w:style>
  <w:style w:type="character" w:customStyle="1" w:styleId="Nagwek5Znak">
    <w:name w:val="Nagłówek 5 Znak"/>
    <w:basedOn w:val="Domylnaczcionkaakapitu"/>
    <w:link w:val="Nagwek5"/>
    <w:semiHidden/>
    <w:rsid w:val="00732745"/>
    <w:rPr>
      <w:rFonts w:ascii="Calibri" w:hAnsi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732745"/>
    <w:rPr>
      <w:rFonts w:ascii="Calibri" w:hAnsi="Calibri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732745"/>
    <w:rPr>
      <w:rFonts w:ascii="Cambria" w:hAnsi="Cambria"/>
      <w:sz w:val="22"/>
      <w:szCs w:val="22"/>
    </w:rPr>
  </w:style>
  <w:style w:type="paragraph" w:styleId="Tytu">
    <w:name w:val="Title"/>
    <w:basedOn w:val="Normalny"/>
    <w:link w:val="TytuZnak"/>
    <w:qFormat/>
    <w:rsid w:val="00732745"/>
    <w:pPr>
      <w:tabs>
        <w:tab w:val="left" w:pos="1418"/>
        <w:tab w:val="left" w:pos="1843"/>
      </w:tabs>
      <w:spacing w:before="240" w:line="240" w:lineRule="auto"/>
      <w:ind w:left="1418" w:hanging="1004"/>
      <w:jc w:val="center"/>
    </w:pPr>
    <w:rPr>
      <w:rFonts w:ascii="Times New Roman" w:hAnsi="Times New Roman"/>
      <w:b/>
      <w:kern w:val="28"/>
      <w:sz w:val="36"/>
    </w:rPr>
  </w:style>
  <w:style w:type="character" w:customStyle="1" w:styleId="TytuZnak">
    <w:name w:val="Tytuł Znak"/>
    <w:basedOn w:val="Domylnaczcionkaakapitu"/>
    <w:link w:val="Tytu"/>
    <w:rsid w:val="00732745"/>
    <w:rPr>
      <w:b/>
      <w:kern w:val="28"/>
      <w:sz w:val="36"/>
    </w:rPr>
  </w:style>
  <w:style w:type="paragraph" w:styleId="Akapitzlist">
    <w:name w:val="List Paragraph"/>
    <w:basedOn w:val="Normalny"/>
    <w:autoRedefine/>
    <w:uiPriority w:val="34"/>
    <w:qFormat/>
    <w:rsid w:val="00732745"/>
    <w:pPr>
      <w:numPr>
        <w:numId w:val="1"/>
      </w:numPr>
      <w:spacing w:after="60" w:line="240" w:lineRule="auto"/>
    </w:pPr>
    <w:rPr>
      <w:rFonts w:eastAsia="Calibri" w:cs="Arial"/>
      <w:sz w:val="20"/>
    </w:rPr>
  </w:style>
  <w:style w:type="paragraph" w:styleId="Spistreci1">
    <w:name w:val="toc 1"/>
    <w:basedOn w:val="Normalny"/>
    <w:next w:val="Normalny"/>
    <w:autoRedefine/>
    <w:uiPriority w:val="39"/>
    <w:qFormat/>
    <w:rsid w:val="0066514B"/>
    <w:pPr>
      <w:tabs>
        <w:tab w:val="left" w:pos="284"/>
        <w:tab w:val="right" w:leader="dot" w:pos="9487"/>
      </w:tabs>
      <w:spacing w:after="120"/>
      <w:ind w:left="426" w:hanging="426"/>
    </w:pPr>
    <w:rPr>
      <w:noProof/>
      <w:lang w:eastAsia="pl-PL"/>
    </w:rPr>
  </w:style>
  <w:style w:type="character" w:styleId="Hipercze">
    <w:name w:val="Hyperlink"/>
    <w:basedOn w:val="Domylnaczcionkaakapitu"/>
    <w:uiPriority w:val="99"/>
    <w:unhideWhenUsed/>
    <w:rsid w:val="00195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10381</Characters>
  <Application>Microsoft Office Word</Application>
  <DocSecurity>0</DocSecurity>
  <Lines>86</Lines>
  <Paragraphs>24</Paragraphs>
  <ScaleCrop>false</ScaleCrop>
  <Company>HP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 Consulting</dc:creator>
  <cp:keywords/>
  <dc:description/>
  <cp:lastModifiedBy>Collect Consulting</cp:lastModifiedBy>
  <cp:revision>2</cp:revision>
  <dcterms:created xsi:type="dcterms:W3CDTF">2013-03-20T09:36:00Z</dcterms:created>
  <dcterms:modified xsi:type="dcterms:W3CDTF">2013-03-20T09:37:00Z</dcterms:modified>
</cp:coreProperties>
</file>