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2D" w:rsidRDefault="0096082D" w:rsidP="0096082D">
      <w:pPr>
        <w:pStyle w:val="Standard"/>
        <w:rPr>
          <w:rFonts w:ascii="Times New Roman" w:hAnsi="Times New Roman" w:cs="Times New Roman"/>
          <w:b/>
          <w:sz w:val="24"/>
          <w:szCs w:val="24"/>
        </w:rPr>
      </w:pPr>
      <w:r>
        <w:rPr>
          <w:rFonts w:ascii="Times New Roman" w:hAnsi="Times New Roman" w:cs="Times New Roman"/>
          <w:b/>
          <w:sz w:val="24"/>
          <w:szCs w:val="24"/>
        </w:rPr>
        <w:t>Znak sprawy:  BEF-V-ZP-PN-38-41/2011</w:t>
      </w:r>
    </w:p>
    <w:p w:rsidR="0096082D" w:rsidRDefault="0096082D" w:rsidP="0096082D">
      <w:pPr>
        <w:pStyle w:val="Standard"/>
        <w:spacing w:before="120" w:after="120"/>
        <w:rPr>
          <w:rFonts w:ascii="Times New Roman" w:hAnsi="Times New Roman" w:cs="Times New Roman"/>
          <w:sz w:val="24"/>
          <w:szCs w:val="24"/>
        </w:rPr>
      </w:pPr>
    </w:p>
    <w:p w:rsidR="0096082D" w:rsidRDefault="0096082D" w:rsidP="0096082D">
      <w:pPr>
        <w:pStyle w:val="Standard"/>
        <w:rPr>
          <w:rFonts w:ascii="Times New Roman" w:hAnsi="Times New Roman" w:cs="Times New Roman"/>
          <w:sz w:val="24"/>
          <w:szCs w:val="24"/>
        </w:rPr>
      </w:pPr>
    </w:p>
    <w:p w:rsidR="0096082D" w:rsidRDefault="0096082D" w:rsidP="0096082D">
      <w:pPr>
        <w:pStyle w:val="Standard"/>
        <w:ind w:right="709"/>
        <w:jc w:val="center"/>
        <w:rPr>
          <w:rFonts w:ascii="Times New Roman" w:hAnsi="Times New Roman" w:cs="Times New Roman"/>
          <w:b/>
          <w:sz w:val="24"/>
          <w:szCs w:val="24"/>
        </w:rPr>
      </w:pPr>
      <w:r>
        <w:rPr>
          <w:rFonts w:ascii="Times New Roman" w:hAnsi="Times New Roman" w:cs="Times New Roman"/>
          <w:b/>
          <w:sz w:val="24"/>
          <w:szCs w:val="24"/>
        </w:rPr>
        <w:t xml:space="preserve">SPECYFIKACJA ISTOTNYCH WARUNKÓW ZAMÓWIENIA </w:t>
      </w:r>
      <w:r>
        <w:rPr>
          <w:rFonts w:ascii="Times New Roman" w:hAnsi="Times New Roman" w:cs="Times New Roman"/>
          <w:b/>
          <w:sz w:val="24"/>
          <w:szCs w:val="24"/>
        </w:rPr>
        <w:br/>
        <w:t>( zwana dalej: „SIWZ”)</w:t>
      </w:r>
    </w:p>
    <w:p w:rsidR="0096082D" w:rsidRDefault="0096082D" w:rsidP="0096082D">
      <w:pPr>
        <w:pStyle w:val="Standard"/>
        <w:spacing w:before="120" w:after="120"/>
        <w:jc w:val="center"/>
        <w:rPr>
          <w:rFonts w:cs="Calibri"/>
          <w:b/>
        </w:rPr>
      </w:pPr>
    </w:p>
    <w:p w:rsidR="0096082D" w:rsidRDefault="0096082D" w:rsidP="0096082D">
      <w:pPr>
        <w:pStyle w:val="Standard"/>
        <w:tabs>
          <w:tab w:val="left" w:pos="3969"/>
        </w:tabs>
        <w:jc w:val="center"/>
        <w:rPr>
          <w:rFonts w:ascii="Times New Roman" w:hAnsi="Times New Roman" w:cs="Times New Roman"/>
          <w:b/>
          <w:sz w:val="24"/>
          <w:szCs w:val="24"/>
        </w:rPr>
      </w:pPr>
      <w:r>
        <w:rPr>
          <w:rFonts w:ascii="Times New Roman" w:hAnsi="Times New Roman" w:cs="Times New Roman"/>
          <w:b/>
          <w:sz w:val="24"/>
          <w:szCs w:val="24"/>
        </w:rPr>
        <w:t>w postępowaniu prowadzonym w trybie przetargu nieograniczonego</w:t>
      </w:r>
    </w:p>
    <w:p w:rsidR="0096082D" w:rsidRDefault="0096082D" w:rsidP="0096082D">
      <w:pPr>
        <w:pStyle w:val="Standard"/>
        <w:spacing w:before="120" w:after="120"/>
        <w:jc w:val="center"/>
        <w:rPr>
          <w:rFonts w:cs="Calibri"/>
          <w:b/>
        </w:rPr>
      </w:pPr>
    </w:p>
    <w:p w:rsidR="0096082D" w:rsidRDefault="0096082D" w:rsidP="0096082D">
      <w:pPr>
        <w:pStyle w:val="Standard"/>
        <w:tabs>
          <w:tab w:val="left" w:pos="4800"/>
        </w:tabs>
        <w:spacing w:before="144" w:line="360" w:lineRule="auto"/>
        <w:ind w:left="1100" w:right="1134" w:hanging="184"/>
        <w:jc w:val="center"/>
      </w:pPr>
      <w:r>
        <w:rPr>
          <w:rFonts w:ascii="Times New Roman" w:hAnsi="Times New Roman" w:cs="Times New Roman"/>
          <w:b/>
          <w:sz w:val="28"/>
          <w:szCs w:val="28"/>
        </w:rPr>
        <w:t xml:space="preserve">na: „usługę </w:t>
      </w:r>
      <w:r>
        <w:rPr>
          <w:rFonts w:ascii="Times New Roman" w:hAnsi="Times New Roman" w:cs="Times New Roman"/>
          <w:b/>
          <w:bCs/>
          <w:color w:val="000000"/>
          <w:spacing w:val="-2"/>
          <w:sz w:val="28"/>
          <w:szCs w:val="28"/>
        </w:rPr>
        <w:t xml:space="preserve">świadczenia pomocy prawnej i doradztwa prawnego przez Kancelarię na rzecz Zleceniodawcy </w:t>
      </w:r>
      <w:r>
        <w:rPr>
          <w:rFonts w:ascii="Times New Roman" w:hAnsi="Times New Roman" w:cs="Times New Roman"/>
          <w:b/>
          <w:bCs/>
          <w:color w:val="000000"/>
          <w:spacing w:val="6"/>
          <w:sz w:val="28"/>
          <w:szCs w:val="28"/>
        </w:rPr>
        <w:t>w ramach realizacji projektu „</w:t>
      </w:r>
      <w:r>
        <w:rPr>
          <w:rFonts w:ascii="Times New Roman" w:hAnsi="Times New Roman" w:cs="Times New Roman"/>
          <w:b/>
          <w:bCs/>
          <w:i/>
          <w:color w:val="000000"/>
          <w:spacing w:val="6"/>
          <w:sz w:val="28"/>
          <w:szCs w:val="28"/>
        </w:rPr>
        <w:t>PWP</w:t>
      </w:r>
      <w:r>
        <w:rPr>
          <w:rFonts w:ascii="Times New Roman" w:hAnsi="Times New Roman" w:cs="Times New Roman"/>
          <w:b/>
          <w:bCs/>
          <w:color w:val="000000"/>
          <w:spacing w:val="6"/>
          <w:sz w:val="28"/>
          <w:szCs w:val="28"/>
        </w:rPr>
        <w:t xml:space="preserve"> - </w:t>
      </w:r>
      <w:r>
        <w:rPr>
          <w:rFonts w:ascii="Times New Roman" w:hAnsi="Times New Roman" w:cs="Times New Roman"/>
          <w:b/>
          <w:i/>
          <w:sz w:val="28"/>
          <w:szCs w:val="28"/>
        </w:rPr>
        <w:t>Edukacja w dziedzinie zarządzania czasem i kosztami postępowań sądowych – case management</w:t>
      </w:r>
      <w:r>
        <w:rPr>
          <w:rFonts w:ascii="Times New Roman" w:hAnsi="Times New Roman" w:cs="Times New Roman"/>
          <w:b/>
          <w:sz w:val="28"/>
          <w:szCs w:val="28"/>
        </w:rPr>
        <w:t xml:space="preserve">” </w:t>
      </w:r>
      <w:r>
        <w:rPr>
          <w:rFonts w:ascii="Times New Roman" w:hAnsi="Times New Roman" w:cs="Times New Roman"/>
          <w:b/>
          <w:bCs/>
          <w:color w:val="000000"/>
          <w:spacing w:val="4"/>
          <w:sz w:val="28"/>
          <w:szCs w:val="28"/>
        </w:rPr>
        <w:t xml:space="preserve">w </w:t>
      </w:r>
      <w:r>
        <w:rPr>
          <w:rFonts w:ascii="Times New Roman" w:hAnsi="Times New Roman" w:cs="Times New Roman"/>
          <w:b/>
          <w:bCs/>
          <w:color w:val="000000"/>
          <w:spacing w:val="1"/>
          <w:sz w:val="28"/>
          <w:szCs w:val="28"/>
        </w:rPr>
        <w:t xml:space="preserve">ramach Programu Operacyjnego Kapitał Ludzki </w:t>
      </w:r>
      <w:r>
        <w:rPr>
          <w:rFonts w:ascii="Times New Roman" w:hAnsi="Times New Roman" w:cs="Times New Roman"/>
          <w:b/>
          <w:sz w:val="28"/>
          <w:szCs w:val="28"/>
        </w:rPr>
        <w:t>współ</w:t>
      </w:r>
      <w:r>
        <w:rPr>
          <w:rFonts w:ascii="Times New Roman" w:hAnsi="Times New Roman" w:cs="Times New Roman"/>
          <w:b/>
          <w:bCs/>
          <w:color w:val="000000"/>
          <w:spacing w:val="4"/>
          <w:sz w:val="28"/>
          <w:szCs w:val="28"/>
        </w:rPr>
        <w:t>finansowanego z Europejskiego Funduszu Społecznego</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pacing w:val="1"/>
          <w:sz w:val="24"/>
          <w:szCs w:val="24"/>
        </w:rPr>
        <w:t>Priorytet V Działanie 5.3.</w:t>
      </w:r>
    </w:p>
    <w:p w:rsidR="0096082D" w:rsidRDefault="0096082D" w:rsidP="0096082D">
      <w:pPr>
        <w:pStyle w:val="Standard"/>
        <w:tabs>
          <w:tab w:val="left" w:pos="4800"/>
        </w:tabs>
        <w:spacing w:before="144" w:line="360" w:lineRule="auto"/>
        <w:ind w:left="1100" w:right="1134" w:hanging="184"/>
        <w:jc w:val="center"/>
      </w:pPr>
      <w:r>
        <w:rPr>
          <w:rFonts w:ascii="Times New Roman" w:hAnsi="Times New Roman" w:cs="Times New Roman"/>
          <w:b/>
          <w:sz w:val="24"/>
          <w:szCs w:val="24"/>
        </w:rPr>
        <w:t>doradztwo prawne świadczone będzie w zakresie zamówień publicznych</w:t>
      </w:r>
    </w:p>
    <w:p w:rsidR="0096082D" w:rsidRDefault="0096082D" w:rsidP="0096082D">
      <w:pPr>
        <w:pStyle w:val="Standard"/>
        <w:spacing w:before="120" w:after="120"/>
        <w:jc w:val="center"/>
        <w:rPr>
          <w:rFonts w:cs="Calibri"/>
          <w:b/>
        </w:rPr>
      </w:pPr>
    </w:p>
    <w:p w:rsidR="0096082D" w:rsidRDefault="0096082D" w:rsidP="0096082D">
      <w:pPr>
        <w:pStyle w:val="Standard"/>
        <w:spacing w:before="120" w:after="120"/>
        <w:jc w:val="center"/>
        <w:rPr>
          <w:rFonts w:cs="Calibri"/>
          <w:b/>
        </w:rPr>
      </w:pPr>
    </w:p>
    <w:p w:rsidR="0096082D" w:rsidRDefault="0096082D" w:rsidP="0096082D">
      <w:pPr>
        <w:pStyle w:val="Standard"/>
        <w:spacing w:before="120" w:after="120"/>
        <w:jc w:val="center"/>
        <w:rPr>
          <w:rFonts w:cs="Calibri"/>
          <w:b/>
        </w:rPr>
      </w:pPr>
    </w:p>
    <w:p w:rsidR="0096082D" w:rsidRDefault="0096082D" w:rsidP="0096082D">
      <w:pPr>
        <w:pStyle w:val="Standard"/>
        <w:spacing w:before="120" w:after="120"/>
        <w:jc w:val="center"/>
        <w:rPr>
          <w:rFonts w:cs="Calibri"/>
          <w:b/>
        </w:rPr>
      </w:pPr>
    </w:p>
    <w:p w:rsidR="0096082D" w:rsidRDefault="0096082D" w:rsidP="0096082D">
      <w:pPr>
        <w:pStyle w:val="Textbody"/>
        <w:spacing w:before="120" w:after="200"/>
        <w:jc w:val="center"/>
      </w:pPr>
      <w:r>
        <w:t xml:space="preserve">Kraków, </w:t>
      </w:r>
      <w:r w:rsidRPr="009C6848">
        <w:t>październik</w:t>
      </w:r>
      <w:r>
        <w:t xml:space="preserve"> 2011 r.</w:t>
      </w:r>
    </w:p>
    <w:p w:rsidR="0096082D" w:rsidRDefault="0096082D" w:rsidP="0096082D">
      <w:pPr>
        <w:tabs>
          <w:tab w:val="left" w:pos="3969"/>
        </w:tabs>
        <w:spacing w:line="360" w:lineRule="auto"/>
        <w:ind w:left="5672"/>
        <w:jc w:val="both"/>
      </w:pPr>
      <w:r>
        <w:t xml:space="preserve">                                               </w:t>
      </w:r>
      <w:r>
        <w:tab/>
      </w:r>
      <w:r>
        <w:tab/>
      </w:r>
      <w:r>
        <w:tab/>
        <w:t xml:space="preserve">            Zatwierdzam:                      </w:t>
      </w:r>
    </w:p>
    <w:p w:rsidR="0096082D" w:rsidRDefault="0096082D" w:rsidP="0096082D">
      <w:pPr>
        <w:tabs>
          <w:tab w:val="left" w:pos="9000"/>
        </w:tabs>
        <w:ind w:left="6120" w:right="496"/>
        <w:jc w:val="center"/>
        <w:rPr>
          <w:sz w:val="20"/>
          <w:szCs w:val="20"/>
        </w:rPr>
      </w:pPr>
      <w:r>
        <w:rPr>
          <w:sz w:val="20"/>
          <w:szCs w:val="20"/>
        </w:rPr>
        <w:t xml:space="preserve">   Dyrektor Krajowej Szkoły    Sądownictwa i Prokuratury</w:t>
      </w:r>
    </w:p>
    <w:p w:rsidR="0096082D" w:rsidRDefault="0096082D" w:rsidP="0096082D">
      <w:pPr>
        <w:pStyle w:val="Textbody"/>
        <w:pageBreakBefore/>
        <w:spacing w:before="120" w:after="200"/>
        <w:ind w:left="735" w:hanging="735"/>
        <w:jc w:val="both"/>
      </w:pPr>
      <w:r>
        <w:rPr>
          <w:b/>
          <w:u w:val="single"/>
        </w:rPr>
        <w:lastRenderedPageBreak/>
        <w:t xml:space="preserve">Rozdział 1: </w:t>
      </w:r>
      <w:r>
        <w:rPr>
          <w:b/>
          <w:bCs/>
          <w:u w:val="single"/>
        </w:rPr>
        <w:t>Zamawiający</w:t>
      </w:r>
    </w:p>
    <w:p w:rsidR="0096082D" w:rsidRDefault="0096082D" w:rsidP="0096082D">
      <w:pPr>
        <w:pStyle w:val="Textbody"/>
        <w:spacing w:before="120" w:after="200"/>
        <w:ind w:left="738" w:hanging="738"/>
        <w:jc w:val="both"/>
      </w:pPr>
      <w:r>
        <w:t>Krajowa Szkoła Sądownictwa i Prokuratury</w:t>
      </w:r>
    </w:p>
    <w:p w:rsidR="0096082D" w:rsidRDefault="0096082D" w:rsidP="0096082D">
      <w:pPr>
        <w:pStyle w:val="Textbody"/>
        <w:spacing w:before="120" w:after="200"/>
        <w:ind w:left="738" w:hanging="738"/>
        <w:jc w:val="both"/>
      </w:pPr>
      <w:r>
        <w:t>Ul. Przy Rondzie 5, 31-547 Kraków</w:t>
      </w:r>
    </w:p>
    <w:p w:rsidR="0096082D" w:rsidRDefault="0096082D" w:rsidP="0096082D">
      <w:pPr>
        <w:pStyle w:val="Textbody"/>
        <w:spacing w:before="120" w:after="200"/>
        <w:jc w:val="both"/>
      </w:pPr>
    </w:p>
    <w:p w:rsidR="0096082D" w:rsidRDefault="0096082D" w:rsidP="0096082D">
      <w:pPr>
        <w:pStyle w:val="Textbody"/>
        <w:spacing w:before="120" w:after="200"/>
        <w:ind w:left="735" w:hanging="735"/>
        <w:jc w:val="both"/>
        <w:rPr>
          <w:b/>
          <w:u w:val="single"/>
        </w:rPr>
      </w:pPr>
      <w:r>
        <w:rPr>
          <w:b/>
          <w:u w:val="single"/>
        </w:rPr>
        <w:t>Rozdział 2: Tryb udzielenia zamówienia</w:t>
      </w:r>
    </w:p>
    <w:p w:rsidR="0096082D" w:rsidRDefault="0096082D" w:rsidP="0096082D">
      <w:pPr>
        <w:pStyle w:val="Standard"/>
        <w:spacing w:before="120" w:after="120"/>
        <w:jc w:val="both"/>
      </w:pPr>
      <w:r>
        <w:rPr>
          <w:rFonts w:ascii="Times New Roman" w:hAnsi="Times New Roman" w:cs="Times New Roman"/>
          <w:sz w:val="24"/>
          <w:szCs w:val="24"/>
        </w:rPr>
        <w:t xml:space="preserve">Postępowanie o udzielenie zamówienia prowadzone jest w trybie przetargu nieograniczonego na podstawie ustawy z dnia 29 stycznia 2004 roku Prawo zamówień publicznych </w:t>
      </w:r>
      <w:r>
        <w:rPr>
          <w:rFonts w:ascii="Times New Roman" w:hAnsi="Times New Roman" w:cs="Times New Roman"/>
          <w:sz w:val="24"/>
          <w:szCs w:val="24"/>
        </w:rPr>
        <w:br/>
        <w:t>(tekst jedn. Dz. U. z 2010 r. Nr 113, poz. 759 z póź. zm.), zwana dalej „</w:t>
      </w:r>
      <w:r>
        <w:rPr>
          <w:rFonts w:ascii="Times New Roman" w:hAnsi="Times New Roman" w:cs="Times New Roman"/>
          <w:b/>
          <w:sz w:val="24"/>
          <w:szCs w:val="24"/>
        </w:rPr>
        <w:t>ustawą Pzp</w:t>
      </w:r>
      <w:r>
        <w:rPr>
          <w:rFonts w:ascii="Times New Roman" w:hAnsi="Times New Roman" w:cs="Times New Roman"/>
          <w:sz w:val="24"/>
          <w:szCs w:val="24"/>
        </w:rPr>
        <w:t>”.</w:t>
      </w:r>
    </w:p>
    <w:p w:rsidR="0096082D" w:rsidRDefault="0096082D" w:rsidP="0096082D">
      <w:pPr>
        <w:pStyle w:val="Standard"/>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Wartość zamówienia nie przekracza wyrażonej w złotych polskich równowartości kwoty 125 000 Euro.</w:t>
      </w:r>
    </w:p>
    <w:p w:rsidR="0096082D" w:rsidRDefault="0096082D" w:rsidP="0096082D">
      <w:pPr>
        <w:pStyle w:val="Standard"/>
        <w:spacing w:before="120" w:after="120"/>
        <w:ind w:left="360"/>
        <w:jc w:val="both"/>
        <w:rPr>
          <w:rFonts w:ascii="Times New Roman" w:hAnsi="Times New Roman" w:cs="Times New Roman"/>
          <w:sz w:val="24"/>
          <w:szCs w:val="24"/>
        </w:rPr>
      </w:pPr>
    </w:p>
    <w:p w:rsidR="0096082D" w:rsidRDefault="0096082D" w:rsidP="0096082D">
      <w:pPr>
        <w:pStyle w:val="Textbody"/>
        <w:spacing w:before="120" w:after="200"/>
        <w:ind w:left="735" w:hanging="735"/>
        <w:jc w:val="both"/>
      </w:pPr>
      <w:r>
        <w:rPr>
          <w:b/>
          <w:u w:val="single"/>
        </w:rPr>
        <w:t>Rozdział 3: Opis przedmiotu zamówienia</w:t>
      </w:r>
    </w:p>
    <w:p w:rsidR="0096082D" w:rsidRDefault="0096082D" w:rsidP="0096082D">
      <w:pPr>
        <w:pStyle w:val="Tekstpodstawowy3"/>
        <w:widowControl/>
        <w:spacing w:before="120" w:after="200"/>
        <w:jc w:val="both"/>
        <w:rPr>
          <w:sz w:val="24"/>
          <w:szCs w:val="24"/>
        </w:rPr>
      </w:pPr>
      <w:r>
        <w:rPr>
          <w:sz w:val="24"/>
          <w:szCs w:val="24"/>
        </w:rPr>
        <w:t xml:space="preserve">Przedmiotem zamówienia jest usługa świadczona przez Wykonawcę na rzecz Zamawiającego dotycząca pomocy prawnej i doradztwa prawnego w zakresie zamówień publicznych w ramach Programu Operacyjnego Kapitał Ludzki współfinansowanego ze środków Europejskiego Funduszu Społecznego, w tym:  </w:t>
      </w:r>
    </w:p>
    <w:p w:rsidR="0096082D" w:rsidRDefault="0096082D" w:rsidP="0096082D">
      <w:pPr>
        <w:pStyle w:val="Standard"/>
        <w:numPr>
          <w:ilvl w:val="0"/>
          <w:numId w:val="1"/>
        </w:numPr>
        <w:spacing w:after="120" w:line="240" w:lineRule="auto"/>
        <w:ind w:left="567" w:hanging="567"/>
        <w:jc w:val="both"/>
      </w:pPr>
      <w:r>
        <w:rPr>
          <w:rFonts w:ascii="Times New Roman" w:hAnsi="Times New Roman" w:cs="Times New Roman"/>
          <w:sz w:val="24"/>
          <w:szCs w:val="24"/>
        </w:rPr>
        <w:t xml:space="preserve">inicjowanie i organizowanie postępowań o zamówienie publiczne niezbędnych dla realizacji projektu „PWP Edukacja w dziedzinie zarządzania czasem i kosztami postępowań sądowych – case management” </w:t>
      </w:r>
      <w:r>
        <w:rPr>
          <w:rFonts w:ascii="Times New Roman" w:hAnsi="Times New Roman" w:cs="Times New Roman"/>
          <w:bCs/>
          <w:sz w:val="24"/>
          <w:szCs w:val="24"/>
        </w:rPr>
        <w:t>(zwany dalej „</w:t>
      </w:r>
      <w:r>
        <w:rPr>
          <w:rFonts w:ascii="Times New Roman" w:hAnsi="Times New Roman" w:cs="Times New Roman"/>
          <w:b/>
          <w:bCs/>
          <w:sz w:val="24"/>
          <w:szCs w:val="24"/>
        </w:rPr>
        <w:t>Projektem</w:t>
      </w:r>
      <w:r>
        <w:rPr>
          <w:rFonts w:ascii="Times New Roman" w:hAnsi="Times New Roman" w:cs="Times New Roman"/>
          <w:bCs/>
          <w:sz w:val="24"/>
          <w:szCs w:val="24"/>
        </w:rPr>
        <w:t>”),</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sporządzanie i prowadzenia pełnej dokumentacji z postępowań o zamówienie publiczne (tj. protokoły, zarządzenia, zawiadomienia, notatki służbowe),</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prowadzenie postępowań, w tym zapewnienie pomocy w publikowaniu specyfikacji istotnych warunków zamówienia oraz ogłoszenia o zamówieniu, przygotowywanie dokumentów do podpisu a także udział w otwarciu ofert, weryfikacja ofert złożonych w postępowaniach o wartości niższej od progów unijnych, sporządzanie zawiadomień do wykonawców, obsługa procesu wyboru oferty,</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organizowanie prac komisji przetargowych i pomoc w dokumentowaniu posiedzeń komisji,</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 rejestru zamówień publicznych,</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konsultowanie działań Zamawiającego w ramach realizacji w/w projektu pod kątem ich zgodności z wytycznymi dotyczącymi rozliczania środków unijnych oraz zapisami ustawy Pzp,</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doradztwo przy wyborze trybu postępowania,</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przygotowanie lub weryfikacja specyfikacji istotnych warunków zamówienia, ogłoszenia o zamówieniu;</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weryfikacja ofert złożonych w postępowaniach o wartości równej lub wyższej od progów unijnych, sporządzanie zawiadomień do wykonawców,</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weryfikacja wyjaśnień i uzupełnień złożonych przez wykonawców,</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weryfikacja pod względem formalno-prawnym opisu przedmiotu zamówienia;</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umów z wyłonionymi wykonawcami,</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udzielanie konsultacji w trakcie postępowania, w tym pomocy w odpowiedziach na pytania wykonawców,</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udział w charakterze eksperta w pracach komisji przetargowej,</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pomoc prawną w ewentualnych negocjacjach z wykonawcami,</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pomoc w rozstrzyganiu odwołań,</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sporządzanie opinii i analiz prawnych,</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opracowanie regulaminu postępowania w sprawach udzielania zamówień publicznych w ramach realizacji projektu,</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stworzenie bazy wzorów zawieranych umów, protokołów, harmonogramów czynności w postępowaniu o udzielenie zamówienia publicznego itp.</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prawne,</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procesowe,</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pomoc w sporządzaniu odpowiedzi na odwołanie, sporządzenie opinii prawnej co do zasadności zarzutów podniesionych w odwołaniu lub informacji o niezgodnej z prawem czynności zamawiającego, reprezentacja Zamawiającego przed Krajową Izbą Odwoławczą.</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sporządzanie planu czynności do każdego prowadzonego postępowania,</w:t>
      </w:r>
    </w:p>
    <w:p w:rsidR="0096082D" w:rsidRDefault="0096082D" w:rsidP="0096082D">
      <w:pPr>
        <w:pStyle w:val="Standard"/>
        <w:numPr>
          <w:ilvl w:val="0"/>
          <w:numId w:val="1"/>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pozostała pomoc prawna przy realizacji projektu.</w:t>
      </w:r>
    </w:p>
    <w:p w:rsidR="0096082D" w:rsidRDefault="0096082D" w:rsidP="0096082D">
      <w:pPr>
        <w:pStyle w:val="Tekstpodstawowy3"/>
        <w:widowControl/>
        <w:spacing w:before="120" w:after="200"/>
        <w:jc w:val="both"/>
        <w:rPr>
          <w:sz w:val="24"/>
          <w:szCs w:val="24"/>
        </w:rPr>
      </w:pPr>
      <w:r>
        <w:rPr>
          <w:sz w:val="24"/>
          <w:szCs w:val="24"/>
        </w:rPr>
        <w:t xml:space="preserve">Wykonawca świadczyć usługi będzie w Dziale Funduszy Pomocowych KSSIP w Warszawie, ul.  Bagatela 12 oraz w siedzibie </w:t>
      </w:r>
      <w:r w:rsidRPr="009C6848">
        <w:rPr>
          <w:sz w:val="24"/>
          <w:szCs w:val="24"/>
        </w:rPr>
        <w:t>W</w:t>
      </w:r>
      <w:r>
        <w:rPr>
          <w:sz w:val="24"/>
          <w:szCs w:val="24"/>
        </w:rPr>
        <w:t>ykonawcy.</w:t>
      </w:r>
    </w:p>
    <w:p w:rsidR="0096082D" w:rsidRDefault="0096082D" w:rsidP="0096082D">
      <w:pPr>
        <w:pStyle w:val="Tekstpodstawowy3"/>
        <w:widowControl/>
        <w:spacing w:before="120" w:after="200"/>
        <w:jc w:val="both"/>
        <w:rPr>
          <w:sz w:val="24"/>
          <w:szCs w:val="24"/>
        </w:rPr>
      </w:pPr>
      <w:r>
        <w:rPr>
          <w:sz w:val="24"/>
          <w:szCs w:val="24"/>
        </w:rPr>
        <w:t>Wykonawca zobowiązany jest do zapewnienia następującego minimalnego standardu świadczonych usług:</w:t>
      </w:r>
    </w:p>
    <w:p w:rsidR="0096082D" w:rsidRDefault="0096082D" w:rsidP="0096082D">
      <w:pPr>
        <w:pStyle w:val="Nagwek4"/>
        <w:numPr>
          <w:ilvl w:val="0"/>
          <w:numId w:val="2"/>
        </w:numPr>
        <w:tabs>
          <w:tab w:val="clear" w:pos="3064"/>
        </w:tabs>
        <w:spacing w:before="120" w:after="120"/>
        <w:ind w:left="709" w:hanging="559"/>
        <w:jc w:val="both"/>
      </w:pPr>
      <w:r>
        <w:t>wyznaczenie koordynatora obsługi prawnej (radcy prawnego lub adwokata lub osoby wskazanej i nadzorowanej przez radcę prawnego lub adwokata),</w:t>
      </w:r>
    </w:p>
    <w:p w:rsidR="0096082D" w:rsidRDefault="0096082D" w:rsidP="0096082D">
      <w:pPr>
        <w:pStyle w:val="Nagwek4"/>
        <w:numPr>
          <w:ilvl w:val="0"/>
          <w:numId w:val="2"/>
        </w:numPr>
        <w:tabs>
          <w:tab w:val="clear" w:pos="3064"/>
        </w:tabs>
        <w:spacing w:before="120" w:after="120"/>
        <w:ind w:left="709" w:hanging="559"/>
        <w:jc w:val="both"/>
      </w:pPr>
      <w:r>
        <w:t xml:space="preserve">zapewnienie możliwości świadczenia obsługi prawnej przez radcę prawnego lub adwokata lub osobę z wyższym wykształceniem prawniczym w siedzibie Działu Funduszy Pomocowych KSSIP w Warszawie,  bądź na terenie jego działania w wymiarze minimalnym </w:t>
      </w:r>
      <w:r>
        <w:lastRenderedPageBreak/>
        <w:t>4 godzin tygodniowo.</w:t>
      </w:r>
    </w:p>
    <w:p w:rsidR="0096082D" w:rsidRDefault="0096082D" w:rsidP="0096082D">
      <w:pPr>
        <w:pStyle w:val="Textbody"/>
        <w:jc w:val="both"/>
      </w:pPr>
      <w:r>
        <w:t xml:space="preserve">- </w:t>
      </w:r>
      <w:r>
        <w:rPr>
          <w:color w:val="00FF00"/>
        </w:rPr>
        <w:t xml:space="preserve"> </w:t>
      </w:r>
      <w:r>
        <w:t>w sprawach pilnych, wymagających obecności Wykonawcy u Zamawiającego Wykonawca zobowiązany jest  stawić się w  Warszawie, ul.  Bagatela 12,  w dniu zgłoszenia przez Zamawiającego takiej konieczności.</w:t>
      </w:r>
    </w:p>
    <w:p w:rsidR="0096082D" w:rsidRDefault="0096082D" w:rsidP="0096082D">
      <w:pPr>
        <w:pStyle w:val="Textbody"/>
        <w:spacing w:before="120" w:after="200"/>
        <w:jc w:val="both"/>
      </w:pPr>
    </w:p>
    <w:p w:rsidR="0096082D" w:rsidRDefault="0096082D" w:rsidP="0096082D">
      <w:pPr>
        <w:pStyle w:val="Standard"/>
        <w:spacing w:before="120" w:after="120"/>
        <w:jc w:val="both"/>
        <w:rPr>
          <w:rFonts w:ascii="Times New Roman" w:hAnsi="Times New Roman" w:cs="Times New Roman"/>
          <w:b/>
          <w:sz w:val="24"/>
          <w:szCs w:val="24"/>
        </w:rPr>
      </w:pPr>
      <w:r>
        <w:rPr>
          <w:rFonts w:ascii="Times New Roman" w:hAnsi="Times New Roman" w:cs="Times New Roman"/>
          <w:b/>
          <w:sz w:val="24"/>
          <w:szCs w:val="24"/>
        </w:rPr>
        <w:t>Kod Wspólnego Słownika Zamówień (CPV):</w:t>
      </w:r>
    </w:p>
    <w:p w:rsidR="0096082D" w:rsidRDefault="0096082D" w:rsidP="0096082D">
      <w:pPr>
        <w:pStyle w:val="Standard"/>
        <w:spacing w:before="120" w:after="120"/>
        <w:rPr>
          <w:rFonts w:ascii="Times New Roman" w:hAnsi="Times New Roman" w:cs="Times New Roman"/>
          <w:sz w:val="24"/>
          <w:szCs w:val="24"/>
        </w:rPr>
      </w:pPr>
      <w:r>
        <w:rPr>
          <w:rFonts w:ascii="Times New Roman" w:hAnsi="Times New Roman" w:cs="Times New Roman"/>
          <w:sz w:val="24"/>
          <w:szCs w:val="24"/>
        </w:rPr>
        <w:t>79 11 0000 -8 – usługi w zakresie doradztwa prawnego i reprezentacji prawnej.</w:t>
      </w:r>
    </w:p>
    <w:p w:rsidR="0096082D" w:rsidRDefault="0096082D" w:rsidP="0096082D">
      <w:pPr>
        <w:pStyle w:val="Textbody"/>
        <w:spacing w:before="120" w:after="200"/>
        <w:jc w:val="both"/>
        <w:rPr>
          <w:b/>
          <w:u w:val="single"/>
        </w:rPr>
      </w:pPr>
      <w:r>
        <w:rPr>
          <w:b/>
          <w:u w:val="single"/>
        </w:rPr>
        <w:t>Rozdział 4: Informacja o ofertach częściowych, wariantowych oraz o przewidywanych zamówieniach uzupełniających (art. 67 ust. 1 pkt 6 ustawy Pzp)</w:t>
      </w:r>
    </w:p>
    <w:p w:rsidR="0096082D" w:rsidRDefault="0096082D" w:rsidP="0096082D">
      <w:pPr>
        <w:pStyle w:val="Textbody"/>
        <w:numPr>
          <w:ilvl w:val="1"/>
          <w:numId w:val="3"/>
        </w:numPr>
        <w:tabs>
          <w:tab w:val="left" w:pos="426"/>
        </w:tabs>
        <w:spacing w:before="120" w:after="200"/>
        <w:jc w:val="both"/>
      </w:pPr>
      <w:r>
        <w:t>Zamawiający nie przewiduje możliwość udzielenia zamówień uzupełniających.</w:t>
      </w:r>
    </w:p>
    <w:p w:rsidR="0096082D" w:rsidRDefault="0096082D" w:rsidP="0096082D">
      <w:pPr>
        <w:pStyle w:val="Textbody"/>
        <w:numPr>
          <w:ilvl w:val="1"/>
          <w:numId w:val="3"/>
        </w:numPr>
        <w:tabs>
          <w:tab w:val="left" w:pos="426"/>
        </w:tabs>
        <w:spacing w:before="120" w:after="200"/>
        <w:jc w:val="both"/>
      </w:pPr>
      <w:r>
        <w:t>Zamawiający nie dopuszcza składania ofert wariantowych ani częściowych.</w:t>
      </w:r>
    </w:p>
    <w:p w:rsidR="0096082D" w:rsidRDefault="0096082D" w:rsidP="0096082D">
      <w:pPr>
        <w:pStyle w:val="Textbody"/>
        <w:spacing w:before="120" w:after="200"/>
        <w:ind w:left="735" w:hanging="735"/>
        <w:jc w:val="both"/>
        <w:rPr>
          <w:b/>
          <w:u w:val="single"/>
        </w:rPr>
      </w:pPr>
      <w:r>
        <w:rPr>
          <w:b/>
          <w:u w:val="single"/>
        </w:rPr>
        <w:t>Rozdział 5: Termin wykonania zamówienia</w:t>
      </w:r>
    </w:p>
    <w:p w:rsidR="0096082D" w:rsidRDefault="0096082D" w:rsidP="0096082D">
      <w:pPr>
        <w:pStyle w:val="Tekstpodstawowy"/>
        <w:spacing w:after="0"/>
        <w:jc w:val="both"/>
      </w:pPr>
      <w:r>
        <w:rPr>
          <w:rFonts w:ascii="Times New Roman" w:hAnsi="Times New Roman" w:cs="Times New Roman"/>
          <w:bCs/>
          <w:sz w:val="24"/>
          <w:szCs w:val="24"/>
        </w:rPr>
        <w:t>Przedmiotowe zamówienie realizowane będzie</w:t>
      </w:r>
      <w:r>
        <w:rPr>
          <w:rFonts w:ascii="Times New Roman" w:hAnsi="Times New Roman" w:cs="Times New Roman"/>
          <w:b/>
          <w:sz w:val="24"/>
          <w:szCs w:val="24"/>
        </w:rPr>
        <w:t xml:space="preserve"> </w:t>
      </w:r>
      <w:r>
        <w:rPr>
          <w:rFonts w:ascii="Times New Roman" w:hAnsi="Times New Roman" w:cs="Times New Roman"/>
          <w:bCs/>
          <w:sz w:val="24"/>
          <w:szCs w:val="24"/>
        </w:rPr>
        <w:t xml:space="preserve">przez czas realizacji Projektu: </w:t>
      </w:r>
      <w:r w:rsidRPr="00906898">
        <w:rPr>
          <w:rFonts w:ascii="Times New Roman" w:hAnsi="Times New Roman" w:cs="Times New Roman"/>
          <w:b/>
          <w:bCs/>
          <w:sz w:val="24"/>
          <w:szCs w:val="24"/>
        </w:rPr>
        <w:t>„</w:t>
      </w:r>
      <w:r>
        <w:rPr>
          <w:rFonts w:ascii="Times New Roman" w:hAnsi="Times New Roman" w:cs="Times New Roman"/>
          <w:bCs/>
          <w:sz w:val="24"/>
          <w:szCs w:val="24"/>
        </w:rPr>
        <w:t xml:space="preserve">PWP Edukacja w dziedzinie zarządzania czasem i kosztami postępowań sądowych – case management” w ramach Programu Operacyjnego Kapitał Ludzki współfinansowanego ze środków Europejskiego Funduszu Społecznego, tj. od dnia podpisania umowy o świadczenie usług w zakresie prowadzenia księgowości </w:t>
      </w:r>
      <w:r>
        <w:rPr>
          <w:rFonts w:ascii="Times New Roman" w:hAnsi="Times New Roman" w:cs="Times New Roman"/>
          <w:b/>
          <w:bCs/>
          <w:sz w:val="24"/>
          <w:szCs w:val="24"/>
        </w:rPr>
        <w:t>do dnia 31 grudnia 2013 roku</w:t>
      </w:r>
      <w:r>
        <w:rPr>
          <w:rFonts w:ascii="Times New Roman" w:hAnsi="Times New Roman" w:cs="Times New Roman"/>
          <w:bCs/>
          <w:sz w:val="24"/>
          <w:szCs w:val="24"/>
        </w:rPr>
        <w:t xml:space="preserve"> </w:t>
      </w:r>
      <w:r>
        <w:rPr>
          <w:rFonts w:ascii="Times New Roman" w:hAnsi="Times New Roman" w:cs="Times New Roman"/>
          <w:sz w:val="24"/>
          <w:szCs w:val="24"/>
        </w:rPr>
        <w:t>lub do wyczerpania kwoty brutto, o której mowa w § 4 ust. 3 istotnych postanowień umowy.</w:t>
      </w:r>
    </w:p>
    <w:p w:rsidR="0096082D" w:rsidRDefault="0096082D" w:rsidP="0096082D">
      <w:pPr>
        <w:pStyle w:val="Standard"/>
        <w:spacing w:before="120" w:after="120"/>
        <w:rPr>
          <w:rFonts w:ascii="Times New Roman" w:hAnsi="Times New Roman" w:cs="Times New Roman"/>
          <w:sz w:val="24"/>
          <w:szCs w:val="24"/>
        </w:rPr>
      </w:pPr>
    </w:p>
    <w:p w:rsidR="0096082D" w:rsidRDefault="0096082D" w:rsidP="0096082D">
      <w:pPr>
        <w:pStyle w:val="Textbody"/>
        <w:spacing w:before="120" w:after="200"/>
        <w:jc w:val="both"/>
        <w:rPr>
          <w:b/>
          <w:u w:val="single"/>
        </w:rPr>
      </w:pPr>
      <w:r>
        <w:rPr>
          <w:b/>
          <w:u w:val="single"/>
        </w:rPr>
        <w:t>Rozdział 6: Warunki udziału w postępowaniu oraz opis sposobu dokonywania oceny spełniania tych warunków</w:t>
      </w:r>
    </w:p>
    <w:p w:rsidR="0096082D" w:rsidRDefault="0096082D" w:rsidP="0096082D">
      <w:pPr>
        <w:pStyle w:val="Standard"/>
        <w:numPr>
          <w:ilvl w:val="3"/>
          <w:numId w:val="3"/>
        </w:numPr>
        <w:spacing w:before="120" w:after="120" w:line="240" w:lineRule="auto"/>
        <w:ind w:left="426" w:hanging="426"/>
        <w:jc w:val="both"/>
      </w:pPr>
      <w:r>
        <w:rPr>
          <w:rFonts w:ascii="Times New Roman" w:hAnsi="Times New Roman" w:cs="Times New Roman"/>
          <w:iCs/>
          <w:spacing w:val="4"/>
          <w:sz w:val="24"/>
          <w:szCs w:val="24"/>
        </w:rPr>
        <w:t xml:space="preserve">W postępowaniu mogą wziąć udział Wykonawcy spełniający warunki określone w  art. 22 ust. l </w:t>
      </w:r>
      <w:r>
        <w:rPr>
          <w:rFonts w:ascii="Times New Roman" w:hAnsi="Times New Roman" w:cs="Times New Roman"/>
          <w:iCs/>
          <w:spacing w:val="-2"/>
          <w:sz w:val="24"/>
          <w:szCs w:val="24"/>
        </w:rPr>
        <w:t>ustawy Pzp dotyczące:</w:t>
      </w:r>
    </w:p>
    <w:p w:rsidR="0096082D" w:rsidRDefault="0096082D" w:rsidP="0096082D">
      <w:pPr>
        <w:pStyle w:val="Standard"/>
        <w:numPr>
          <w:ilvl w:val="0"/>
          <w:numId w:val="4"/>
        </w:numPr>
        <w:tabs>
          <w:tab w:val="left" w:pos="-1560"/>
        </w:tabs>
        <w:spacing w:before="120" w:after="120" w:line="240" w:lineRule="auto"/>
        <w:ind w:left="567" w:hanging="567"/>
        <w:jc w:val="both"/>
      </w:pPr>
      <w:r>
        <w:rPr>
          <w:rFonts w:ascii="Times New Roman" w:hAnsi="Times New Roman" w:cs="Times New Roman"/>
          <w:iCs/>
          <w:sz w:val="24"/>
          <w:szCs w:val="24"/>
        </w:rPr>
        <w:t xml:space="preserve">posiadania uprawnień do wykonywania określonej działalności lub czynności, jeżeli przepisy prawa </w:t>
      </w:r>
      <w:r>
        <w:rPr>
          <w:rFonts w:ascii="Times New Roman" w:hAnsi="Times New Roman" w:cs="Times New Roman"/>
          <w:iCs/>
          <w:spacing w:val="-1"/>
          <w:sz w:val="24"/>
          <w:szCs w:val="24"/>
        </w:rPr>
        <w:t>nakładają obowiązek ich posiadania;</w:t>
      </w:r>
    </w:p>
    <w:p w:rsidR="0096082D" w:rsidRDefault="0096082D" w:rsidP="0096082D">
      <w:pPr>
        <w:pStyle w:val="Standard"/>
        <w:numPr>
          <w:ilvl w:val="0"/>
          <w:numId w:val="4"/>
        </w:numPr>
        <w:tabs>
          <w:tab w:val="left" w:pos="-1560"/>
          <w:tab w:val="left" w:pos="-851"/>
        </w:tabs>
        <w:spacing w:before="120" w:after="120" w:line="240" w:lineRule="auto"/>
        <w:ind w:left="567" w:hanging="567"/>
        <w:jc w:val="both"/>
      </w:pPr>
      <w:r>
        <w:rPr>
          <w:rFonts w:ascii="Times New Roman" w:hAnsi="Times New Roman" w:cs="Times New Roman"/>
          <w:iCs/>
          <w:spacing w:val="-1"/>
          <w:sz w:val="24"/>
          <w:szCs w:val="24"/>
          <w:u w:val="single"/>
        </w:rPr>
        <w:t>posiadania wiedzy i doświadczenia</w:t>
      </w:r>
      <w:r>
        <w:rPr>
          <w:rFonts w:ascii="Times New Roman" w:hAnsi="Times New Roman" w:cs="Times New Roman"/>
          <w:iCs/>
          <w:spacing w:val="-1"/>
          <w:sz w:val="24"/>
          <w:szCs w:val="24"/>
        </w:rPr>
        <w:t>:</w:t>
      </w:r>
    </w:p>
    <w:p w:rsidR="0096082D" w:rsidRDefault="0096082D" w:rsidP="0096082D">
      <w:pPr>
        <w:pStyle w:val="Standard"/>
        <w:tabs>
          <w:tab w:val="left" w:pos="-851"/>
        </w:tabs>
        <w:spacing w:before="120" w:after="12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uzna warunek za spełniony, w przypadku, gdy Wykonawca wykaże, iż:</w:t>
      </w:r>
    </w:p>
    <w:p w:rsidR="0096082D" w:rsidRDefault="0096082D" w:rsidP="0096082D">
      <w:pPr>
        <w:pStyle w:val="Standard"/>
        <w:tabs>
          <w:tab w:val="left" w:pos="-1560"/>
        </w:tabs>
        <w:spacing w:before="120" w:after="120" w:line="240" w:lineRule="auto"/>
        <w:ind w:left="567" w:hanging="567"/>
        <w:jc w:val="both"/>
      </w:pPr>
      <w:r>
        <w:rPr>
          <w:rFonts w:ascii="Times New Roman" w:hAnsi="Times New Roman" w:cs="Times New Roman"/>
          <w:sz w:val="24"/>
          <w:szCs w:val="24"/>
        </w:rPr>
        <w:t xml:space="preserve">a) w okresie ostatnich trzech lat przed upływem terminu składania ofert, a jeżeli okres prowadzenia działalności jest krótszy - w tym okresie wykonał lub w przypadku świadczeń okresowych lub ciągłych, wykonuje co najmniej trzy usługi polegające na </w:t>
      </w:r>
      <w:r>
        <w:rPr>
          <w:rFonts w:ascii="Times New Roman" w:hAnsi="Times New Roman" w:cs="Times New Roman"/>
          <w:iCs/>
          <w:spacing w:val="-1"/>
          <w:sz w:val="24"/>
          <w:szCs w:val="24"/>
        </w:rPr>
        <w:t xml:space="preserve">świadczeniu </w:t>
      </w:r>
      <w:r>
        <w:rPr>
          <w:rFonts w:ascii="Times New Roman" w:hAnsi="Times New Roman" w:cs="Times New Roman"/>
          <w:bCs/>
          <w:sz w:val="24"/>
          <w:szCs w:val="24"/>
        </w:rPr>
        <w:t xml:space="preserve">pomocy prawnej i doradztwa prawnego w zakresie zamówień w projektach dofinasowanych ze środków Unii </w:t>
      </w:r>
      <w:r>
        <w:rPr>
          <w:rFonts w:ascii="Times New Roman" w:hAnsi="Times New Roman" w:cs="Times New Roman"/>
          <w:bCs/>
          <w:sz w:val="24"/>
          <w:szCs w:val="24"/>
        </w:rPr>
        <w:lastRenderedPageBreak/>
        <w:t>Europejskiej , z czego co najmniej jeden projekt miał wartość nie mniejszą niż 10.000.000,00 zł (słownie: dziesięć  milionów złotych);</w:t>
      </w:r>
    </w:p>
    <w:p w:rsidR="0096082D" w:rsidRDefault="0096082D" w:rsidP="0096082D">
      <w:pPr>
        <w:pStyle w:val="Standard"/>
        <w:tabs>
          <w:tab w:val="left" w:pos="-1560"/>
          <w:tab w:val="left" w:pos="1134"/>
        </w:tabs>
        <w:spacing w:after="0"/>
        <w:ind w:left="567" w:hanging="567"/>
        <w:jc w:val="both"/>
      </w:pPr>
      <w:r>
        <w:rPr>
          <w:rFonts w:ascii="Times New Roman" w:hAnsi="Times New Roman" w:cs="Times New Roman"/>
          <w:iCs/>
          <w:sz w:val="24"/>
          <w:szCs w:val="24"/>
        </w:rPr>
        <w:t xml:space="preserve">3) </w:t>
      </w:r>
      <w:r>
        <w:rPr>
          <w:rFonts w:ascii="Times New Roman" w:hAnsi="Times New Roman" w:cs="Times New Roman"/>
          <w:iCs/>
          <w:sz w:val="24"/>
          <w:szCs w:val="24"/>
        </w:rPr>
        <w:tab/>
      </w:r>
      <w:r>
        <w:rPr>
          <w:rFonts w:ascii="Times New Roman" w:hAnsi="Times New Roman" w:cs="Times New Roman"/>
          <w:iCs/>
          <w:spacing w:val="6"/>
          <w:sz w:val="24"/>
          <w:szCs w:val="24"/>
          <w:u w:val="single"/>
        </w:rPr>
        <w:t xml:space="preserve">dysponowania odpowiednim potencjałem technicznym oraz osobami zdolnymi do wykonania </w:t>
      </w:r>
      <w:r>
        <w:rPr>
          <w:rFonts w:ascii="Times New Roman" w:hAnsi="Times New Roman" w:cs="Times New Roman"/>
          <w:iCs/>
          <w:spacing w:val="-3"/>
          <w:sz w:val="24"/>
          <w:szCs w:val="24"/>
          <w:u w:val="single"/>
        </w:rPr>
        <w:t>zamówienia</w:t>
      </w:r>
      <w:r>
        <w:rPr>
          <w:rFonts w:ascii="Times New Roman" w:hAnsi="Times New Roman" w:cs="Times New Roman"/>
          <w:iCs/>
          <w:spacing w:val="-3"/>
          <w:sz w:val="24"/>
          <w:szCs w:val="24"/>
        </w:rPr>
        <w:t>:</w:t>
      </w:r>
    </w:p>
    <w:p w:rsidR="0096082D" w:rsidRDefault="0096082D" w:rsidP="0096082D">
      <w:pPr>
        <w:pStyle w:val="Standard"/>
        <w:tabs>
          <w:tab w:val="left" w:pos="-1560"/>
          <w:tab w:val="left" w:pos="1134"/>
        </w:tabs>
        <w:spacing w:after="0"/>
        <w:ind w:left="567"/>
        <w:jc w:val="both"/>
      </w:pPr>
      <w:r>
        <w:rPr>
          <w:rFonts w:ascii="Times New Roman" w:hAnsi="Times New Roman" w:cs="Times New Roman"/>
          <w:sz w:val="24"/>
          <w:szCs w:val="24"/>
        </w:rPr>
        <w:t>Zamawiający uzna warunek za spełniony w przypadku, gdy Wykonawca wykaże, iż</w:t>
      </w:r>
      <w:r>
        <w:rPr>
          <w:rFonts w:ascii="Times New Roman" w:hAnsi="Times New Roman" w:cs="Times New Roman"/>
          <w:iCs/>
          <w:spacing w:val="4"/>
          <w:sz w:val="24"/>
          <w:szCs w:val="24"/>
        </w:rPr>
        <w:t xml:space="preserve"> dysponuje lub będzie dysponował zespołem osób zdolnych do wykonania zamówienia, tj.</w:t>
      </w:r>
    </w:p>
    <w:p w:rsidR="0096082D" w:rsidRDefault="0096082D" w:rsidP="0096082D">
      <w:pPr>
        <w:pStyle w:val="Standard"/>
        <w:numPr>
          <w:ilvl w:val="0"/>
          <w:numId w:val="5"/>
        </w:numPr>
        <w:tabs>
          <w:tab w:val="left" w:pos="-2127"/>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1 osobą, która łącznie spełnia następujące warunki:</w:t>
      </w:r>
    </w:p>
    <w:p w:rsidR="0096082D" w:rsidRDefault="0096082D" w:rsidP="0096082D">
      <w:pPr>
        <w:pStyle w:val="Standard"/>
        <w:tabs>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posiada uprawnienie do świadczenia pomocy prawnej w rozumieniu ustawy z dnia </w:t>
      </w:r>
      <w:r>
        <w:rPr>
          <w:rFonts w:ascii="Times New Roman" w:hAnsi="Times New Roman" w:cs="Times New Roman"/>
          <w:sz w:val="24"/>
          <w:szCs w:val="24"/>
        </w:rPr>
        <w:br/>
        <w:t>6 lipca 1982 r. o radcach prawnych (tekst jedn.: Dz. U. z 2010 r. Nr 10, poz. 65 z pózn. zm.) albo ustawy z dnia 26 maja 1982 r. – Prawo o adwokaturze (tekst jedn. Dz. U. z 2009 r. Nr 146, poz. 1188, z pózn. zm.), w postaci tytułu zawodowego radcy prawnego albo adwokata, lub jako prawnik zagraniczny w rozumieniu ustawy z dnia 5 lipca 2002 r. o świadczeniu przez prawników zagranicznych pomocy prawnej w Rzeczpospolitej Polskiej (Dz. U. Nr 126, poz. 1069 ze zm.)</w:t>
      </w:r>
    </w:p>
    <w:p w:rsidR="0096082D" w:rsidRDefault="0096082D" w:rsidP="0096082D">
      <w:pPr>
        <w:pStyle w:val="Standard"/>
        <w:tabs>
          <w:tab w:val="left" w:pos="-1560"/>
          <w:tab w:val="left" w:pos="1134"/>
        </w:tabs>
        <w:spacing w:after="0"/>
        <w:ind w:left="567"/>
        <w:jc w:val="both"/>
      </w:pPr>
      <w:r>
        <w:rPr>
          <w:rFonts w:ascii="Times New Roman" w:hAnsi="Times New Roman" w:cs="Times New Roman"/>
          <w:iCs/>
          <w:spacing w:val="-1"/>
          <w:sz w:val="24"/>
          <w:szCs w:val="24"/>
        </w:rPr>
        <w:t xml:space="preserve">posiada co najmniej 5 letnie doświadczenie w świadczeniu </w:t>
      </w:r>
      <w:r>
        <w:rPr>
          <w:rFonts w:ascii="Times New Roman" w:hAnsi="Times New Roman" w:cs="Times New Roman"/>
          <w:bCs/>
          <w:sz w:val="24"/>
          <w:szCs w:val="24"/>
        </w:rPr>
        <w:t>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podmiotów, o których mowa w art. 3 ust. 1 ustawy Pzp,</w:t>
      </w:r>
    </w:p>
    <w:p w:rsidR="0096082D" w:rsidRDefault="0096082D" w:rsidP="0096082D">
      <w:pPr>
        <w:pStyle w:val="Standard"/>
        <w:numPr>
          <w:ilvl w:val="0"/>
          <w:numId w:val="5"/>
        </w:numPr>
        <w:tabs>
          <w:tab w:val="left" w:pos="-2127"/>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2 osobami, a każda z nich osobno spełnia następujące warunki:</w:t>
      </w:r>
    </w:p>
    <w:p w:rsidR="0096082D" w:rsidRDefault="0096082D" w:rsidP="0096082D">
      <w:pPr>
        <w:pStyle w:val="Standard"/>
        <w:tabs>
          <w:tab w:val="left" w:pos="-1560"/>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posiada wykształcenie wyższe prawnicze,</w:t>
      </w:r>
    </w:p>
    <w:p w:rsidR="0096082D" w:rsidRDefault="0096082D" w:rsidP="0096082D">
      <w:pPr>
        <w:pStyle w:val="Standard"/>
        <w:tabs>
          <w:tab w:val="left" w:pos="-1560"/>
          <w:tab w:val="left" w:pos="1134"/>
        </w:tabs>
        <w:spacing w:after="0"/>
        <w:ind w:left="567"/>
        <w:jc w:val="both"/>
      </w:pPr>
      <w:r>
        <w:rPr>
          <w:rFonts w:ascii="Times New Roman" w:hAnsi="Times New Roman" w:cs="Times New Roman"/>
          <w:sz w:val="24"/>
          <w:szCs w:val="24"/>
        </w:rPr>
        <w:t xml:space="preserve">posiada </w:t>
      </w:r>
      <w:r>
        <w:rPr>
          <w:rFonts w:ascii="Times New Roman" w:hAnsi="Times New Roman" w:cs="Times New Roman"/>
          <w:iCs/>
          <w:spacing w:val="-1"/>
          <w:sz w:val="24"/>
          <w:szCs w:val="24"/>
        </w:rPr>
        <w:t xml:space="preserve">co najmniej 3 letnie doświadczenie w świadczeniu </w:t>
      </w:r>
      <w:r>
        <w:rPr>
          <w:rFonts w:ascii="Times New Roman" w:hAnsi="Times New Roman" w:cs="Times New Roman"/>
          <w:bCs/>
          <w:sz w:val="24"/>
          <w:szCs w:val="24"/>
        </w:rPr>
        <w:t>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podmiotów, o których mowa w art. 3 ust. 1 ustawy Pzp,</w:t>
      </w:r>
    </w:p>
    <w:p w:rsidR="0096082D" w:rsidRDefault="0096082D" w:rsidP="0096082D">
      <w:pPr>
        <w:pStyle w:val="Standard"/>
        <w:numPr>
          <w:ilvl w:val="0"/>
          <w:numId w:val="5"/>
        </w:numPr>
        <w:tabs>
          <w:tab w:val="left" w:pos="-1560"/>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 najmniej 1 osobą, która łącznie spełnia następujące warunki:</w:t>
      </w:r>
    </w:p>
    <w:p w:rsidR="0096082D" w:rsidRDefault="0096082D" w:rsidP="0096082D">
      <w:pPr>
        <w:pStyle w:val="Standard"/>
        <w:tabs>
          <w:tab w:val="left" w:pos="-1560"/>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posiada wykształcenie wyższe prawnicze,</w:t>
      </w:r>
    </w:p>
    <w:p w:rsidR="0096082D" w:rsidRDefault="0096082D" w:rsidP="0096082D">
      <w:pPr>
        <w:pStyle w:val="Standard"/>
        <w:spacing w:after="0"/>
        <w:ind w:left="567"/>
        <w:jc w:val="both"/>
        <w:rPr>
          <w:rFonts w:ascii="Times New Roman" w:hAnsi="Times New Roman" w:cs="Times New Roman"/>
          <w:sz w:val="24"/>
          <w:szCs w:val="24"/>
        </w:rPr>
      </w:pPr>
      <w:r>
        <w:rPr>
          <w:rFonts w:ascii="Times New Roman" w:hAnsi="Times New Roman" w:cs="Times New Roman"/>
          <w:sz w:val="24"/>
          <w:szCs w:val="24"/>
        </w:rPr>
        <w:t>posiada co najmniej 3 letnie doświadczenie w prowadzaniu postępowań o udzielenie zamówienia publicznego wynikających z realizacji projektów współfinansowanych ze środków UE;</w:t>
      </w:r>
    </w:p>
    <w:p w:rsidR="0096082D" w:rsidRDefault="0096082D" w:rsidP="0096082D">
      <w:pPr>
        <w:pStyle w:val="Standard"/>
        <w:numPr>
          <w:ilvl w:val="0"/>
          <w:numId w:val="3"/>
        </w:numPr>
        <w:tabs>
          <w:tab w:val="left" w:pos="-1560"/>
          <w:tab w:val="left" w:pos="1134"/>
        </w:tabs>
        <w:spacing w:after="0"/>
        <w:jc w:val="both"/>
        <w:rPr>
          <w:rFonts w:ascii="Times New Roman" w:hAnsi="Times New Roman" w:cs="Times New Roman"/>
          <w:iCs/>
          <w:spacing w:val="-1"/>
          <w:sz w:val="24"/>
          <w:szCs w:val="24"/>
          <w:u w:val="single"/>
        </w:rPr>
      </w:pPr>
      <w:r>
        <w:rPr>
          <w:rFonts w:ascii="Times New Roman" w:hAnsi="Times New Roman" w:cs="Times New Roman"/>
          <w:iCs/>
          <w:spacing w:val="-1"/>
          <w:sz w:val="24"/>
          <w:szCs w:val="24"/>
          <w:u w:val="single"/>
        </w:rPr>
        <w:t>sytuacji ekonomicznej i finansowej</w:t>
      </w:r>
    </w:p>
    <w:p w:rsidR="0096082D" w:rsidRDefault="0096082D" w:rsidP="0096082D">
      <w:pPr>
        <w:pStyle w:val="Standard"/>
        <w:tabs>
          <w:tab w:val="left" w:pos="-1560"/>
          <w:tab w:val="left" w:pos="1134"/>
        </w:tabs>
        <w:spacing w:after="0"/>
        <w:ind w:left="567"/>
        <w:jc w:val="both"/>
      </w:pPr>
      <w:r>
        <w:rPr>
          <w:rFonts w:ascii="Times New Roman" w:hAnsi="Times New Roman" w:cs="Times New Roman"/>
          <w:sz w:val="24"/>
          <w:szCs w:val="24"/>
        </w:rPr>
        <w:t>Ocena spełniania warunku odbędzie się zgodnie z formułą „spełnia / nie spełnia”, na podstawie złożonego  wraz z ofertą  oświadczenia.</w:t>
      </w:r>
    </w:p>
    <w:p w:rsidR="0096082D" w:rsidRDefault="0096082D" w:rsidP="0096082D">
      <w:pPr>
        <w:pStyle w:val="Standard"/>
        <w:numPr>
          <w:ilvl w:val="0"/>
          <w:numId w:val="3"/>
        </w:numPr>
        <w:tabs>
          <w:tab w:val="left" w:pos="293"/>
          <w:tab w:val="left" w:pos="567"/>
        </w:tabs>
        <w:spacing w:before="120" w:after="120" w:line="240" w:lineRule="auto"/>
        <w:jc w:val="both"/>
      </w:pPr>
      <w:r>
        <w:rPr>
          <w:rFonts w:ascii="Times New Roman" w:hAnsi="Times New Roman" w:cs="Times New Roman"/>
          <w:iCs/>
          <w:spacing w:val="6"/>
          <w:sz w:val="24"/>
          <w:szCs w:val="24"/>
        </w:rPr>
        <w:tab/>
        <w:t xml:space="preserve">Ponadto Wykonawcy ubiegający się o udzielenie zamówienia nie może podlegać wykluczeniu </w:t>
      </w:r>
      <w:r>
        <w:rPr>
          <w:rFonts w:ascii="Times New Roman" w:hAnsi="Times New Roman" w:cs="Times New Roman"/>
          <w:iCs/>
          <w:sz w:val="24"/>
          <w:szCs w:val="24"/>
        </w:rPr>
        <w:t>z udziału w postępowaniu na podstawie art. 24 ust. l ustawy Pzp.</w:t>
      </w:r>
    </w:p>
    <w:p w:rsidR="0096082D" w:rsidRDefault="0096082D" w:rsidP="0096082D">
      <w:pPr>
        <w:pStyle w:val="Standard"/>
        <w:numPr>
          <w:ilvl w:val="0"/>
          <w:numId w:val="3"/>
        </w:numPr>
        <w:tabs>
          <w:tab w:val="left" w:pos="293"/>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Ocena spełniania warunków odbędzie się zgodnie z formułą „spełnia / nie spełnia”, na podstawie złożonych wraz z ofertą dokumentów oraz oświadczeń, których wykaz zawiera Rozdział 7 SIWZ.</w:t>
      </w:r>
    </w:p>
    <w:p w:rsidR="0096082D" w:rsidRDefault="0096082D" w:rsidP="0096082D">
      <w:pPr>
        <w:pStyle w:val="Textbody"/>
        <w:tabs>
          <w:tab w:val="left" w:pos="0"/>
        </w:tabs>
        <w:spacing w:before="120" w:after="200"/>
        <w:jc w:val="both"/>
        <w:rPr>
          <w:b/>
          <w:u w:val="single"/>
        </w:rPr>
      </w:pPr>
      <w:r>
        <w:rPr>
          <w:b/>
          <w:u w:val="single"/>
        </w:rPr>
        <w:t xml:space="preserve">Rozdział 7: Wykaz oświadczeń i dokumentów, jakie mają dostarczyć wykonawcy w celu </w:t>
      </w:r>
      <w:r>
        <w:rPr>
          <w:b/>
          <w:u w:val="single"/>
        </w:rPr>
        <w:lastRenderedPageBreak/>
        <w:t>potwierdzenia spełnienia warunków udziału w postępowaniu</w:t>
      </w:r>
    </w:p>
    <w:p w:rsidR="0096082D" w:rsidRDefault="0096082D" w:rsidP="0096082D">
      <w:pPr>
        <w:pStyle w:val="Textbody"/>
        <w:numPr>
          <w:ilvl w:val="0"/>
          <w:numId w:val="6"/>
        </w:numPr>
        <w:tabs>
          <w:tab w:val="left" w:pos="1134"/>
        </w:tabs>
        <w:spacing w:before="120" w:after="200"/>
        <w:ind w:left="567" w:hanging="567"/>
        <w:jc w:val="both"/>
      </w:pPr>
      <w:r>
        <w:t>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w:t>
      </w:r>
    </w:p>
    <w:p w:rsidR="0096082D" w:rsidRDefault="0096082D" w:rsidP="0096082D">
      <w:pPr>
        <w:pStyle w:val="Textbodyindent"/>
        <w:numPr>
          <w:ilvl w:val="1"/>
          <w:numId w:val="7"/>
        </w:numPr>
        <w:tabs>
          <w:tab w:val="left" w:pos="1134"/>
          <w:tab w:val="left" w:pos="2269"/>
        </w:tabs>
        <w:spacing w:before="120" w:after="200"/>
        <w:ind w:left="567" w:hanging="567"/>
        <w:jc w:val="both"/>
      </w:pPr>
      <w:r>
        <w:t xml:space="preserve">oświadczenie Wykonawcy o spełnieniu warunków udziału w postępowaniu wskazanych w art. 22 ust. 1 ustawy Pzp oraz o braku podstaw do wykluczenia z postępowania o udzielenie zamówienia publicznego w okolicznościach, o których mowa w art. 24 ust. 1 ustawy Pzp - sporządzone wg wzoru stanowiącego </w:t>
      </w:r>
      <w:r>
        <w:rPr>
          <w:color w:val="000000"/>
        </w:rPr>
        <w:t>Załącznik nr 3</w:t>
      </w:r>
      <w:r>
        <w:rPr>
          <w:b/>
          <w:color w:val="000000"/>
        </w:rPr>
        <w:t xml:space="preserve"> </w:t>
      </w:r>
      <w:r>
        <w:rPr>
          <w:color w:val="000000"/>
        </w:rPr>
        <w:t>do SIWZ;</w:t>
      </w:r>
    </w:p>
    <w:p w:rsidR="0096082D" w:rsidRDefault="0096082D" w:rsidP="0096082D">
      <w:pPr>
        <w:pStyle w:val="Textbodyindent"/>
        <w:tabs>
          <w:tab w:val="left" w:pos="1134"/>
          <w:tab w:val="left" w:pos="2269"/>
        </w:tabs>
        <w:spacing w:before="120" w:after="200"/>
        <w:ind w:left="567"/>
        <w:jc w:val="both"/>
      </w:pPr>
      <w:r>
        <w:t>(w przypadku wspólnego ubiegania się o udzielenie niniejszego zamówienia przez dwóch lub więcej wykonawców przedmiotowe dokumenty składa pełnomocnik w imieniu wszystkich wykonawców składających wspólną ofertę);</w:t>
      </w:r>
    </w:p>
    <w:p w:rsidR="0096082D" w:rsidRDefault="0096082D" w:rsidP="0096082D">
      <w:pPr>
        <w:pStyle w:val="Textbodyindent"/>
        <w:numPr>
          <w:ilvl w:val="1"/>
          <w:numId w:val="7"/>
        </w:numPr>
        <w:tabs>
          <w:tab w:val="left" w:pos="1134"/>
          <w:tab w:val="left" w:pos="2269"/>
        </w:tabs>
        <w:spacing w:before="120" w:after="200"/>
        <w:ind w:left="567" w:hanging="567"/>
        <w:jc w:val="both"/>
      </w:pPr>
      <w:r>
        <w:t xml:space="preserve">aktualny odpis z właściwego rejestru, jeżeli odrębne przepisy wymagają wpisu do rejestru, w celu wykazania braku podstaw do wykluczenia w oparciu o art. 24 ust. 1 pkt 2 ustawy Pzp, </w:t>
      </w:r>
      <w:r>
        <w:rPr>
          <w:u w:val="single"/>
        </w:rPr>
        <w:t>wystawiony nie wcześniej niż 6 miesięcy przed upływem terminu składania ofert</w:t>
      </w:r>
      <w:r>
        <w:t>, a w przypadku osób fizycznych oświadczenie w zakresie art. 24 ust. 1 pkt 2 ustawy Pzp;</w:t>
      </w:r>
    </w:p>
    <w:p w:rsidR="0096082D" w:rsidRDefault="0096082D" w:rsidP="0096082D">
      <w:pPr>
        <w:pStyle w:val="Textbodyindent"/>
        <w:numPr>
          <w:ilvl w:val="1"/>
          <w:numId w:val="7"/>
        </w:numPr>
        <w:tabs>
          <w:tab w:val="left" w:pos="1134"/>
          <w:tab w:val="left" w:pos="2269"/>
        </w:tabs>
        <w:spacing w:before="120" w:after="200"/>
        <w:ind w:left="567" w:hanging="567"/>
        <w:jc w:val="both"/>
      </w:pPr>
      <w:r>
        <w:t xml:space="preserve">wykazy wykonanych lub wykonywanych usług w zakresie niezbędnym do wykazania spełniania warunków wiedzy i doświadczenia określonych w </w:t>
      </w:r>
      <w:r>
        <w:br/>
        <w:t xml:space="preserve">Rozdziale </w:t>
      </w:r>
      <w:r>
        <w:rPr>
          <w:b/>
        </w:rPr>
        <w:t>6</w:t>
      </w:r>
      <w:r>
        <w:t xml:space="preserve"> pkt. 1 ppkt. 2 lit a) SIWZ,  w okresie ostatnich trzech lat </w:t>
      </w:r>
      <w:r>
        <w:br/>
        <w:t xml:space="preserve">przed upływem terminu składania, a jeżeli okres prowadzenia działalności jest krótszy - w tym okresie, z podaniem ich wartości, przedmiotu, dat wykonania i odbiorców. Do każdej usługi wskazanej w wykazie należy przedstawić dokument potwierdzający, że ta usługa została wykonana( lub jest wykonywana należycie)  (na formularzu stanowiącym załącznik nr </w:t>
      </w:r>
      <w:r w:rsidRPr="00875405">
        <w:t>6.</w:t>
      </w:r>
      <w:r>
        <w:t xml:space="preserve"> do SIWZ),</w:t>
      </w:r>
    </w:p>
    <w:p w:rsidR="0096082D" w:rsidRDefault="0096082D" w:rsidP="0096082D">
      <w:pPr>
        <w:pStyle w:val="Textbodyindent"/>
        <w:tabs>
          <w:tab w:val="left" w:pos="1134"/>
          <w:tab w:val="left" w:pos="2269"/>
        </w:tabs>
        <w:spacing w:before="120" w:after="200"/>
        <w:ind w:left="567"/>
        <w:jc w:val="both"/>
        <w:rPr>
          <w:u w:val="single"/>
        </w:rPr>
      </w:pPr>
      <w:r>
        <w:rPr>
          <w:u w:val="single"/>
        </w:rPr>
        <w:t>wraz z załączeniem dokumentów, że usługi te zostały wykonane należycie;</w:t>
      </w:r>
    </w:p>
    <w:p w:rsidR="0096082D" w:rsidRDefault="0096082D" w:rsidP="0096082D">
      <w:pPr>
        <w:pStyle w:val="Textbodyindent"/>
        <w:numPr>
          <w:ilvl w:val="1"/>
          <w:numId w:val="7"/>
        </w:numPr>
        <w:tabs>
          <w:tab w:val="left" w:pos="1134"/>
        </w:tabs>
        <w:spacing w:before="120" w:after="200"/>
        <w:ind w:left="567" w:hanging="567"/>
        <w:jc w:val="both"/>
      </w:pPr>
      <w:r>
        <w:t>wykaz osób, które będą uczestniczyć w wykonywaniu zamówienia (według Załącznika nr 5 do SIWZ), wraz z informacjami na temat ich kwalifikacji zawodowych, doświadczenia i wykształcenia niezbędnych do wykonania zamówienia, a także zakresu wykonywanych przez nie czynności, oraz informacją o podstawie dysponowania tymi osobami, w celu potwierdzenia warunku określonego w Rozdziale 6 pkt. 1 ppkt. 3 SIWZ;</w:t>
      </w:r>
    </w:p>
    <w:p w:rsidR="0096082D" w:rsidRDefault="0096082D" w:rsidP="0096082D">
      <w:pPr>
        <w:pStyle w:val="Textbody"/>
        <w:numPr>
          <w:ilvl w:val="0"/>
          <w:numId w:val="6"/>
        </w:numPr>
        <w:tabs>
          <w:tab w:val="left" w:pos="-993"/>
        </w:tabs>
        <w:spacing w:before="120" w:after="200"/>
        <w:ind w:left="567" w:hanging="567"/>
        <w:jc w:val="both"/>
      </w:pPr>
      <w:r>
        <w:t>Dokumenty, o których mowa w pkt.1 powinny być wystawione nie wcześniej niż 6 miesięcy przed upływem terminu składania ofert.</w:t>
      </w:r>
    </w:p>
    <w:p w:rsidR="0096082D" w:rsidRDefault="0096082D" w:rsidP="0096082D">
      <w:pPr>
        <w:pStyle w:val="Textbody"/>
        <w:numPr>
          <w:ilvl w:val="0"/>
          <w:numId w:val="6"/>
        </w:numPr>
        <w:tabs>
          <w:tab w:val="left" w:pos="-993"/>
        </w:tabs>
        <w:spacing w:before="120" w:after="200"/>
        <w:ind w:left="567" w:hanging="567"/>
        <w:jc w:val="both"/>
      </w:pPr>
      <w:r>
        <w:t xml:space="preserve">Jeżeli w miejscu zamieszkania osoby lub w kraju, w którym wykonawca ma siedzibę lub miejsce zamieszkania, nie wydaje się dokumentów, o których mowa w pkt 2, zastępuje się je dokumentem zawierającym oświadczenie złożone przed notariuszem, właściwym organem </w:t>
      </w:r>
      <w:r>
        <w:lastRenderedPageBreak/>
        <w:t xml:space="preserve">sądowym, administracyjnym albo organem samorządu zawodowego lub gospodarczego odpowiednio miejsca zamieszkania osoby lub kraju, w którym wykonawca ma siedzibę lub miejsce zamieszkania. Przepis pkt 3 stosuje się odpowiednio.  </w:t>
      </w:r>
    </w:p>
    <w:p w:rsidR="0096082D" w:rsidRDefault="0096082D" w:rsidP="0096082D">
      <w:pPr>
        <w:pStyle w:val="Textbody"/>
        <w:numPr>
          <w:ilvl w:val="0"/>
          <w:numId w:val="6"/>
        </w:numPr>
        <w:tabs>
          <w:tab w:val="left" w:pos="-993"/>
        </w:tabs>
        <w:spacing w:before="120" w:after="200"/>
        <w:ind w:left="567" w:hanging="567"/>
        <w:jc w:val="both"/>
      </w:pPr>
      <w: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96082D" w:rsidRDefault="0096082D" w:rsidP="0096082D">
      <w:pPr>
        <w:pStyle w:val="Textbody"/>
        <w:numPr>
          <w:ilvl w:val="0"/>
          <w:numId w:val="6"/>
        </w:numPr>
        <w:tabs>
          <w:tab w:val="left" w:pos="993"/>
        </w:tabs>
        <w:spacing w:before="120" w:after="200"/>
        <w:ind w:left="567" w:hanging="567"/>
        <w:jc w:val="both"/>
      </w:pPr>
      <w:r>
        <w:t xml:space="preserve">  Wykonawcy wspólnie ubiegający się o udzielenie zamówienia są zobowiązani wspólnie złożyć dokumenty wskazane w pkt 1 lit. c i d, powyżej. Natomiast dokumenty wskazane w pkt 1 lit b należy złożyć oddzielnie dla każdego z wykonawców ubiegających się o udzielenie zamówienia wspólnie.</w:t>
      </w:r>
    </w:p>
    <w:p w:rsidR="0096082D" w:rsidRDefault="0096082D" w:rsidP="0096082D">
      <w:pPr>
        <w:pStyle w:val="Textbody"/>
        <w:numPr>
          <w:ilvl w:val="0"/>
          <w:numId w:val="6"/>
        </w:numPr>
        <w:tabs>
          <w:tab w:val="left" w:pos="993"/>
        </w:tabs>
        <w:spacing w:before="120" w:after="200"/>
        <w:ind w:left="567" w:hanging="567"/>
        <w:jc w:val="both"/>
      </w:pPr>
      <w:r>
        <w:t xml:space="preserve">  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96082D" w:rsidRDefault="0096082D" w:rsidP="0096082D">
      <w:pPr>
        <w:pStyle w:val="Textbody"/>
        <w:spacing w:before="120" w:after="200"/>
        <w:ind w:left="735" w:hanging="735"/>
        <w:jc w:val="both"/>
        <w:rPr>
          <w:b/>
          <w:u w:val="single"/>
        </w:rPr>
      </w:pPr>
      <w:r>
        <w:rPr>
          <w:b/>
          <w:u w:val="single"/>
        </w:rPr>
        <w:t>Rozdział 8: Sposób porozumiewania się Zamawiającego z Wykonawcami</w:t>
      </w:r>
    </w:p>
    <w:p w:rsidR="0096082D" w:rsidRDefault="0096082D" w:rsidP="0096082D">
      <w:pPr>
        <w:pStyle w:val="Textbody"/>
        <w:numPr>
          <w:ilvl w:val="0"/>
          <w:numId w:val="8"/>
        </w:numPr>
        <w:tabs>
          <w:tab w:val="left" w:pos="1134"/>
        </w:tabs>
        <w:spacing w:before="120" w:after="200"/>
        <w:ind w:left="567" w:hanging="567"/>
        <w:jc w:val="both"/>
      </w:pPr>
      <w:r>
        <w:t>Z zastrzeżeniem pkt 2, w niniejszym postępowaniu wszelkie oświadczenia, wnioski, zawiadomienia oraz informacje, przekazywane będą pisemnie bądź drogą elektroniczną, przy czym każda ze stron na żądanie drugiej niezwłocznie potwierdza fakt ich otrzymania poprzez odesłanie faksem podpisanej pierwszej strony otrzymanego dokumentu, a ponadto muszą być niezwłocznie potwierdzone pisemnie.</w:t>
      </w:r>
    </w:p>
    <w:p w:rsidR="0096082D" w:rsidRDefault="0096082D" w:rsidP="0096082D">
      <w:pPr>
        <w:pStyle w:val="Textbody"/>
        <w:numPr>
          <w:ilvl w:val="0"/>
          <w:numId w:val="8"/>
        </w:numPr>
        <w:tabs>
          <w:tab w:val="left" w:pos="1134"/>
        </w:tabs>
        <w:spacing w:before="120" w:after="200"/>
        <w:ind w:left="567" w:hanging="567"/>
        <w:jc w:val="both"/>
      </w:pPr>
      <w:r>
        <w:t>Oferta wraz z załącznikami, w tym oświadczenia i dokumenty potwierdzające spełnianie warunków udziału w postępowaniu, a także zmiana lub wycofanie oferty, mogą zostać złożone wyłącznie w formie pisemnej.</w:t>
      </w:r>
    </w:p>
    <w:p w:rsidR="0096082D" w:rsidRDefault="0096082D" w:rsidP="0096082D">
      <w:pPr>
        <w:pStyle w:val="Textbody"/>
        <w:numPr>
          <w:ilvl w:val="0"/>
          <w:numId w:val="8"/>
        </w:numPr>
        <w:tabs>
          <w:tab w:val="left" w:pos="1134"/>
        </w:tabs>
        <w:spacing w:before="120" w:after="200"/>
        <w:ind w:left="567" w:hanging="567"/>
        <w:jc w:val="both"/>
      </w:pPr>
      <w: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96082D" w:rsidRDefault="0096082D" w:rsidP="0096082D">
      <w:pPr>
        <w:pStyle w:val="Textbody"/>
        <w:numPr>
          <w:ilvl w:val="0"/>
          <w:numId w:val="8"/>
        </w:numPr>
        <w:tabs>
          <w:tab w:val="left" w:pos="1134"/>
        </w:tabs>
        <w:spacing w:before="120" w:after="200"/>
        <w:ind w:left="567" w:hanging="567"/>
        <w:jc w:val="both"/>
      </w:pPr>
      <w:r>
        <w:t>Wyjaśnienia dotyczące SIWZ udzielane będą z zachowaniem zasad określonych w art. 38 ustawy Pzp.</w:t>
      </w:r>
    </w:p>
    <w:p w:rsidR="0096082D" w:rsidRDefault="0096082D" w:rsidP="0096082D">
      <w:pPr>
        <w:pStyle w:val="Textbody"/>
        <w:numPr>
          <w:ilvl w:val="0"/>
          <w:numId w:val="8"/>
        </w:numPr>
        <w:tabs>
          <w:tab w:val="left" w:pos="1134"/>
        </w:tabs>
        <w:spacing w:before="120" w:after="200"/>
        <w:ind w:left="567" w:hanging="567"/>
        <w:jc w:val="both"/>
      </w:pPr>
      <w:r>
        <w:t>Osoba uprawniona do kontaktu z Wykonawcami:</w:t>
      </w:r>
    </w:p>
    <w:p w:rsidR="0096082D" w:rsidRPr="00875405" w:rsidRDefault="0096082D" w:rsidP="0096082D">
      <w:pPr>
        <w:pStyle w:val="Textbody"/>
        <w:tabs>
          <w:tab w:val="left" w:pos="1134"/>
        </w:tabs>
        <w:spacing w:before="120" w:after="200"/>
        <w:ind w:left="567" w:hanging="567"/>
        <w:jc w:val="both"/>
        <w:rPr>
          <w:color w:val="000000"/>
          <w:lang w:val="it-IT"/>
        </w:rPr>
      </w:pPr>
      <w:r>
        <w:rPr>
          <w:lang w:val="it-IT"/>
        </w:rPr>
        <w:t>Iwona Sułkowska-Sajdak, tel. 12 617 96 55</w:t>
      </w:r>
      <w:r w:rsidRPr="00875405">
        <w:rPr>
          <w:color w:val="000000"/>
          <w:lang w:val="it-IT"/>
        </w:rPr>
        <w:t>, e-mail:</w:t>
      </w:r>
      <w:r>
        <w:rPr>
          <w:color w:val="000000"/>
          <w:lang w:val="it-IT"/>
        </w:rPr>
        <w:t xml:space="preserve"> </w:t>
      </w:r>
      <w:hyperlink r:id="rId6" w:history="1">
        <w:r w:rsidRPr="00A27247">
          <w:rPr>
            <w:rStyle w:val="Hipercze"/>
            <w:lang w:val="it-IT"/>
          </w:rPr>
          <w:t>I.Sulkowska-Sajdak@kssip.gov.pl</w:t>
        </w:r>
      </w:hyperlink>
      <w:r>
        <w:rPr>
          <w:color w:val="000000"/>
          <w:lang w:val="it-IT"/>
        </w:rPr>
        <w:t>, fax:  12 617 94 11</w:t>
      </w:r>
    </w:p>
    <w:p w:rsidR="0096082D" w:rsidRDefault="0096082D" w:rsidP="0096082D">
      <w:pPr>
        <w:pStyle w:val="Textbody"/>
        <w:spacing w:before="120" w:after="200"/>
        <w:ind w:left="735" w:hanging="735"/>
        <w:jc w:val="both"/>
      </w:pPr>
    </w:p>
    <w:p w:rsidR="0096082D" w:rsidRPr="00607649" w:rsidRDefault="0096082D" w:rsidP="0096082D">
      <w:pPr>
        <w:pStyle w:val="Textbody"/>
        <w:spacing w:before="120" w:after="200"/>
        <w:ind w:left="735" w:hanging="735"/>
        <w:jc w:val="both"/>
      </w:pPr>
      <w:r w:rsidRPr="00607649">
        <w:rPr>
          <w:b/>
          <w:u w:val="single"/>
        </w:rPr>
        <w:t>R</w:t>
      </w:r>
      <w:r>
        <w:rPr>
          <w:b/>
          <w:u w:val="single"/>
        </w:rPr>
        <w:t>ozdział 9: Wadium</w:t>
      </w:r>
    </w:p>
    <w:p w:rsidR="0096082D" w:rsidRDefault="0096082D" w:rsidP="0096082D">
      <w:pPr>
        <w:pStyle w:val="Standard"/>
        <w:numPr>
          <w:ilvl w:val="0"/>
          <w:numId w:val="9"/>
        </w:numPr>
        <w:spacing w:before="120" w:after="120" w:line="240" w:lineRule="auto"/>
        <w:ind w:left="567" w:right="142" w:hanging="567"/>
        <w:jc w:val="both"/>
      </w:pPr>
      <w:r>
        <w:rPr>
          <w:rFonts w:ascii="Times New Roman" w:hAnsi="Times New Roman" w:cs="Times New Roman"/>
          <w:spacing w:val="3"/>
          <w:sz w:val="24"/>
          <w:szCs w:val="24"/>
        </w:rPr>
        <w:t xml:space="preserve">Wykonawca przystępujący do postępowania jest zobowiązany wnieść wadium </w:t>
      </w:r>
      <w:r>
        <w:rPr>
          <w:rFonts w:ascii="Times New Roman" w:hAnsi="Times New Roman" w:cs="Times New Roman"/>
          <w:spacing w:val="3"/>
          <w:sz w:val="24"/>
          <w:szCs w:val="24"/>
        </w:rPr>
        <w:br/>
        <w:t>w wysokości 10.000 zł</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(słownie: dziesięć tysięcy złotych).</w:t>
      </w:r>
    </w:p>
    <w:p w:rsidR="0096082D" w:rsidRDefault="0096082D" w:rsidP="0096082D">
      <w:pPr>
        <w:pStyle w:val="Standard"/>
        <w:numPr>
          <w:ilvl w:val="0"/>
          <w:numId w:val="9"/>
        </w:numPr>
        <w:tabs>
          <w:tab w:val="left" w:pos="567"/>
        </w:tabs>
        <w:spacing w:before="120" w:after="120" w:line="240" w:lineRule="auto"/>
        <w:ind w:left="567" w:right="142" w:hanging="567"/>
        <w:jc w:val="both"/>
        <w:rPr>
          <w:rFonts w:ascii="Times New Roman" w:hAnsi="Times New Roman" w:cs="Times New Roman"/>
          <w:sz w:val="24"/>
          <w:szCs w:val="24"/>
        </w:rPr>
      </w:pPr>
      <w:r>
        <w:rPr>
          <w:rFonts w:ascii="Times New Roman" w:hAnsi="Times New Roman" w:cs="Times New Roman"/>
          <w:sz w:val="24"/>
          <w:szCs w:val="24"/>
        </w:rPr>
        <w:t xml:space="preserve">Wadium może być wniesione wyłącznie w jednej lub kilku formach określonych </w:t>
      </w:r>
      <w:r>
        <w:rPr>
          <w:rFonts w:ascii="Times New Roman" w:hAnsi="Times New Roman" w:cs="Times New Roman"/>
          <w:sz w:val="24"/>
          <w:szCs w:val="24"/>
        </w:rPr>
        <w:br/>
        <w:t>w art. 45 ust. 6 ustawy Pzp.</w:t>
      </w:r>
    </w:p>
    <w:p w:rsidR="0096082D" w:rsidRDefault="0096082D" w:rsidP="0096082D">
      <w:pPr>
        <w:pStyle w:val="ListParagraph1"/>
        <w:widowControl/>
        <w:numPr>
          <w:ilvl w:val="0"/>
          <w:numId w:val="9"/>
        </w:numPr>
        <w:spacing w:before="120" w:after="120"/>
        <w:ind w:left="567" w:right="142" w:hanging="567"/>
        <w:jc w:val="both"/>
        <w:rPr>
          <w:rFonts w:ascii="Times New Roman" w:hAnsi="Times New Roman" w:cs="Times New Roman"/>
          <w:spacing w:val="2"/>
        </w:rPr>
      </w:pPr>
      <w:r>
        <w:rPr>
          <w:rFonts w:ascii="Times New Roman" w:hAnsi="Times New Roman" w:cs="Times New Roman"/>
          <w:spacing w:val="2"/>
        </w:rPr>
        <w:t>Wadium należy wnieść przed upływem terminu składania ofert.</w:t>
      </w:r>
    </w:p>
    <w:p w:rsidR="0096082D" w:rsidRPr="00875405" w:rsidRDefault="0096082D" w:rsidP="0096082D">
      <w:pPr>
        <w:pStyle w:val="ListParagraph1"/>
        <w:numPr>
          <w:ilvl w:val="0"/>
          <w:numId w:val="9"/>
        </w:numPr>
        <w:spacing w:before="120" w:after="120"/>
        <w:ind w:left="567" w:right="142" w:hanging="567"/>
        <w:jc w:val="both"/>
      </w:pPr>
      <w:r>
        <w:rPr>
          <w:rFonts w:ascii="Times New Roman" w:hAnsi="Times New Roman" w:cs="Times New Roman"/>
          <w:spacing w:val="1"/>
        </w:rPr>
        <w:t xml:space="preserve">W przypadku wnoszenia wadium w pieniądzu ustaloną kwotę należy wpłacić na rachunek </w:t>
      </w:r>
      <w:r>
        <w:rPr>
          <w:rFonts w:ascii="Times New Roman" w:hAnsi="Times New Roman" w:cs="Times New Roman"/>
        </w:rPr>
        <w:t>bankowy Zamawiającego nr</w:t>
      </w:r>
      <w:r w:rsidRPr="00607649">
        <w:rPr>
          <w:rFonts w:ascii="Times New Roman" w:hAnsi="Times New Roman" w:cs="Times New Roman"/>
        </w:rPr>
        <w:t>:</w:t>
      </w:r>
      <w:r w:rsidRPr="003E485D">
        <w:rPr>
          <w:rFonts w:ascii="Times New Roman" w:hAnsi="Times New Roman" w:cs="Times New Roman"/>
        </w:rPr>
        <w:t xml:space="preserve">  39 1010 1270 0051 7713 9200 0000 /BBP Oddział Okręgowy</w:t>
      </w:r>
      <w:r w:rsidRPr="00607649">
        <w:rPr>
          <w:rFonts w:ascii="Times New Roman" w:hAnsi="Times New Roman" w:cs="Times New Roman"/>
          <w:shd w:val="clear" w:color="auto" w:fill="00FF00"/>
        </w:rPr>
        <w:t xml:space="preserve"> </w:t>
      </w:r>
      <w:r w:rsidRPr="003E485D">
        <w:rPr>
          <w:rFonts w:ascii="Times New Roman" w:hAnsi="Times New Roman" w:cs="Times New Roman"/>
        </w:rPr>
        <w:t>w Krakowie</w:t>
      </w:r>
      <w:r w:rsidRPr="00607649">
        <w:rPr>
          <w:rFonts w:ascii="Times New Roman" w:hAnsi="Times New Roman" w:cs="Times New Roman"/>
        </w:rPr>
        <w:t>.</w:t>
      </w:r>
      <w:r>
        <w:rPr>
          <w:rFonts w:ascii="Times New Roman" w:hAnsi="Times New Roman" w:cs="Times New Roman"/>
        </w:rPr>
        <w:t xml:space="preserve"> Dowód wniesienia wadium w pieniądzu musi zawierać w rubryce „tytułem” sformułowanie ze zwrotem: „Wadium w sprawie nr</w:t>
      </w:r>
      <w:r w:rsidRPr="00875405">
        <w:rPr>
          <w:rFonts w:ascii="Times New Roman" w:hAnsi="Times New Roman" w:cs="Times New Roman"/>
        </w:rPr>
        <w:t>:</w:t>
      </w:r>
      <w:r w:rsidRPr="003E485D">
        <w:rPr>
          <w:rFonts w:ascii="Times New Roman" w:hAnsi="Times New Roman" w:cs="Times New Roman"/>
        </w:rPr>
        <w:t xml:space="preserve">  BEF-V-ZP-PN-38-41/2011</w:t>
      </w:r>
      <w:r w:rsidRPr="00875405">
        <w:rPr>
          <w:rFonts w:ascii="Times New Roman" w:hAnsi="Times New Roman" w:cs="Times New Roman"/>
        </w:rPr>
        <w:t>.</w:t>
      </w:r>
    </w:p>
    <w:p w:rsidR="0096082D" w:rsidRDefault="0096082D" w:rsidP="0096082D">
      <w:pPr>
        <w:pStyle w:val="ListParagraph1"/>
        <w:widowControl/>
        <w:numPr>
          <w:ilvl w:val="0"/>
          <w:numId w:val="9"/>
        </w:numPr>
        <w:spacing w:before="120" w:after="120"/>
        <w:ind w:left="567" w:right="142" w:hanging="567"/>
        <w:jc w:val="both"/>
      </w:pPr>
      <w:r>
        <w:rPr>
          <w:rFonts w:ascii="Times New Roman" w:hAnsi="Times New Roman" w:cs="Times New Roman"/>
          <w:spacing w:val="1"/>
        </w:rPr>
        <w:t>W przypadku wnoszenia wadium w pieniądzu</w:t>
      </w:r>
      <w:r>
        <w:rPr>
          <w:rFonts w:ascii="Times New Roman" w:hAnsi="Times New Roman" w:cs="Times New Roman"/>
        </w:rPr>
        <w:t xml:space="preserve"> do oferty należy załączyć dokument potwierdzający dokonanie przelewu (wpłaty wadium).</w:t>
      </w:r>
    </w:p>
    <w:p w:rsidR="0096082D" w:rsidRDefault="0096082D" w:rsidP="0096082D">
      <w:pPr>
        <w:pStyle w:val="ListParagraph1"/>
        <w:numPr>
          <w:ilvl w:val="0"/>
          <w:numId w:val="9"/>
        </w:numPr>
        <w:spacing w:before="120" w:after="120"/>
        <w:ind w:left="567" w:right="142" w:hanging="567"/>
        <w:jc w:val="both"/>
        <w:rPr>
          <w:rFonts w:ascii="Times New Roman" w:hAnsi="Times New Roman" w:cs="Times New Roman"/>
        </w:rPr>
      </w:pPr>
      <w:r>
        <w:rPr>
          <w:rFonts w:ascii="Times New Roman" w:hAnsi="Times New Roman" w:cs="Times New Roman"/>
        </w:rPr>
        <w:t>Wadium wnoszone w pieniądzu winno znaleźć się na rachunku bankowym Zamawiającego przed upływem terminu składania ofert.</w:t>
      </w:r>
    </w:p>
    <w:p w:rsidR="0096082D" w:rsidRDefault="0096082D" w:rsidP="0096082D">
      <w:pPr>
        <w:pStyle w:val="ListParagraph1"/>
        <w:numPr>
          <w:ilvl w:val="0"/>
          <w:numId w:val="9"/>
        </w:numPr>
        <w:spacing w:before="120" w:after="120"/>
        <w:ind w:left="567" w:right="142" w:hanging="567"/>
        <w:jc w:val="both"/>
      </w:pPr>
      <w:r>
        <w:rPr>
          <w:rFonts w:ascii="Times New Roman" w:hAnsi="Times New Roman" w:cs="Times New Roman"/>
        </w:rPr>
        <w:t xml:space="preserve">W przypadku wnoszenia wadium w formie innej niż w pieniądzu, wymagane jest złożenie oryginalnego dokumentu wskazanego w art. 45 ust. 6 pkt 2) – 5) ustawy Pzp. </w:t>
      </w:r>
      <w:r>
        <w:rPr>
          <w:rFonts w:ascii="Times New Roman" w:hAnsi="Times New Roman" w:cs="Times New Roman"/>
          <w:iCs/>
        </w:rPr>
        <w:t>Oryginał dokumentu powinien być załączony do oferty w osobnej kopercie. Oprócz oryginału ww. dokumentu do oferty należy przedłożyć jego kopię potwierdzoną za zgodność z oryginałem. Przedmiotowy dokument winien być sporządzony w języku polskim.</w:t>
      </w:r>
    </w:p>
    <w:p w:rsidR="0096082D" w:rsidRDefault="0096082D" w:rsidP="0096082D">
      <w:pPr>
        <w:pStyle w:val="ListParagraph1"/>
        <w:widowControl/>
        <w:numPr>
          <w:ilvl w:val="0"/>
          <w:numId w:val="9"/>
        </w:numPr>
        <w:spacing w:before="120" w:after="120"/>
        <w:ind w:left="567" w:right="142" w:hanging="567"/>
        <w:jc w:val="both"/>
      </w:pPr>
      <w:r>
        <w:rPr>
          <w:rFonts w:ascii="Times New Roman" w:hAnsi="Times New Roman" w:cs="Times New Roman"/>
          <w:spacing w:val="-2"/>
        </w:rPr>
        <w:t>Z dokumentu wadium wniesionego w formie wskazanej</w:t>
      </w:r>
      <w:r>
        <w:rPr>
          <w:rFonts w:ascii="Times New Roman" w:hAnsi="Times New Roman" w:cs="Times New Roman"/>
        </w:rPr>
        <w:t xml:space="preserve"> w art. 45 ust. 6 pkt 2) – 5) ustawy Pzp,</w:t>
      </w:r>
      <w:r>
        <w:rPr>
          <w:rFonts w:ascii="Times New Roman" w:hAnsi="Times New Roman" w:cs="Times New Roman"/>
          <w:spacing w:val="-2"/>
        </w:rPr>
        <w:t xml:space="preserve"> powinno wynikać jednoznacznie gwarantowanie wypłat należności </w:t>
      </w:r>
      <w:r>
        <w:rPr>
          <w:rFonts w:ascii="Times New Roman" w:hAnsi="Times New Roman" w:cs="Times New Roman"/>
          <w:spacing w:val="-1"/>
        </w:rPr>
        <w:t xml:space="preserve">w sposób nieodwołalny, </w:t>
      </w:r>
      <w:r>
        <w:rPr>
          <w:rFonts w:ascii="Times New Roman" w:hAnsi="Times New Roman" w:cs="Times New Roman"/>
          <w:spacing w:val="7"/>
        </w:rPr>
        <w:t xml:space="preserve">bezwarunkowy i na pierwsze żądanie w terminie nie dłuższym niż 30 dni kalendarzowych od pierwszego żądania Zamawiającego. Wadium takie powinno obejmować cały okres </w:t>
      </w:r>
      <w:r>
        <w:rPr>
          <w:rFonts w:ascii="Times New Roman" w:hAnsi="Times New Roman" w:cs="Times New Roman"/>
        </w:rPr>
        <w:t>związania ofertą, poczynając od daty składania ofert.</w:t>
      </w:r>
    </w:p>
    <w:p w:rsidR="0096082D" w:rsidRDefault="0096082D" w:rsidP="0096082D">
      <w:pPr>
        <w:pStyle w:val="ListParagraph1"/>
        <w:numPr>
          <w:ilvl w:val="0"/>
          <w:numId w:val="9"/>
        </w:numPr>
        <w:spacing w:before="120" w:after="120"/>
        <w:ind w:left="567" w:right="142" w:hanging="567"/>
        <w:jc w:val="both"/>
        <w:rPr>
          <w:rFonts w:ascii="Times New Roman" w:hAnsi="Times New Roman" w:cs="Times New Roman"/>
          <w:bCs/>
        </w:rPr>
      </w:pPr>
      <w:r>
        <w:rPr>
          <w:rFonts w:ascii="Times New Roman" w:hAnsi="Times New Roman" w:cs="Times New Roman"/>
          <w:bC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96082D" w:rsidRDefault="0096082D" w:rsidP="0096082D">
      <w:pPr>
        <w:pStyle w:val="ListParagraph1"/>
        <w:numPr>
          <w:ilvl w:val="0"/>
          <w:numId w:val="9"/>
        </w:numPr>
        <w:spacing w:before="120" w:after="120"/>
        <w:ind w:left="567" w:right="142" w:hanging="567"/>
        <w:jc w:val="both"/>
        <w:rPr>
          <w:rFonts w:ascii="Times New Roman" w:hAnsi="Times New Roman" w:cs="Times New Roman"/>
          <w:bCs/>
        </w:rPr>
      </w:pPr>
      <w:r>
        <w:rPr>
          <w:rFonts w:ascii="Times New Roman" w:hAnsi="Times New Roman" w:cs="Times New Roman"/>
          <w:bCs/>
        </w:rPr>
        <w:t>Wykonawcy, którego oferta została wybrana jako najkorzystniejsza, Zamawiający zwraca wadium niezwłocznie po zawarciu umowy w sprawie zamówienia publicznego.</w:t>
      </w:r>
    </w:p>
    <w:p w:rsidR="0096082D" w:rsidRDefault="0096082D" w:rsidP="0096082D">
      <w:pPr>
        <w:pStyle w:val="ListParagraph1"/>
        <w:numPr>
          <w:ilvl w:val="0"/>
          <w:numId w:val="9"/>
        </w:numPr>
        <w:spacing w:before="120" w:after="120"/>
        <w:ind w:left="567" w:right="142" w:hanging="567"/>
        <w:jc w:val="both"/>
        <w:rPr>
          <w:rFonts w:ascii="Times New Roman" w:hAnsi="Times New Roman" w:cs="Times New Roman"/>
          <w:bCs/>
        </w:rPr>
      </w:pPr>
      <w:r>
        <w:rPr>
          <w:rFonts w:ascii="Times New Roman" w:hAnsi="Times New Roman" w:cs="Times New Roman"/>
          <w:bCs/>
        </w:rPr>
        <w:t>Zamawiający zwraca niezwłocznie wadium, na wniosek Wykonawcy, który wycofał ofertę przed upływem terminu składania ofert.</w:t>
      </w:r>
    </w:p>
    <w:p w:rsidR="0096082D" w:rsidRDefault="0096082D" w:rsidP="0096082D">
      <w:pPr>
        <w:pStyle w:val="ListParagraph1"/>
        <w:numPr>
          <w:ilvl w:val="0"/>
          <w:numId w:val="9"/>
        </w:numPr>
        <w:spacing w:before="120" w:after="120"/>
        <w:ind w:left="567" w:right="142" w:hanging="567"/>
        <w:jc w:val="both"/>
        <w:rPr>
          <w:rFonts w:ascii="Times New Roman" w:hAnsi="Times New Roman" w:cs="Times New Roman"/>
          <w:bCs/>
          <w:iCs/>
        </w:rPr>
      </w:pPr>
      <w:r>
        <w:rPr>
          <w:rFonts w:ascii="Times New Roman" w:hAnsi="Times New Roman" w:cs="Times New Roman"/>
          <w:bCs/>
          <w:iCs/>
        </w:rPr>
        <w:t>Zamawiający żąda ponownego wniesienia wadium przez Wykonawcę, któremu zwrócono wadium na podstawie pkt 9 , jeżeli w wyniku rozstrzygnięcia odwołania jego oferta została wybrana jako najkorzystniejsza. Wykonawca wniesie wadium w terminie określonym przez Zamawiającego.</w:t>
      </w:r>
    </w:p>
    <w:p w:rsidR="0096082D" w:rsidRDefault="0096082D" w:rsidP="0096082D">
      <w:pPr>
        <w:pStyle w:val="ListParagraph1"/>
        <w:numPr>
          <w:ilvl w:val="0"/>
          <w:numId w:val="9"/>
        </w:numPr>
        <w:spacing w:before="120" w:after="120"/>
        <w:ind w:left="567" w:right="142" w:hanging="567"/>
        <w:jc w:val="both"/>
      </w:pPr>
      <w:r>
        <w:rPr>
          <w:rStyle w:val="akapitustep2"/>
          <w:rFonts w:cs="Times New Roman"/>
        </w:rPr>
        <w:lastRenderedPageBreak/>
        <w:t>Jeżeli wadium wniesiono w pieniądzu, Zamawiający zwraca je wraz z odsetkami wynikającymi z umowy rachunku bankowego, na którym było ono przechowywane, pomniejszone o koszty prowadzenia rachunku bankowego (związane bezpośrednio z przechowywaniem przedmiotowej kwoty na rachunku) oraz prowizji bankowej za przelew pieniędzy na rachunek bankowy wskazany przez Wykonawcę. </w:t>
      </w:r>
    </w:p>
    <w:p w:rsidR="0096082D" w:rsidRDefault="0096082D" w:rsidP="0096082D">
      <w:pPr>
        <w:pStyle w:val="Standard"/>
        <w:numPr>
          <w:ilvl w:val="0"/>
          <w:numId w:val="9"/>
        </w:numPr>
        <w:spacing w:before="120" w:after="120" w:line="240" w:lineRule="auto"/>
        <w:ind w:left="567" w:right="142" w:hanging="567"/>
        <w:rPr>
          <w:rFonts w:ascii="Times New Roman" w:hAnsi="Times New Roman" w:cs="Times New Roman"/>
          <w:sz w:val="24"/>
          <w:szCs w:val="24"/>
        </w:rPr>
      </w:pPr>
      <w:r>
        <w:rPr>
          <w:rFonts w:ascii="Times New Roman" w:hAnsi="Times New Roman" w:cs="Times New Roman"/>
          <w:sz w:val="24"/>
          <w:szCs w:val="24"/>
        </w:rPr>
        <w:t>Zamawiający zatrzymuje wadium w przypadkach wskazanych w ustawie Pzp.</w:t>
      </w:r>
    </w:p>
    <w:p w:rsidR="0096082D" w:rsidRDefault="0096082D" w:rsidP="0096082D">
      <w:pPr>
        <w:pStyle w:val="Standard"/>
        <w:spacing w:before="120" w:after="120" w:line="240" w:lineRule="auto"/>
        <w:ind w:left="567" w:right="142"/>
        <w:rPr>
          <w:rFonts w:ascii="Times New Roman" w:hAnsi="Times New Roman" w:cs="Times New Roman"/>
          <w:sz w:val="24"/>
          <w:szCs w:val="24"/>
        </w:rPr>
      </w:pPr>
    </w:p>
    <w:p w:rsidR="0096082D" w:rsidRDefault="0096082D" w:rsidP="0096082D">
      <w:pPr>
        <w:pStyle w:val="Textbody"/>
        <w:spacing w:before="120" w:after="200"/>
        <w:ind w:left="735" w:hanging="735"/>
        <w:jc w:val="both"/>
        <w:rPr>
          <w:b/>
          <w:u w:val="single"/>
        </w:rPr>
      </w:pPr>
      <w:r>
        <w:rPr>
          <w:b/>
          <w:u w:val="single"/>
        </w:rPr>
        <w:t>Rozdział 10: Termin związania ofertą</w:t>
      </w:r>
    </w:p>
    <w:p w:rsidR="0096082D" w:rsidRDefault="0096082D" w:rsidP="0096082D">
      <w:pPr>
        <w:pStyle w:val="Standard"/>
        <w:numPr>
          <w:ilvl w:val="0"/>
          <w:numId w:val="10"/>
        </w:numPr>
        <w:tabs>
          <w:tab w:val="left" w:pos="1134"/>
        </w:tabs>
        <w:spacing w:before="120" w:after="120" w:line="240" w:lineRule="auto"/>
        <w:ind w:left="567" w:hanging="567"/>
        <w:jc w:val="both"/>
      </w:pPr>
      <w:r>
        <w:rPr>
          <w:rFonts w:ascii="Times New Roman" w:hAnsi="Times New Roman" w:cs="Times New Roman"/>
          <w:color w:val="000000"/>
          <w:sz w:val="24"/>
          <w:szCs w:val="24"/>
        </w:rPr>
        <w:t xml:space="preserve">Wykonawca pozostaje związany ofertą przez okres </w:t>
      </w:r>
      <w:r>
        <w:rPr>
          <w:rFonts w:ascii="Times New Roman" w:hAnsi="Times New Roman" w:cs="Times New Roman"/>
          <w:b/>
          <w:color w:val="000000"/>
          <w:sz w:val="24"/>
          <w:szCs w:val="24"/>
        </w:rPr>
        <w:t>30 dni</w:t>
      </w:r>
      <w:r>
        <w:rPr>
          <w:rFonts w:ascii="Times New Roman" w:hAnsi="Times New Roman" w:cs="Times New Roman"/>
          <w:color w:val="000000"/>
          <w:sz w:val="24"/>
          <w:szCs w:val="24"/>
        </w:rPr>
        <w:t>.</w:t>
      </w:r>
    </w:p>
    <w:p w:rsidR="0096082D" w:rsidRDefault="0096082D" w:rsidP="0096082D">
      <w:pPr>
        <w:pStyle w:val="Standard"/>
        <w:numPr>
          <w:ilvl w:val="0"/>
          <w:numId w:val="10"/>
        </w:numPr>
        <w:tabs>
          <w:tab w:val="left" w:pos="1134"/>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Bieg terminu związania ofertą rozpoczyna się wraz z upływem terminu składania ofert.</w:t>
      </w:r>
    </w:p>
    <w:p w:rsidR="0096082D" w:rsidRDefault="0096082D" w:rsidP="0096082D">
      <w:pPr>
        <w:pStyle w:val="Standard"/>
        <w:numPr>
          <w:ilvl w:val="0"/>
          <w:numId w:val="10"/>
        </w:numPr>
        <w:tabs>
          <w:tab w:val="left" w:pos="1134"/>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6082D" w:rsidRDefault="0096082D" w:rsidP="0096082D">
      <w:pPr>
        <w:pStyle w:val="Nagwek2"/>
        <w:spacing w:before="120" w:after="120"/>
        <w:rPr>
          <w:b/>
        </w:rPr>
      </w:pPr>
    </w:p>
    <w:p w:rsidR="0096082D" w:rsidRDefault="0096082D" w:rsidP="0096082D">
      <w:pPr>
        <w:pStyle w:val="Textbody"/>
        <w:spacing w:before="120" w:after="200"/>
        <w:ind w:left="735" w:hanging="735"/>
        <w:jc w:val="both"/>
        <w:rPr>
          <w:b/>
          <w:u w:val="single"/>
        </w:rPr>
      </w:pPr>
      <w:r>
        <w:rPr>
          <w:b/>
          <w:u w:val="single"/>
        </w:rPr>
        <w:t>Rozdział 11: Opis sposobu przygotowania oferty</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może złożyć tylko jedną ofertę.</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Ofertę składa się, pod rygorem nieważności, w formie pisemnej.</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Oferta wraz ze stanowiącymi jej integralną część załącznikami musi być sporządzona przez Wykonawcę  według postanowień niniejszej SIWZ.</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Oferta winna zawierać wszystkie dokumenty wymienione w SIWZ w następującym układzie:</w:t>
      </w:r>
    </w:p>
    <w:p w:rsidR="0096082D" w:rsidRDefault="0096082D" w:rsidP="0096082D">
      <w:pPr>
        <w:pStyle w:val="Nagwek2"/>
        <w:numPr>
          <w:ilvl w:val="0"/>
          <w:numId w:val="12"/>
        </w:numPr>
        <w:tabs>
          <w:tab w:val="left" w:pos="1134"/>
        </w:tabs>
        <w:spacing w:before="120" w:after="120"/>
        <w:ind w:left="567" w:hanging="567"/>
      </w:pPr>
      <w:r>
        <w:t>wypełniony i podpisany przez osobę uprawnioną „Formularz oferty” – wg Załącznika  nr 2 do SIWZ;</w:t>
      </w:r>
    </w:p>
    <w:p w:rsidR="0096082D" w:rsidRDefault="0096082D" w:rsidP="0096082D">
      <w:pPr>
        <w:pStyle w:val="Nagwek2"/>
        <w:numPr>
          <w:ilvl w:val="0"/>
          <w:numId w:val="12"/>
        </w:numPr>
        <w:tabs>
          <w:tab w:val="left" w:pos="1134"/>
        </w:tabs>
        <w:spacing w:before="120" w:after="120"/>
        <w:ind w:left="567" w:hanging="567"/>
      </w:pPr>
      <w:r>
        <w:t>oświadczenia i dokumenty, o których mowa w Rozdziale 7 SIWZ;</w:t>
      </w:r>
    </w:p>
    <w:p w:rsidR="0096082D" w:rsidRDefault="0096082D" w:rsidP="0096082D">
      <w:pPr>
        <w:pStyle w:val="Tekstpodstawowy31"/>
        <w:numPr>
          <w:ilvl w:val="0"/>
          <w:numId w:val="12"/>
        </w:numPr>
        <w:tabs>
          <w:tab w:val="left" w:pos="1134"/>
          <w:tab w:val="left" w:pos="9954"/>
        </w:tabs>
        <w:spacing w:before="120" w:after="120"/>
        <w:ind w:left="567" w:hanging="567"/>
      </w:pPr>
      <w:r>
        <w:t>w przypadku, gdy Wykonawcę reprezentuje pełnomocnik - do oferty musi być załączone pełnomocnictwo w oryginale lub kopii potwierdzonej notarialnie, określające jego zakres i podpisane przez osoby uprawnione do reprezentacji Wykonawcy,</w:t>
      </w:r>
    </w:p>
    <w:p w:rsidR="0096082D" w:rsidRDefault="0096082D" w:rsidP="0096082D">
      <w:pPr>
        <w:pStyle w:val="Tekstpodstawowy31"/>
        <w:numPr>
          <w:ilvl w:val="0"/>
          <w:numId w:val="12"/>
        </w:numPr>
        <w:tabs>
          <w:tab w:val="left" w:pos="1134"/>
          <w:tab w:val="left" w:pos="9954"/>
        </w:tabs>
        <w:spacing w:before="120" w:after="120"/>
        <w:ind w:left="567" w:hanging="567"/>
      </w:pPr>
      <w: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do wskazania w ofercie zakresu zamówienia, który zostanie powierzony podwykonawcy.</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Oferta musi być napisana czytelnie w języku polskim.</w:t>
      </w:r>
    </w:p>
    <w:p w:rsidR="0096082D" w:rsidRDefault="0096082D" w:rsidP="0096082D">
      <w:pPr>
        <w:pStyle w:val="Standard"/>
        <w:numPr>
          <w:ilvl w:val="0"/>
          <w:numId w:val="11"/>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 przypadku załączenia do oferty wymaganych oświadczeń i dokumentów sporządzonych w języku obcym, Wykonawca zobowiązany jest dołączyć do nich poświadczone przez siebie tłumaczenie na język polski, zgodnie z §.6 ust. 4 rozporządzenia w sprawie rodzajów dokumentów.</w:t>
      </w:r>
    </w:p>
    <w:p w:rsidR="0096082D" w:rsidRDefault="0096082D" w:rsidP="0096082D">
      <w:pPr>
        <w:pStyle w:val="Standard"/>
        <w:numPr>
          <w:ilvl w:val="0"/>
          <w:numId w:val="11"/>
        </w:numPr>
        <w:tabs>
          <w:tab w:val="left" w:pos="1134"/>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96082D" w:rsidRDefault="0096082D" w:rsidP="0096082D">
      <w:pPr>
        <w:pStyle w:val="Standard"/>
        <w:numPr>
          <w:ilvl w:val="0"/>
          <w:numId w:val="11"/>
        </w:numPr>
        <w:tabs>
          <w:tab w:val="left" w:pos="1134"/>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Wszelkie miejsca w ofercie, w których Wykonawca naniósł zmiany muszą być podpisane przez osobę podpisującą ofertę.</w:t>
      </w:r>
    </w:p>
    <w:p w:rsidR="0096082D" w:rsidRDefault="0096082D" w:rsidP="0096082D">
      <w:pPr>
        <w:pStyle w:val="Standard"/>
        <w:numPr>
          <w:ilvl w:val="0"/>
          <w:numId w:val="11"/>
        </w:numPr>
        <w:tabs>
          <w:tab w:val="left" w:pos="851"/>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96082D" w:rsidRDefault="0096082D" w:rsidP="0096082D">
      <w:pPr>
        <w:pStyle w:val="Standard"/>
        <w:numPr>
          <w:ilvl w:val="0"/>
          <w:numId w:val="11"/>
        </w:numPr>
        <w:tabs>
          <w:tab w:val="left" w:pos="851"/>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Dokumenty stanowiące tajemnicę przedsiębiorstwa w rozumieniu ustawy z dnia 16.4.1993 r. o zwalczaniu nieuczciwej konkurencji (t.j. Dz. U. z 2003 r. Nr 153 poz.1503 ze zm.) powinny być umieszczone w oddzielnej kopercie z napisem „Tajemnica przedsiębiorstwa”.</w:t>
      </w:r>
    </w:p>
    <w:p w:rsidR="0096082D" w:rsidRDefault="0096082D" w:rsidP="0096082D">
      <w:pPr>
        <w:pStyle w:val="Standard"/>
        <w:numPr>
          <w:ilvl w:val="0"/>
          <w:numId w:val="11"/>
        </w:numPr>
        <w:tabs>
          <w:tab w:val="left" w:pos="851"/>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nie może zastrzec informacji, o których mowa w art. 86 ust. 4 ustawy Pzp, tj. nazwy (firmy) oraz adresy wykonawców, a także informacje dotycząc ceny, terminu wykonania zamówienia, okresu gwarancji i warunków płatności zawartych w ofertach.</w:t>
      </w:r>
    </w:p>
    <w:p w:rsidR="0096082D" w:rsidRDefault="0096082D" w:rsidP="0096082D">
      <w:pPr>
        <w:pStyle w:val="Standard"/>
        <w:numPr>
          <w:ilvl w:val="0"/>
          <w:numId w:val="11"/>
        </w:numPr>
        <w:tabs>
          <w:tab w:val="left" w:pos="851"/>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w:t>
      </w:r>
    </w:p>
    <w:p w:rsidR="0096082D" w:rsidRDefault="0096082D" w:rsidP="0096082D">
      <w:pPr>
        <w:pStyle w:val="Textbody"/>
        <w:spacing w:before="120" w:after="200"/>
        <w:ind w:left="360"/>
        <w:jc w:val="center"/>
      </w:pPr>
      <w:r>
        <w:t>Krajowa Szkoła Sądownictwa i Prokuratury</w:t>
      </w:r>
    </w:p>
    <w:p w:rsidR="0096082D" w:rsidRDefault="0096082D" w:rsidP="0096082D">
      <w:pPr>
        <w:pStyle w:val="Textbody"/>
        <w:spacing w:before="120" w:after="200"/>
        <w:ind w:left="737"/>
        <w:jc w:val="center"/>
      </w:pPr>
      <w:r>
        <w:t>ul. Przy Rondzie 5, 31</w:t>
      </w:r>
      <w:r>
        <w:rPr>
          <w:color w:val="000000"/>
        </w:rPr>
        <w:t>-547 Kraków, pok. 328</w:t>
      </w:r>
    </w:p>
    <w:p w:rsidR="0096082D" w:rsidRDefault="0096082D" w:rsidP="0096082D">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z dopiskiem:</w:t>
      </w:r>
    </w:p>
    <w:p w:rsidR="0096082D" w:rsidRDefault="0096082D" w:rsidP="0096082D">
      <w:pPr>
        <w:pStyle w:val="Standard"/>
        <w:spacing w:before="120" w:after="120"/>
        <w:jc w:val="center"/>
        <w:rPr>
          <w:rFonts w:ascii="Times New Roman" w:hAnsi="Times New Roman" w:cs="Times New Roman"/>
          <w:sz w:val="24"/>
          <w:szCs w:val="24"/>
        </w:rPr>
      </w:pPr>
    </w:p>
    <w:p w:rsidR="0096082D" w:rsidRDefault="0096082D" w:rsidP="0096082D">
      <w:pPr>
        <w:pStyle w:val="Standard"/>
        <w:spacing w:before="120" w:after="120"/>
        <w:ind w:left="360" w:right="72" w:hanging="360"/>
        <w:jc w:val="center"/>
        <w:rPr>
          <w:rFonts w:ascii="Times New Roman" w:hAnsi="Times New Roman" w:cs="Times New Roman"/>
          <w:b/>
          <w:sz w:val="24"/>
          <w:szCs w:val="24"/>
        </w:rPr>
      </w:pPr>
      <w:r>
        <w:rPr>
          <w:rFonts w:ascii="Times New Roman" w:hAnsi="Times New Roman" w:cs="Times New Roman"/>
          <w:b/>
          <w:sz w:val="24"/>
          <w:szCs w:val="24"/>
        </w:rPr>
        <w:t>„OFERTA</w:t>
      </w:r>
    </w:p>
    <w:p w:rsidR="0096082D" w:rsidRDefault="0096082D" w:rsidP="0096082D">
      <w:pPr>
        <w:pStyle w:val="Standard"/>
        <w:spacing w:before="120" w:after="120"/>
        <w:jc w:val="center"/>
      </w:pPr>
      <w:r>
        <w:rPr>
          <w:rFonts w:ascii="Times New Roman" w:hAnsi="Times New Roman" w:cs="Times New Roman"/>
          <w:b/>
          <w:sz w:val="24"/>
          <w:szCs w:val="24"/>
        </w:rPr>
        <w:t>a usługę świadczenia</w:t>
      </w:r>
      <w:r>
        <w:rPr>
          <w:rFonts w:ascii="Times New Roman" w:hAnsi="Times New Roman" w:cs="Times New Roman"/>
          <w:b/>
          <w:bCs/>
          <w:sz w:val="24"/>
          <w:szCs w:val="24"/>
        </w:rPr>
        <w:t xml:space="preserve"> pomocy prawnej i doradztwa prawnego w zakresie zamówie</w:t>
      </w:r>
      <w:r>
        <w:rPr>
          <w:rFonts w:ascii="Times New Roman" w:hAnsi="Times New Roman" w:cs="Times New Roman"/>
          <w:b/>
          <w:sz w:val="24"/>
          <w:szCs w:val="24"/>
        </w:rPr>
        <w:t xml:space="preserve">ń </w:t>
      </w:r>
      <w:r>
        <w:rPr>
          <w:rFonts w:ascii="Times New Roman" w:hAnsi="Times New Roman" w:cs="Times New Roman"/>
          <w:b/>
          <w:bCs/>
          <w:sz w:val="24"/>
          <w:szCs w:val="24"/>
        </w:rPr>
        <w:t>publicznych na rzecz</w:t>
      </w:r>
      <w:r>
        <w:rPr>
          <w:rFonts w:ascii="Times New Roman" w:hAnsi="Times New Roman" w:cs="Times New Roman"/>
          <w:b/>
          <w:sz w:val="24"/>
          <w:szCs w:val="24"/>
        </w:rPr>
        <w:t xml:space="preserve">  Krajowej Szkoły Sądownictwa i Prokuratury</w:t>
      </w:r>
    </w:p>
    <w:p w:rsidR="0096082D" w:rsidRDefault="0096082D" w:rsidP="0096082D">
      <w:pPr>
        <w:pStyle w:val="Standard"/>
        <w:spacing w:before="120" w:after="120"/>
        <w:jc w:val="center"/>
      </w:pPr>
      <w:r>
        <w:rPr>
          <w:rFonts w:ascii="Times New Roman" w:hAnsi="Times New Roman" w:cs="Times New Roman"/>
          <w:b/>
          <w:bCs/>
          <w:color w:val="000000"/>
          <w:spacing w:val="6"/>
          <w:sz w:val="24"/>
          <w:szCs w:val="24"/>
        </w:rPr>
        <w:t>w ramach projektu „PWP</w:t>
      </w:r>
      <w:r>
        <w:rPr>
          <w:rFonts w:ascii="Times New Roman" w:hAnsi="Times New Roman" w:cs="Times New Roman"/>
          <w:b/>
          <w:sz w:val="24"/>
          <w:szCs w:val="24"/>
        </w:rPr>
        <w:t xml:space="preserve"> Edukacja w dziedzinie zarządzania czasem i kosztami postępowań sądowych – case management” </w:t>
      </w:r>
      <w:r>
        <w:rPr>
          <w:rFonts w:ascii="Times New Roman" w:hAnsi="Times New Roman" w:cs="Times New Roman"/>
          <w:b/>
          <w:bCs/>
          <w:color w:val="000000"/>
          <w:spacing w:val="4"/>
          <w:sz w:val="24"/>
          <w:szCs w:val="24"/>
        </w:rPr>
        <w:t xml:space="preserve"> współfinansowanego z Europejskiego Funduszu Społecznego w </w:t>
      </w:r>
      <w:r>
        <w:rPr>
          <w:rFonts w:ascii="Times New Roman" w:hAnsi="Times New Roman" w:cs="Times New Roman"/>
          <w:b/>
          <w:bCs/>
          <w:color w:val="000000"/>
          <w:spacing w:val="1"/>
          <w:sz w:val="24"/>
          <w:szCs w:val="24"/>
        </w:rPr>
        <w:t>ramach Programu Operacyjnego Kapitał Ludzki Priorytet V Działanie 5.3.</w:t>
      </w:r>
    </w:p>
    <w:p w:rsidR="0096082D" w:rsidRDefault="0096082D" w:rsidP="0096082D">
      <w:pPr>
        <w:pStyle w:val="Standard"/>
        <w:spacing w:before="120" w:after="120"/>
        <w:jc w:val="center"/>
      </w:pPr>
      <w:r>
        <w:rPr>
          <w:rFonts w:ascii="Times New Roman" w:hAnsi="Times New Roman" w:cs="Times New Roman"/>
          <w:b/>
          <w:sz w:val="24"/>
          <w:szCs w:val="24"/>
        </w:rPr>
        <w:t>otworzyć nie wcześniej niż  21 października 2011r.. o godz. 11.30”</w:t>
      </w:r>
    </w:p>
    <w:p w:rsidR="0096082D" w:rsidRDefault="0096082D" w:rsidP="0096082D">
      <w:pPr>
        <w:pStyle w:val="Standard"/>
        <w:numPr>
          <w:ilvl w:val="0"/>
          <w:numId w:val="11"/>
        </w:numPr>
        <w:tabs>
          <w:tab w:val="left" w:pos="1278"/>
        </w:tabs>
        <w:spacing w:before="120" w:after="12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Zaleca się, aby opakowanie było opatrzone pełną nazwą i dokładnym adresem (ulica, numer lokalu, miejscowość, numer kodu pocztowego) Wykonawcy składającego daną ofertę.</w:t>
      </w:r>
    </w:p>
    <w:p w:rsidR="0096082D" w:rsidRDefault="0096082D" w:rsidP="0096082D">
      <w:pPr>
        <w:pStyle w:val="Nagwek2"/>
        <w:spacing w:before="120" w:after="120"/>
      </w:pPr>
    </w:p>
    <w:p w:rsidR="0096082D" w:rsidRDefault="0096082D" w:rsidP="0096082D">
      <w:pPr>
        <w:pStyle w:val="Textbody"/>
        <w:spacing w:before="120" w:after="200"/>
        <w:ind w:left="735" w:hanging="735"/>
        <w:jc w:val="both"/>
        <w:rPr>
          <w:b/>
          <w:u w:val="single"/>
        </w:rPr>
      </w:pPr>
      <w:r>
        <w:rPr>
          <w:b/>
          <w:u w:val="single"/>
        </w:rPr>
        <w:t>Rozdział 12: Miejsce i termin składania i otwarcia ofert</w:t>
      </w:r>
    </w:p>
    <w:p w:rsidR="0096082D" w:rsidRDefault="0096082D" w:rsidP="0096082D">
      <w:pPr>
        <w:pStyle w:val="Nagwek2"/>
        <w:numPr>
          <w:ilvl w:val="0"/>
          <w:numId w:val="13"/>
        </w:numPr>
        <w:tabs>
          <w:tab w:val="left" w:pos="1134"/>
        </w:tabs>
        <w:spacing w:before="120" w:after="120"/>
        <w:ind w:left="567" w:hanging="567"/>
      </w:pPr>
      <w:r>
        <w:rPr>
          <w:b/>
        </w:rPr>
        <w:t>Oferty należy składać pod adres ul. Przy Rondzie 5 , 31-547 Kraków, pok. 328 do dnia 21 października 2011 r. o godz. 11:00</w:t>
      </w:r>
    </w:p>
    <w:p w:rsidR="0096082D" w:rsidRDefault="0096082D" w:rsidP="0096082D">
      <w:pPr>
        <w:pStyle w:val="Nagwek2"/>
        <w:numPr>
          <w:ilvl w:val="0"/>
          <w:numId w:val="13"/>
        </w:numPr>
        <w:tabs>
          <w:tab w:val="left" w:pos="1134"/>
        </w:tabs>
        <w:spacing w:before="120" w:after="120"/>
        <w:ind w:left="567" w:hanging="567"/>
      </w:pPr>
      <w:r>
        <w:rPr>
          <w:b/>
        </w:rPr>
        <w:t xml:space="preserve">Zamawiający otworzy oferty w </w:t>
      </w:r>
      <w:r w:rsidRPr="003E485D">
        <w:rPr>
          <w:b/>
        </w:rPr>
        <w:t>dniu 21 października 2011 r.</w:t>
      </w:r>
      <w:r>
        <w:rPr>
          <w:b/>
        </w:rPr>
        <w:t xml:space="preserve"> o godz. 11.30 w miejscu, o którym mowa w ust. 1.</w:t>
      </w:r>
    </w:p>
    <w:p w:rsidR="0096082D" w:rsidRDefault="0096082D" w:rsidP="0096082D">
      <w:pPr>
        <w:pStyle w:val="Nagwek2"/>
        <w:numPr>
          <w:ilvl w:val="0"/>
          <w:numId w:val="13"/>
        </w:numPr>
        <w:tabs>
          <w:tab w:val="left" w:pos="1134"/>
        </w:tabs>
        <w:spacing w:before="120" w:after="120"/>
        <w:ind w:left="567" w:hanging="567"/>
        <w:rPr>
          <w:b/>
        </w:rPr>
      </w:pPr>
      <w:r>
        <w:rPr>
          <w:b/>
        </w:rPr>
        <w:t>Otwarcie ofert jest jawne.</w:t>
      </w:r>
    </w:p>
    <w:p w:rsidR="0096082D" w:rsidRDefault="0096082D" w:rsidP="0096082D">
      <w:pPr>
        <w:pStyle w:val="Nagwek2"/>
        <w:numPr>
          <w:ilvl w:val="0"/>
          <w:numId w:val="13"/>
        </w:numPr>
        <w:tabs>
          <w:tab w:val="left" w:pos="1134"/>
        </w:tabs>
        <w:spacing w:before="120" w:after="120"/>
        <w:ind w:left="567" w:hanging="567"/>
        <w:rPr>
          <w:b/>
        </w:rPr>
      </w:pPr>
      <w:r>
        <w:rPr>
          <w:b/>
        </w:rPr>
        <w:t>Zamawiający niezwłocznie zwróci ofertę, która została złożona po terminie.</w:t>
      </w:r>
    </w:p>
    <w:p w:rsidR="0096082D" w:rsidRDefault="0096082D" w:rsidP="0096082D">
      <w:pPr>
        <w:pStyle w:val="Textbody"/>
      </w:pPr>
    </w:p>
    <w:p w:rsidR="0096082D" w:rsidRDefault="0096082D" w:rsidP="0096082D">
      <w:pPr>
        <w:pStyle w:val="Textbody"/>
        <w:spacing w:before="120" w:after="200"/>
        <w:ind w:left="735" w:hanging="735"/>
        <w:jc w:val="both"/>
        <w:rPr>
          <w:b/>
          <w:u w:val="single"/>
        </w:rPr>
      </w:pPr>
      <w:r>
        <w:rPr>
          <w:b/>
          <w:u w:val="single"/>
        </w:rPr>
        <w:t>Rozdział 13: Opis sposobu obliczenia ceny</w:t>
      </w:r>
    </w:p>
    <w:p w:rsidR="0096082D" w:rsidRDefault="0096082D" w:rsidP="0096082D">
      <w:pPr>
        <w:pStyle w:val="Nagwek2"/>
        <w:numPr>
          <w:ilvl w:val="0"/>
          <w:numId w:val="15"/>
        </w:numPr>
        <w:tabs>
          <w:tab w:val="left" w:pos="852"/>
        </w:tabs>
        <w:spacing w:before="120" w:after="120"/>
        <w:ind w:left="284" w:hanging="284"/>
      </w:pPr>
      <w:r>
        <w:t>Wykonawca w ofercie wskaże w Formularzu oferty cenę będącą sumą:</w:t>
      </w:r>
    </w:p>
    <w:p w:rsidR="0096082D" w:rsidRDefault="0096082D" w:rsidP="0096082D">
      <w:pPr>
        <w:pStyle w:val="Nagwek2"/>
        <w:tabs>
          <w:tab w:val="left" w:pos="1134"/>
        </w:tabs>
        <w:spacing w:before="120" w:after="120"/>
        <w:ind w:left="567"/>
        <w:rPr>
          <w:u w:val="single"/>
        </w:rPr>
      </w:pPr>
      <w:r>
        <w:rPr>
          <w:u w:val="single"/>
        </w:rPr>
        <w:t xml:space="preserve"> - ceny brutto za świadczenie pomocy prawnej oraz doradztwa prawnego świadczonego w siedzibie Wykonawcy obliczoną w następujący sposób:</w:t>
      </w:r>
    </w:p>
    <w:p w:rsidR="0096082D" w:rsidRDefault="0096082D" w:rsidP="0096082D">
      <w:pPr>
        <w:pStyle w:val="Textbody"/>
        <w:tabs>
          <w:tab w:val="left" w:pos="1134"/>
        </w:tabs>
        <w:spacing w:before="120" w:after="200"/>
        <w:ind w:left="567"/>
        <w:jc w:val="both"/>
      </w:pPr>
      <w:r>
        <w:t>stawka godzinowa za pracę w siedzibie Wykonawcy x 10 godzin x 4,5 tygodnia x 24 miesiące - powiększone o należny podatek VAT,</w:t>
      </w:r>
    </w:p>
    <w:p w:rsidR="0096082D" w:rsidRDefault="0096082D" w:rsidP="0096082D">
      <w:pPr>
        <w:pStyle w:val="Nagwek2"/>
        <w:tabs>
          <w:tab w:val="left" w:pos="1134"/>
        </w:tabs>
        <w:spacing w:before="120" w:after="120"/>
        <w:ind w:left="567"/>
        <w:rPr>
          <w:u w:val="single"/>
        </w:rPr>
      </w:pPr>
      <w:r>
        <w:rPr>
          <w:u w:val="single"/>
        </w:rPr>
        <w:t>- ceny brutto za świadczenie pomocy prawnej oraz doradztwa prawnego świadczonego w siedzibie Zamawiającego obliczoną w następujący sposób:</w:t>
      </w:r>
    </w:p>
    <w:p w:rsidR="0096082D" w:rsidRDefault="0096082D" w:rsidP="0096082D">
      <w:pPr>
        <w:pStyle w:val="Textbody"/>
        <w:tabs>
          <w:tab w:val="left" w:pos="1134"/>
        </w:tabs>
        <w:spacing w:before="120" w:after="200"/>
        <w:ind w:left="567"/>
        <w:jc w:val="both"/>
      </w:pPr>
      <w:r>
        <w:t xml:space="preserve">stawka godzinowa za pracę w siedzibie Wykonawcy x 4 godziny x 4,5 tygodnia </w:t>
      </w:r>
      <w:r>
        <w:br/>
        <w:t>x 24 miesiące - powiększone o należy podatek VAT.</w:t>
      </w:r>
    </w:p>
    <w:p w:rsidR="0096082D" w:rsidRDefault="0096082D" w:rsidP="0096082D">
      <w:pPr>
        <w:pStyle w:val="Nagwek2"/>
        <w:numPr>
          <w:ilvl w:val="0"/>
          <w:numId w:val="14"/>
        </w:numPr>
        <w:spacing w:before="120" w:after="120"/>
        <w:ind w:left="567" w:hanging="567"/>
      </w:pPr>
      <w:r>
        <w:t>Wskazana w ust. 1 przewidywana liczba godzin świadczenie pomocy prawnej oraz doradztwa prawnego świadczonego w siedzibie Zamawiającego  jest liczbą szacunkową w celu sporządzenia oferty. Dla rozliczenia wykonania zamówienia wiążące znaczenie będą miały ceny jednostkowe wskazane w Formularzu oferty przez Wykonawcę.</w:t>
      </w:r>
    </w:p>
    <w:p w:rsidR="0096082D" w:rsidRDefault="0096082D" w:rsidP="0096082D">
      <w:pPr>
        <w:pStyle w:val="Nagwek2"/>
        <w:numPr>
          <w:ilvl w:val="0"/>
          <w:numId w:val="14"/>
        </w:numPr>
        <w:spacing w:before="120" w:after="120"/>
        <w:ind w:left="567" w:hanging="567"/>
      </w:pPr>
      <w:r>
        <w:t>Cena ofertowa musi być skalkulowana w sposób jednoznaczny, uwzględniać wszystkie wymagania Zamawiającego określone w SIWZ oraz obejmować wszelkie koszty związane z realizacją przedmiotu zamówienia.</w:t>
      </w:r>
    </w:p>
    <w:p w:rsidR="0096082D" w:rsidRDefault="0096082D" w:rsidP="0096082D">
      <w:pPr>
        <w:pStyle w:val="Nagwek2"/>
        <w:numPr>
          <w:ilvl w:val="0"/>
          <w:numId w:val="14"/>
        </w:numPr>
        <w:spacing w:before="120" w:after="120"/>
        <w:ind w:left="567" w:hanging="567"/>
      </w:pPr>
      <w:r>
        <w:t>Wykonawca może zaproponować tylko jedną cenę i nie może jej zmienić. Nie prowadzi się negocjacji w sprawie ceny.</w:t>
      </w:r>
    </w:p>
    <w:p w:rsidR="0096082D" w:rsidRDefault="0096082D" w:rsidP="0096082D">
      <w:pPr>
        <w:pStyle w:val="Nagwek2"/>
        <w:numPr>
          <w:ilvl w:val="0"/>
          <w:numId w:val="14"/>
        </w:numPr>
        <w:spacing w:before="120" w:after="120"/>
        <w:ind w:left="567" w:hanging="567"/>
      </w:pPr>
      <w:r>
        <w:t xml:space="preserve">Cena oferty musi być podana w złotych polskich (PLN), cyfrowo i słownie z dokładnością do dwóch miejsc po przecinku.  </w:t>
      </w:r>
    </w:p>
    <w:p w:rsidR="0096082D" w:rsidRDefault="0096082D" w:rsidP="0096082D">
      <w:pPr>
        <w:pStyle w:val="Nagwek2"/>
        <w:spacing w:before="120" w:after="120"/>
        <w:ind w:left="576"/>
      </w:pPr>
    </w:p>
    <w:p w:rsidR="0096082D" w:rsidRDefault="0096082D" w:rsidP="0096082D">
      <w:pPr>
        <w:pStyle w:val="Textbody"/>
        <w:spacing w:before="120" w:after="200"/>
        <w:ind w:left="735" w:hanging="735"/>
        <w:jc w:val="both"/>
        <w:rPr>
          <w:b/>
          <w:u w:val="single"/>
        </w:rPr>
      </w:pPr>
      <w:r>
        <w:rPr>
          <w:b/>
          <w:u w:val="single"/>
        </w:rPr>
        <w:lastRenderedPageBreak/>
        <w:t>Rozdział 14: Kryteria oraz sposób oceny ofert</w:t>
      </w:r>
    </w:p>
    <w:p w:rsidR="0096082D" w:rsidRDefault="0096082D" w:rsidP="0096082D">
      <w:pPr>
        <w:pStyle w:val="Nagwek2"/>
        <w:numPr>
          <w:ilvl w:val="0"/>
          <w:numId w:val="16"/>
        </w:numPr>
        <w:tabs>
          <w:tab w:val="left" w:pos="1419"/>
        </w:tabs>
        <w:spacing w:before="120" w:after="120"/>
        <w:ind w:left="567" w:hanging="567"/>
      </w:pPr>
      <w:r>
        <w:t>W toku dokonywania badania i oceny ofert Zamawiający może żądać udzielenia przez Wykonawcę wyjaśnień treści złożonych przez niego ofert.</w:t>
      </w:r>
    </w:p>
    <w:p w:rsidR="0096082D" w:rsidRDefault="0096082D" w:rsidP="0096082D">
      <w:pPr>
        <w:pStyle w:val="Nagwek2"/>
        <w:numPr>
          <w:ilvl w:val="0"/>
          <w:numId w:val="16"/>
        </w:numPr>
        <w:tabs>
          <w:tab w:val="left" w:pos="1419"/>
        </w:tabs>
        <w:spacing w:before="120" w:after="120"/>
        <w:ind w:left="567" w:hanging="567"/>
      </w:pPr>
      <w:r>
        <w:t>Zamawiający będzie oceniał oferty według następujących kryteriów:</w:t>
      </w:r>
    </w:p>
    <w:p w:rsidR="0096082D" w:rsidRDefault="0096082D" w:rsidP="0096082D">
      <w:pPr>
        <w:pStyle w:val="Standard"/>
        <w:numPr>
          <w:ilvl w:val="1"/>
          <w:numId w:val="17"/>
        </w:numPr>
        <w:tabs>
          <w:tab w:val="left" w:pos="1418"/>
        </w:tabs>
        <w:spacing w:before="120"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Cena – 60 %</w:t>
      </w:r>
    </w:p>
    <w:p w:rsidR="0096082D" w:rsidRDefault="0096082D" w:rsidP="0096082D">
      <w:pPr>
        <w:pStyle w:val="Standard"/>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W kryterium tym zostanie zastosowany wzór:</w:t>
      </w:r>
    </w:p>
    <w:tbl>
      <w:tblPr>
        <w:tblW w:w="9210" w:type="dxa"/>
        <w:tblInd w:w="-108" w:type="dxa"/>
        <w:tblLayout w:type="fixed"/>
        <w:tblCellMar>
          <w:left w:w="10" w:type="dxa"/>
          <w:right w:w="10" w:type="dxa"/>
        </w:tblCellMar>
        <w:tblLook w:val="00A0" w:firstRow="1" w:lastRow="0" w:firstColumn="1" w:lastColumn="0" w:noHBand="0" w:noVBand="0"/>
      </w:tblPr>
      <w:tblGrid>
        <w:gridCol w:w="3070"/>
        <w:gridCol w:w="3757"/>
        <w:gridCol w:w="2383"/>
      </w:tblGrid>
      <w:tr w:rsidR="0096082D" w:rsidTr="004549A6">
        <w:trPr>
          <w:cantSplit/>
        </w:trPr>
        <w:tc>
          <w:tcPr>
            <w:tcW w:w="3070" w:type="dxa"/>
            <w:vMerge w:val="restart"/>
            <w:tcMar>
              <w:top w:w="0" w:type="dxa"/>
              <w:left w:w="70" w:type="dxa"/>
              <w:bottom w:w="0" w:type="dxa"/>
              <w:right w:w="70" w:type="dxa"/>
            </w:tcMar>
            <w:vAlign w:val="center"/>
          </w:tcPr>
          <w:p w:rsidR="0096082D" w:rsidRDefault="0096082D" w:rsidP="004549A6">
            <w:pPr>
              <w:pStyle w:val="Standard"/>
              <w:spacing w:before="120" w:after="120"/>
              <w:ind w:left="567" w:hanging="567"/>
              <w:jc w:val="center"/>
            </w:pPr>
            <w:r>
              <w:rPr>
                <w:rFonts w:ascii="Times New Roman" w:hAnsi="Times New Roman" w:cs="Times New Roman"/>
                <w:sz w:val="24"/>
                <w:szCs w:val="24"/>
              </w:rPr>
              <w:t xml:space="preserve">  Ocena punktowa </w:t>
            </w:r>
            <w:r>
              <w:rPr>
                <w:rFonts w:ascii="Times New Roman" w:hAnsi="Times New Roman" w:cs="Times New Roman"/>
                <w:i/>
                <w:color w:val="000000"/>
                <w:sz w:val="24"/>
                <w:szCs w:val="24"/>
              </w:rPr>
              <w:t>=</w:t>
            </w:r>
          </w:p>
        </w:tc>
        <w:tc>
          <w:tcPr>
            <w:tcW w:w="3757" w:type="dxa"/>
            <w:tcBorders>
              <w:bottom w:val="single" w:sz="4" w:space="0" w:color="000001"/>
            </w:tcBorders>
            <w:tcMar>
              <w:top w:w="0" w:type="dxa"/>
              <w:left w:w="70" w:type="dxa"/>
              <w:bottom w:w="0" w:type="dxa"/>
              <w:right w:w="70" w:type="dxa"/>
            </w:tcMar>
            <w:vAlign w:val="bottom"/>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najniższa cena ofertowa brutto</w:t>
            </w:r>
          </w:p>
        </w:tc>
        <w:tc>
          <w:tcPr>
            <w:tcW w:w="2383" w:type="dxa"/>
            <w:vMerge w:val="restart"/>
            <w:tcMar>
              <w:top w:w="0" w:type="dxa"/>
              <w:left w:w="70" w:type="dxa"/>
              <w:bottom w:w="0" w:type="dxa"/>
              <w:right w:w="70" w:type="dxa"/>
            </w:tcMar>
            <w:vAlign w:val="center"/>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x 60</w:t>
            </w:r>
          </w:p>
        </w:tc>
      </w:tr>
      <w:tr w:rsidR="0096082D" w:rsidTr="004549A6">
        <w:trPr>
          <w:cantSplit/>
          <w:trHeight w:val="533"/>
        </w:trPr>
        <w:tc>
          <w:tcPr>
            <w:tcW w:w="3070" w:type="dxa"/>
            <w:vMerge/>
            <w:tcMar>
              <w:top w:w="0" w:type="dxa"/>
              <w:left w:w="70" w:type="dxa"/>
              <w:bottom w:w="0" w:type="dxa"/>
              <w:right w:w="70" w:type="dxa"/>
            </w:tcMar>
            <w:vAlign w:val="center"/>
          </w:tcPr>
          <w:p w:rsidR="0096082D" w:rsidRDefault="0096082D" w:rsidP="004549A6">
            <w:pPr>
              <w:suppressAutoHyphens w:val="0"/>
              <w:rPr>
                <w:rFonts w:ascii="Times New Roman" w:hAnsi="Times New Roman" w:cs="Times New Roman"/>
                <w:sz w:val="24"/>
                <w:szCs w:val="24"/>
              </w:rPr>
            </w:pPr>
          </w:p>
        </w:tc>
        <w:tc>
          <w:tcPr>
            <w:tcW w:w="3757" w:type="dxa"/>
            <w:tcBorders>
              <w:top w:val="single" w:sz="4" w:space="0" w:color="000001"/>
            </w:tcBorders>
            <w:tcMar>
              <w:top w:w="0" w:type="dxa"/>
              <w:left w:w="70" w:type="dxa"/>
              <w:bottom w:w="0" w:type="dxa"/>
              <w:right w:w="70" w:type="dxa"/>
            </w:tcMar>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cena oferty badanej brutto</w:t>
            </w:r>
          </w:p>
        </w:tc>
        <w:tc>
          <w:tcPr>
            <w:tcW w:w="2383" w:type="dxa"/>
            <w:vMerge/>
            <w:tcMar>
              <w:top w:w="0" w:type="dxa"/>
              <w:left w:w="70" w:type="dxa"/>
              <w:bottom w:w="0" w:type="dxa"/>
              <w:right w:w="70" w:type="dxa"/>
            </w:tcMar>
            <w:vAlign w:val="center"/>
          </w:tcPr>
          <w:p w:rsidR="0096082D" w:rsidRDefault="0096082D" w:rsidP="004549A6">
            <w:pPr>
              <w:suppressAutoHyphens w:val="0"/>
              <w:rPr>
                <w:rFonts w:ascii="Times New Roman" w:hAnsi="Times New Roman" w:cs="Times New Roman"/>
                <w:sz w:val="24"/>
                <w:szCs w:val="24"/>
              </w:rPr>
            </w:pPr>
          </w:p>
        </w:tc>
      </w:tr>
    </w:tbl>
    <w:p w:rsidR="0096082D" w:rsidRDefault="0096082D" w:rsidP="0096082D">
      <w:pPr>
        <w:pStyle w:val="Standard"/>
        <w:spacing w:before="120" w:after="120"/>
        <w:ind w:left="567" w:hanging="567"/>
        <w:jc w:val="both"/>
      </w:pPr>
      <w:r>
        <w:rPr>
          <w:rFonts w:ascii="Times New Roman" w:hAnsi="Times New Roman" w:cs="Times New Roman"/>
          <w:sz w:val="24"/>
          <w:szCs w:val="24"/>
        </w:rPr>
        <w:tab/>
        <w:t xml:space="preserve">Do oceny będą brane pod uwagę </w:t>
      </w:r>
      <w:r>
        <w:rPr>
          <w:rFonts w:ascii="Times New Roman" w:hAnsi="Times New Roman" w:cs="Times New Roman"/>
          <w:sz w:val="24"/>
          <w:szCs w:val="24"/>
          <w:u w:val="single"/>
        </w:rPr>
        <w:t>ceny oferty brutto</w:t>
      </w:r>
    </w:p>
    <w:p w:rsidR="0096082D" w:rsidRDefault="0096082D" w:rsidP="0096082D">
      <w:pPr>
        <w:pStyle w:val="Standard"/>
        <w:spacing w:before="120" w:after="120"/>
        <w:ind w:left="567" w:hanging="567"/>
        <w:jc w:val="both"/>
        <w:rPr>
          <w:rFonts w:ascii="Times New Roman" w:hAnsi="Times New Roman" w:cs="Times New Roman"/>
          <w:sz w:val="24"/>
          <w:szCs w:val="24"/>
        </w:rPr>
      </w:pPr>
    </w:p>
    <w:p w:rsidR="0096082D" w:rsidRDefault="0096082D" w:rsidP="0096082D">
      <w:pPr>
        <w:pStyle w:val="Standard"/>
        <w:numPr>
          <w:ilvl w:val="1"/>
          <w:numId w:val="17"/>
        </w:numPr>
        <w:tabs>
          <w:tab w:val="left" w:pos="-709"/>
        </w:tabs>
        <w:spacing w:before="120"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Doświadczenie Wykonawcy – 25%</w:t>
      </w:r>
    </w:p>
    <w:p w:rsidR="0096082D" w:rsidRDefault="0096082D" w:rsidP="0096082D">
      <w:pPr>
        <w:pStyle w:val="Standard"/>
        <w:tabs>
          <w:tab w:val="left" w:pos="-851"/>
        </w:tabs>
        <w:spacing w:before="120" w:after="120"/>
        <w:ind w:left="567" w:hanging="567"/>
        <w:jc w:val="both"/>
      </w:pPr>
      <w:r>
        <w:rPr>
          <w:rFonts w:ascii="Times New Roman" w:hAnsi="Times New Roman" w:cs="Times New Roman"/>
          <w:b/>
          <w:sz w:val="24"/>
          <w:szCs w:val="24"/>
        </w:rPr>
        <w:tab/>
      </w:r>
      <w:r>
        <w:rPr>
          <w:rFonts w:ascii="Times New Roman" w:hAnsi="Times New Roman" w:cs="Times New Roman"/>
          <w:sz w:val="24"/>
          <w:szCs w:val="24"/>
        </w:rPr>
        <w:t xml:space="preserve">Zamawiający w tym kryterium przyzna punkty w następujący sposób: </w:t>
      </w:r>
      <w:r>
        <w:rPr>
          <w:rFonts w:ascii="Times New Roman" w:hAnsi="Times New Roman" w:cs="Times New Roman"/>
          <w:sz w:val="24"/>
          <w:szCs w:val="24"/>
        </w:rPr>
        <w:br/>
        <w:t>za każde dodatkowe postępowanie, spełniające wymagania określone w Rozdziale 6 ust. 1 pkt. 2 a) Wykonawca otrzyma 2 pkt (tj. za czwarte i każde następne postępowanie, maksymalnie 26 punktów);</w:t>
      </w:r>
    </w:p>
    <w:p w:rsidR="0096082D" w:rsidRDefault="0096082D" w:rsidP="0096082D">
      <w:pPr>
        <w:pStyle w:val="Standard"/>
        <w:tabs>
          <w:tab w:val="left" w:pos="2269"/>
        </w:tabs>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W kryterium tym zostanie zastosowany wzór:</w:t>
      </w:r>
    </w:p>
    <w:tbl>
      <w:tblPr>
        <w:tblW w:w="9222" w:type="dxa"/>
        <w:tblInd w:w="-108" w:type="dxa"/>
        <w:tblLayout w:type="fixed"/>
        <w:tblCellMar>
          <w:left w:w="10" w:type="dxa"/>
          <w:right w:w="10" w:type="dxa"/>
        </w:tblCellMar>
        <w:tblLook w:val="00A0" w:firstRow="1" w:lastRow="0" w:firstColumn="1" w:lastColumn="0" w:noHBand="0" w:noVBand="0"/>
      </w:tblPr>
      <w:tblGrid>
        <w:gridCol w:w="3074"/>
        <w:gridCol w:w="3762"/>
        <w:gridCol w:w="2386"/>
      </w:tblGrid>
      <w:tr w:rsidR="0096082D" w:rsidTr="004549A6">
        <w:trPr>
          <w:cantSplit/>
          <w:trHeight w:val="530"/>
        </w:trPr>
        <w:tc>
          <w:tcPr>
            <w:tcW w:w="3074" w:type="dxa"/>
            <w:vMerge w:val="restart"/>
            <w:tcMar>
              <w:top w:w="0" w:type="dxa"/>
              <w:left w:w="70" w:type="dxa"/>
              <w:bottom w:w="0" w:type="dxa"/>
              <w:right w:w="70" w:type="dxa"/>
            </w:tcMar>
            <w:vAlign w:val="center"/>
          </w:tcPr>
          <w:p w:rsidR="0096082D" w:rsidRDefault="0096082D" w:rsidP="004549A6">
            <w:pPr>
              <w:pStyle w:val="Standard"/>
              <w:spacing w:before="120" w:after="120"/>
              <w:ind w:left="567" w:hanging="567"/>
              <w:jc w:val="center"/>
            </w:pPr>
            <w:r>
              <w:rPr>
                <w:rFonts w:ascii="Times New Roman" w:hAnsi="Times New Roman" w:cs="Times New Roman"/>
                <w:sz w:val="24"/>
                <w:szCs w:val="24"/>
              </w:rPr>
              <w:t xml:space="preserve">Ocena punktowa </w:t>
            </w:r>
            <w:r>
              <w:rPr>
                <w:rFonts w:ascii="Times New Roman" w:hAnsi="Times New Roman" w:cs="Times New Roman"/>
                <w:i/>
                <w:color w:val="000000"/>
                <w:sz w:val="24"/>
                <w:szCs w:val="24"/>
              </w:rPr>
              <w:t>=</w:t>
            </w:r>
          </w:p>
        </w:tc>
        <w:tc>
          <w:tcPr>
            <w:tcW w:w="3762" w:type="dxa"/>
            <w:tcBorders>
              <w:bottom w:val="single" w:sz="4" w:space="0" w:color="000001"/>
            </w:tcBorders>
            <w:tcMar>
              <w:top w:w="0" w:type="dxa"/>
              <w:left w:w="70" w:type="dxa"/>
              <w:bottom w:w="0" w:type="dxa"/>
              <w:right w:w="70" w:type="dxa"/>
            </w:tcMar>
            <w:vAlign w:val="bottom"/>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Doświadczenie w ofercie badanej</w:t>
            </w:r>
          </w:p>
        </w:tc>
        <w:tc>
          <w:tcPr>
            <w:tcW w:w="2386" w:type="dxa"/>
            <w:vMerge w:val="restart"/>
            <w:tcMar>
              <w:top w:w="0" w:type="dxa"/>
              <w:left w:w="70" w:type="dxa"/>
              <w:bottom w:w="0" w:type="dxa"/>
              <w:right w:w="70" w:type="dxa"/>
            </w:tcMar>
            <w:vAlign w:val="center"/>
          </w:tcPr>
          <w:p w:rsidR="0096082D" w:rsidRDefault="0096082D" w:rsidP="004549A6">
            <w:pPr>
              <w:pStyle w:val="Standard"/>
              <w:spacing w:before="120" w:after="120"/>
              <w:ind w:left="567" w:hanging="567"/>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x 25</w:t>
            </w:r>
          </w:p>
        </w:tc>
      </w:tr>
      <w:tr w:rsidR="0096082D" w:rsidTr="004549A6">
        <w:trPr>
          <w:cantSplit/>
          <w:trHeight w:val="145"/>
        </w:trPr>
        <w:tc>
          <w:tcPr>
            <w:tcW w:w="3074" w:type="dxa"/>
            <w:vMerge/>
            <w:tcMar>
              <w:top w:w="0" w:type="dxa"/>
              <w:left w:w="70" w:type="dxa"/>
              <w:bottom w:w="0" w:type="dxa"/>
              <w:right w:w="70" w:type="dxa"/>
            </w:tcMar>
            <w:vAlign w:val="center"/>
          </w:tcPr>
          <w:p w:rsidR="0096082D" w:rsidRDefault="0096082D" w:rsidP="004549A6">
            <w:pPr>
              <w:suppressAutoHyphens w:val="0"/>
              <w:rPr>
                <w:rFonts w:ascii="Times New Roman" w:hAnsi="Times New Roman" w:cs="Times New Roman"/>
                <w:sz w:val="24"/>
                <w:szCs w:val="24"/>
              </w:rPr>
            </w:pPr>
          </w:p>
        </w:tc>
        <w:tc>
          <w:tcPr>
            <w:tcW w:w="3762" w:type="dxa"/>
            <w:tcBorders>
              <w:top w:val="single" w:sz="4" w:space="0" w:color="000001"/>
            </w:tcBorders>
            <w:tcMar>
              <w:top w:w="0" w:type="dxa"/>
              <w:left w:w="70" w:type="dxa"/>
              <w:bottom w:w="0" w:type="dxa"/>
              <w:right w:w="70" w:type="dxa"/>
            </w:tcMar>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Doświadczenie  z największą liczbą punktów</w:t>
            </w:r>
          </w:p>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p>
        </w:tc>
        <w:tc>
          <w:tcPr>
            <w:tcW w:w="2386" w:type="dxa"/>
            <w:vMerge/>
            <w:tcMar>
              <w:top w:w="0" w:type="dxa"/>
              <w:left w:w="70" w:type="dxa"/>
              <w:bottom w:w="0" w:type="dxa"/>
              <w:right w:w="70" w:type="dxa"/>
            </w:tcMar>
            <w:vAlign w:val="center"/>
          </w:tcPr>
          <w:p w:rsidR="0096082D" w:rsidRDefault="0096082D" w:rsidP="004549A6">
            <w:pPr>
              <w:suppressAutoHyphens w:val="0"/>
              <w:rPr>
                <w:rFonts w:ascii="Times New Roman" w:hAnsi="Times New Roman" w:cs="Times New Roman"/>
                <w:sz w:val="24"/>
                <w:szCs w:val="24"/>
              </w:rPr>
            </w:pPr>
          </w:p>
        </w:tc>
      </w:tr>
    </w:tbl>
    <w:p w:rsidR="0096082D" w:rsidRDefault="0096082D" w:rsidP="0096082D">
      <w:pPr>
        <w:pStyle w:val="Tekstpodstawowy2"/>
        <w:numPr>
          <w:ilvl w:val="1"/>
          <w:numId w:val="17"/>
        </w:numPr>
        <w:tabs>
          <w:tab w:val="left" w:pos="1134"/>
        </w:tabs>
        <w:spacing w:before="120" w:after="200" w:line="240" w:lineRule="auto"/>
        <w:ind w:left="567" w:hanging="567"/>
        <w:jc w:val="both"/>
        <w:rPr>
          <w:b/>
        </w:rPr>
      </w:pPr>
      <w:r>
        <w:rPr>
          <w:b/>
        </w:rPr>
        <w:t>Ocena potencjału organizacyjnego – 15 %</w:t>
      </w:r>
    </w:p>
    <w:p w:rsidR="0096082D" w:rsidRDefault="0096082D" w:rsidP="0096082D">
      <w:pPr>
        <w:pStyle w:val="Standard"/>
        <w:tabs>
          <w:tab w:val="left" w:pos="-851"/>
          <w:tab w:val="left" w:pos="1134"/>
        </w:tabs>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Zamawiający w tym kryterium przyzna punkty w następujący sposób:</w:t>
      </w:r>
    </w:p>
    <w:p w:rsidR="0096082D" w:rsidRDefault="0096082D" w:rsidP="0096082D">
      <w:pPr>
        <w:pStyle w:val="Standard"/>
        <w:tabs>
          <w:tab w:val="left" w:pos="1134"/>
          <w:tab w:val="left" w:pos="2269"/>
        </w:tabs>
        <w:spacing w:before="120" w:after="120"/>
        <w:ind w:left="567"/>
        <w:jc w:val="both"/>
        <w:rPr>
          <w:rFonts w:ascii="Times New Roman" w:hAnsi="Times New Roman" w:cs="Times New Roman"/>
          <w:sz w:val="24"/>
          <w:szCs w:val="24"/>
        </w:rPr>
      </w:pPr>
      <w:r>
        <w:rPr>
          <w:rFonts w:ascii="Times New Roman" w:hAnsi="Times New Roman" w:cs="Times New Roman"/>
          <w:sz w:val="24"/>
          <w:szCs w:val="24"/>
        </w:rPr>
        <w:t>- za posiadanie dodatkowego radcę prawnego lub adwokata - Wykonawca otrzyma 2 punkty (za każdą z ww. osób, maksymalnie 10 punktów);</w:t>
      </w:r>
    </w:p>
    <w:p w:rsidR="0096082D" w:rsidRDefault="0096082D" w:rsidP="0096082D">
      <w:pPr>
        <w:pStyle w:val="Standard"/>
        <w:tabs>
          <w:tab w:val="left" w:pos="1134"/>
          <w:tab w:val="left" w:pos="2269"/>
        </w:tabs>
        <w:spacing w:before="120" w:after="120"/>
        <w:ind w:left="567"/>
        <w:jc w:val="both"/>
        <w:rPr>
          <w:rFonts w:ascii="Times New Roman" w:hAnsi="Times New Roman" w:cs="Times New Roman"/>
          <w:sz w:val="24"/>
          <w:szCs w:val="24"/>
        </w:rPr>
      </w:pPr>
      <w:r>
        <w:rPr>
          <w:rFonts w:ascii="Times New Roman" w:hAnsi="Times New Roman" w:cs="Times New Roman"/>
          <w:sz w:val="24"/>
          <w:szCs w:val="24"/>
        </w:rPr>
        <w:t>- za posiadanie aplikanta radcowskiego lub aplikanta adwokackiego  - Wykonawca otrzyma 1 punkt (za każdą z ww. osób, maksymalnie 5 punktów);</w:t>
      </w:r>
    </w:p>
    <w:p w:rsidR="0096082D" w:rsidRDefault="0096082D" w:rsidP="0096082D">
      <w:pPr>
        <w:pStyle w:val="Standard"/>
        <w:tabs>
          <w:tab w:val="left" w:pos="1134"/>
          <w:tab w:val="left" w:pos="2269"/>
        </w:tabs>
        <w:spacing w:before="120" w:after="120"/>
        <w:ind w:left="567"/>
        <w:jc w:val="both"/>
      </w:pPr>
      <w:r>
        <w:rPr>
          <w:rFonts w:ascii="Times New Roman" w:hAnsi="Times New Roman" w:cs="Times New Roman"/>
          <w:sz w:val="24"/>
          <w:szCs w:val="24"/>
        </w:rPr>
        <w:lastRenderedPageBreak/>
        <w:t xml:space="preserve">- za posiadanie osoby, która posiadają co </w:t>
      </w:r>
      <w:r>
        <w:rPr>
          <w:rFonts w:ascii="Times New Roman" w:hAnsi="Times New Roman" w:cs="Times New Roman"/>
          <w:iCs/>
          <w:spacing w:val="-1"/>
          <w:sz w:val="24"/>
          <w:szCs w:val="24"/>
        </w:rPr>
        <w:t xml:space="preserve">najmniej 3 letnie doświadczenie w świadczeniu </w:t>
      </w:r>
      <w:r>
        <w:rPr>
          <w:rFonts w:ascii="Times New Roman" w:hAnsi="Times New Roman" w:cs="Times New Roman"/>
          <w:bCs/>
          <w:sz w:val="24"/>
          <w:szCs w:val="24"/>
        </w:rPr>
        <w:t>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podmiotów, o których mowa w art. 3 ust. 1 ustawy Pzp - Wykonawca otrzyma 1 punkt (za każdą z ww. osób, maksymalnie 10 punktów).</w:t>
      </w:r>
    </w:p>
    <w:p w:rsidR="0096082D" w:rsidRDefault="0096082D" w:rsidP="0096082D">
      <w:pPr>
        <w:pStyle w:val="Standard"/>
        <w:tabs>
          <w:tab w:val="left" w:pos="2269"/>
        </w:tabs>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W kryterium tym zostanie zastosowany wzór:</w:t>
      </w:r>
    </w:p>
    <w:p w:rsidR="0096082D" w:rsidRDefault="0096082D" w:rsidP="0096082D">
      <w:pPr>
        <w:pStyle w:val="Standard"/>
        <w:tabs>
          <w:tab w:val="left" w:pos="2269"/>
        </w:tabs>
        <w:spacing w:before="120" w:after="120"/>
        <w:ind w:left="567" w:hanging="567"/>
        <w:jc w:val="both"/>
        <w:rPr>
          <w:rFonts w:ascii="Times New Roman" w:hAnsi="Times New Roman" w:cs="Times New Roman"/>
          <w:sz w:val="24"/>
          <w:szCs w:val="24"/>
        </w:rPr>
      </w:pPr>
    </w:p>
    <w:tbl>
      <w:tblPr>
        <w:tblW w:w="9210" w:type="dxa"/>
        <w:tblInd w:w="-108" w:type="dxa"/>
        <w:tblLayout w:type="fixed"/>
        <w:tblCellMar>
          <w:left w:w="10" w:type="dxa"/>
          <w:right w:w="10" w:type="dxa"/>
        </w:tblCellMar>
        <w:tblLook w:val="00A0" w:firstRow="1" w:lastRow="0" w:firstColumn="1" w:lastColumn="0" w:noHBand="0" w:noVBand="0"/>
      </w:tblPr>
      <w:tblGrid>
        <w:gridCol w:w="3070"/>
        <w:gridCol w:w="3757"/>
        <w:gridCol w:w="2383"/>
      </w:tblGrid>
      <w:tr w:rsidR="0096082D" w:rsidTr="004549A6">
        <w:trPr>
          <w:cantSplit/>
        </w:trPr>
        <w:tc>
          <w:tcPr>
            <w:tcW w:w="3070" w:type="dxa"/>
            <w:tcMar>
              <w:top w:w="0" w:type="dxa"/>
              <w:left w:w="70" w:type="dxa"/>
              <w:bottom w:w="0" w:type="dxa"/>
              <w:right w:w="70" w:type="dxa"/>
            </w:tcMar>
            <w:vAlign w:val="center"/>
          </w:tcPr>
          <w:p w:rsidR="0096082D" w:rsidRDefault="0096082D" w:rsidP="004549A6">
            <w:pPr>
              <w:pStyle w:val="Standard"/>
              <w:spacing w:before="120" w:after="120"/>
              <w:ind w:left="567" w:hanging="567"/>
              <w:jc w:val="right"/>
            </w:pPr>
            <w:r>
              <w:rPr>
                <w:rFonts w:ascii="Times New Roman" w:hAnsi="Times New Roman" w:cs="Times New Roman"/>
                <w:sz w:val="24"/>
                <w:szCs w:val="24"/>
              </w:rPr>
              <w:t xml:space="preserve">Ocena punktowa </w:t>
            </w:r>
            <w:r>
              <w:rPr>
                <w:rFonts w:ascii="Times New Roman" w:hAnsi="Times New Roman" w:cs="Times New Roman"/>
                <w:i/>
                <w:color w:val="000000"/>
                <w:sz w:val="24"/>
                <w:szCs w:val="24"/>
              </w:rPr>
              <w:t>=</w:t>
            </w:r>
          </w:p>
        </w:tc>
        <w:tc>
          <w:tcPr>
            <w:tcW w:w="3757" w:type="dxa"/>
            <w:tcBorders>
              <w:bottom w:val="single" w:sz="4" w:space="0" w:color="000001"/>
            </w:tcBorders>
            <w:tcMar>
              <w:top w:w="0" w:type="dxa"/>
              <w:left w:w="70" w:type="dxa"/>
              <w:bottom w:w="0" w:type="dxa"/>
              <w:right w:w="70" w:type="dxa"/>
            </w:tcMar>
            <w:vAlign w:val="bottom"/>
          </w:tcPr>
          <w:p w:rsidR="0096082D" w:rsidRDefault="0096082D" w:rsidP="004549A6">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Ocena potencjału organizacyjnego w ofercie badanej</w:t>
            </w:r>
          </w:p>
        </w:tc>
        <w:tc>
          <w:tcPr>
            <w:tcW w:w="2383" w:type="dxa"/>
            <w:tcMar>
              <w:top w:w="0" w:type="dxa"/>
              <w:left w:w="70" w:type="dxa"/>
              <w:bottom w:w="0" w:type="dxa"/>
              <w:right w:w="70" w:type="dxa"/>
            </w:tcMar>
            <w:vAlign w:val="center"/>
          </w:tcPr>
          <w:p w:rsidR="0096082D" w:rsidRDefault="0096082D" w:rsidP="004549A6">
            <w:pPr>
              <w:pStyle w:val="Standard"/>
              <w:spacing w:before="120" w:after="120"/>
              <w:ind w:left="567" w:hanging="567"/>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x  15</w:t>
            </w:r>
          </w:p>
        </w:tc>
      </w:tr>
    </w:tbl>
    <w:p w:rsidR="0096082D" w:rsidRDefault="0096082D" w:rsidP="0096082D">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t>Ocena potencjału organizacyjnego</w:t>
      </w:r>
    </w:p>
    <w:p w:rsidR="0096082D" w:rsidRDefault="0096082D" w:rsidP="0096082D">
      <w:pPr>
        <w:pStyle w:val="Standard"/>
        <w:spacing w:before="120" w:after="120"/>
        <w:ind w:left="567" w:hanging="567"/>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z największą liczbą punktów</w:t>
      </w:r>
    </w:p>
    <w:p w:rsidR="0096082D" w:rsidRDefault="0096082D" w:rsidP="0096082D">
      <w:pPr>
        <w:pStyle w:val="Tekstpodstawowy2"/>
        <w:tabs>
          <w:tab w:val="left" w:pos="360"/>
        </w:tabs>
        <w:spacing w:before="120" w:after="200" w:line="240" w:lineRule="auto"/>
        <w:jc w:val="both"/>
        <w:rPr>
          <w:shd w:val="clear" w:color="auto" w:fill="00FF00"/>
        </w:rPr>
      </w:pPr>
    </w:p>
    <w:p w:rsidR="0096082D" w:rsidRDefault="0096082D" w:rsidP="0096082D">
      <w:pPr>
        <w:pStyle w:val="Tekstpodstawowy2"/>
        <w:numPr>
          <w:ilvl w:val="0"/>
          <w:numId w:val="18"/>
        </w:numPr>
        <w:tabs>
          <w:tab w:val="left" w:pos="1134"/>
        </w:tabs>
        <w:spacing w:before="120" w:after="200" w:line="240" w:lineRule="auto"/>
        <w:ind w:left="567" w:hanging="567"/>
        <w:jc w:val="both"/>
      </w:pPr>
      <w:r>
        <w:t>Punkty w ramach kryterium „Doświadczenie” zostaną przyznane na podstawie danych zawartych w wykazie wykonanych usług sporządzonym według załącznika nr 6 do SIWZ. Pod uwagę będą brane tylko te postępowania, co do których załączono dokumenty potwierdzające, że zostały wykonane lub są wykonywane należycie.</w:t>
      </w:r>
    </w:p>
    <w:p w:rsidR="0096082D" w:rsidRDefault="0096082D" w:rsidP="0096082D">
      <w:pPr>
        <w:pStyle w:val="Tekstpodstawowy2"/>
        <w:numPr>
          <w:ilvl w:val="0"/>
          <w:numId w:val="16"/>
        </w:numPr>
        <w:tabs>
          <w:tab w:val="left" w:pos="1134"/>
        </w:tabs>
        <w:spacing w:before="120" w:after="200" w:line="240" w:lineRule="auto"/>
        <w:ind w:left="567" w:hanging="567"/>
        <w:jc w:val="both"/>
      </w:pPr>
      <w:r>
        <w:t>Punkty w ramach kryterium „Ocena potencjału organizacyjnego” zostaną przyznane na podstawie danych zawartych w wykazie osób  sporządzonym według załącznika nr 5 do SIWZ. Pod uwagę nie będzie brana osoba,  o której mowa w Rozdziale 6 ust. 1 pkt 3 a SIWZ.</w:t>
      </w:r>
    </w:p>
    <w:p w:rsidR="0096082D" w:rsidRDefault="0096082D" w:rsidP="0096082D">
      <w:pPr>
        <w:pStyle w:val="Tekstpodstawowy2"/>
        <w:numPr>
          <w:ilvl w:val="0"/>
          <w:numId w:val="16"/>
        </w:numPr>
        <w:tabs>
          <w:tab w:val="left" w:pos="1134"/>
        </w:tabs>
        <w:spacing w:before="120" w:after="200" w:line="240" w:lineRule="auto"/>
        <w:ind w:left="567" w:hanging="567"/>
        <w:jc w:val="both"/>
      </w:pPr>
      <w:r>
        <w:t>Liczba punktów przyznana każdej z ocenianych ofert będzie stanowiła sumę punktów otrzymanych w poszczególnych kryteriach – Zamawiający ustali ją z dokładnością do dwóch miejsc po przecinku.</w:t>
      </w:r>
    </w:p>
    <w:p w:rsidR="0096082D" w:rsidRDefault="0096082D" w:rsidP="0096082D">
      <w:pPr>
        <w:pStyle w:val="Nagwek2"/>
        <w:numPr>
          <w:ilvl w:val="0"/>
          <w:numId w:val="16"/>
        </w:numPr>
        <w:tabs>
          <w:tab w:val="left" w:pos="1134"/>
        </w:tabs>
        <w:spacing w:before="120" w:after="120"/>
        <w:ind w:left="567" w:hanging="567"/>
      </w:pPr>
      <w:r>
        <w:rPr>
          <w:rStyle w:val="Odwoaniedokomentarza"/>
          <w:color w:val="00000A"/>
        </w:rPr>
        <w:t>Za najkorzystniejszą zostanie uznana oferta, spośród ofert spełniających warunki określone w SIWZ, która uzyska najwyższą liczbę punktów.</w:t>
      </w:r>
    </w:p>
    <w:p w:rsidR="0096082D" w:rsidRDefault="0096082D" w:rsidP="0096082D">
      <w:pPr>
        <w:pStyle w:val="Nagwek2"/>
        <w:spacing w:before="120" w:after="120"/>
        <w:ind w:left="578"/>
      </w:pPr>
    </w:p>
    <w:p w:rsidR="0096082D" w:rsidRDefault="0096082D" w:rsidP="0096082D">
      <w:pPr>
        <w:pStyle w:val="Textbody"/>
        <w:spacing w:before="120" w:after="200"/>
        <w:rPr>
          <w:b/>
          <w:u w:val="single"/>
        </w:rPr>
      </w:pPr>
      <w:r>
        <w:rPr>
          <w:b/>
          <w:u w:val="single"/>
        </w:rPr>
        <w:t>Rozdział 15: Informacja o formalnościach, jakie powinny zostać dopełnione po wyborze oferty, w celu zawarcia umowy w sprawie zamówienia publicznego</w:t>
      </w:r>
    </w:p>
    <w:p w:rsidR="0096082D" w:rsidRDefault="0096082D" w:rsidP="0096082D">
      <w:pPr>
        <w:pStyle w:val="Standard"/>
        <w:numPr>
          <w:ilvl w:val="0"/>
          <w:numId w:val="19"/>
        </w:numPr>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w zawiadomieniu o wyborze oferty wskaże Wykonawcy, którego oferta została wybrana, termin i miejsce podpisania umowy.</w:t>
      </w:r>
    </w:p>
    <w:p w:rsidR="0096082D" w:rsidRDefault="0096082D" w:rsidP="0096082D">
      <w:pPr>
        <w:pStyle w:val="Standard"/>
        <w:numPr>
          <w:ilvl w:val="0"/>
          <w:numId w:val="19"/>
        </w:numPr>
        <w:tabs>
          <w:tab w:val="left" w:pos="1419"/>
        </w:tabs>
        <w:spacing w:before="120"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Umowa zostanie zawarta w terminie wskazanym w zawiadomieniu o wyborze najkorzystniejszej oferty, po którego upływie umowa w sprawie zamówienia publicznego może być zawarta zgodnie z art. 94 ust. 1 lub 2 ustawy Pzp.</w:t>
      </w:r>
    </w:p>
    <w:p w:rsidR="0096082D" w:rsidRDefault="0096082D" w:rsidP="0096082D">
      <w:pPr>
        <w:pStyle w:val="Standard"/>
        <w:spacing w:before="120" w:after="120"/>
        <w:jc w:val="both"/>
        <w:rPr>
          <w:rFonts w:ascii="Times New Roman" w:hAnsi="Times New Roman" w:cs="Times New Roman"/>
          <w:color w:val="000000"/>
          <w:sz w:val="24"/>
          <w:szCs w:val="24"/>
        </w:rPr>
      </w:pPr>
    </w:p>
    <w:p w:rsidR="0096082D" w:rsidRPr="00E63533" w:rsidRDefault="0096082D" w:rsidP="0096082D">
      <w:pPr>
        <w:pStyle w:val="Textbody"/>
        <w:spacing w:before="120" w:after="200"/>
        <w:jc w:val="both"/>
      </w:pPr>
      <w:r>
        <w:rPr>
          <w:b/>
          <w:u w:val="single"/>
        </w:rPr>
        <w:lastRenderedPageBreak/>
        <w:t xml:space="preserve">Rozdział 16: Wymagania dotyczące zabezpieczenia należytego wykonania umowy – </w:t>
      </w:r>
      <w:r w:rsidRPr="00E63533">
        <w:t>Zamawiający nie przewiduje obowiązku należytego zabezpieczenia wykonania umowy.</w:t>
      </w:r>
    </w:p>
    <w:p w:rsidR="0096082D" w:rsidRDefault="0096082D" w:rsidP="0096082D">
      <w:pPr>
        <w:pStyle w:val="Textbody"/>
        <w:spacing w:before="120" w:after="200"/>
        <w:ind w:left="735" w:hanging="735"/>
        <w:jc w:val="both"/>
        <w:rPr>
          <w:b/>
          <w:u w:val="single"/>
        </w:rPr>
      </w:pPr>
    </w:p>
    <w:p w:rsidR="0096082D" w:rsidRDefault="0096082D" w:rsidP="0096082D">
      <w:pPr>
        <w:pStyle w:val="Textbody"/>
        <w:spacing w:before="120" w:after="200"/>
        <w:ind w:left="735" w:hanging="735"/>
        <w:jc w:val="both"/>
        <w:rPr>
          <w:b/>
          <w:u w:val="single"/>
        </w:rPr>
      </w:pPr>
      <w:r>
        <w:rPr>
          <w:b/>
          <w:u w:val="single"/>
        </w:rPr>
        <w:t>Rozdział 17: Istotne dla stron postanowienia umowy</w:t>
      </w:r>
    </w:p>
    <w:p w:rsidR="0096082D" w:rsidRDefault="0096082D" w:rsidP="0096082D">
      <w:pPr>
        <w:pStyle w:val="Akapitzlist2"/>
        <w:numPr>
          <w:ilvl w:val="3"/>
          <w:numId w:val="20"/>
        </w:numPr>
        <w:spacing w:before="120" w:after="120"/>
        <w:ind w:left="426" w:hanging="426"/>
        <w:jc w:val="both"/>
        <w:rPr>
          <w:rFonts w:ascii="Times New Roman" w:hAnsi="Times New Roman"/>
          <w:szCs w:val="24"/>
        </w:rPr>
      </w:pPr>
      <w:r>
        <w:rPr>
          <w:rFonts w:ascii="Times New Roman" w:hAnsi="Times New Roman"/>
          <w:szCs w:val="24"/>
        </w:rPr>
        <w:t>Istotne postanowienia umowy określające szczegółowe warunki, na których Zamawiający zawrze umowę w sprawie udzielenia zamówienia publicznego, stanowią Załącznik nr 3 do niniejszej SIWZ.</w:t>
      </w:r>
    </w:p>
    <w:p w:rsidR="0096082D" w:rsidRDefault="0096082D" w:rsidP="0096082D">
      <w:pPr>
        <w:pStyle w:val="Akapitzlist2"/>
        <w:numPr>
          <w:ilvl w:val="3"/>
          <w:numId w:val="20"/>
        </w:numPr>
        <w:spacing w:before="120" w:after="120"/>
        <w:ind w:left="426" w:hanging="426"/>
        <w:jc w:val="both"/>
        <w:rPr>
          <w:rFonts w:ascii="Times New Roman" w:hAnsi="Times New Roman"/>
          <w:szCs w:val="24"/>
        </w:rPr>
      </w:pPr>
      <w:r>
        <w:rPr>
          <w:rFonts w:ascii="Times New Roman" w:hAnsi="Times New Roman"/>
          <w:szCs w:val="24"/>
        </w:rPr>
        <w:t>Zamawiający dopuszcza możliwość wprowadzenia zmian do umowy w przypadku, gdy taka konieczność będzie wynikała z następujących okoliczności:</w:t>
      </w:r>
    </w:p>
    <w:p w:rsidR="0096082D" w:rsidRDefault="0096082D" w:rsidP="0096082D">
      <w:pPr>
        <w:pStyle w:val="Akapitzlist2"/>
        <w:numPr>
          <w:ilvl w:val="2"/>
          <w:numId w:val="21"/>
        </w:numPr>
        <w:spacing w:before="120" w:after="120"/>
        <w:ind w:left="851" w:hanging="425"/>
        <w:jc w:val="both"/>
        <w:rPr>
          <w:rFonts w:ascii="Times New Roman" w:hAnsi="Times New Roman"/>
          <w:szCs w:val="24"/>
        </w:rPr>
      </w:pPr>
      <w:r>
        <w:rPr>
          <w:rFonts w:ascii="Times New Roman" w:hAnsi="Times New Roman"/>
          <w:szCs w:val="24"/>
        </w:rPr>
        <w:t>jako następstwo zmian obowiązujących przepisów, w tym zmiany stawki podatku VAT, wytycznych Ministerstwa Sprawiedliwości lub innych organów, lub w przypadku gdy konieczność taka wynikać będzie z decyzji Instytucji Zarządzającej</w:t>
      </w:r>
    </w:p>
    <w:p w:rsidR="0096082D" w:rsidRDefault="0096082D" w:rsidP="0096082D">
      <w:pPr>
        <w:pStyle w:val="Akapitzlist2"/>
        <w:numPr>
          <w:ilvl w:val="2"/>
          <w:numId w:val="21"/>
        </w:numPr>
        <w:spacing w:before="120" w:after="120"/>
        <w:ind w:left="851" w:hanging="425"/>
        <w:jc w:val="both"/>
        <w:rPr>
          <w:rFonts w:ascii="Times New Roman" w:hAnsi="Times New Roman"/>
          <w:szCs w:val="24"/>
        </w:rPr>
      </w:pPr>
      <w:r>
        <w:rPr>
          <w:rFonts w:ascii="Times New Roman" w:hAnsi="Times New Roman"/>
          <w:szCs w:val="24"/>
        </w:rPr>
        <w:t xml:space="preserve"> Zmiany terminu realizacji umowy w przypadku zmiany umowy o dofinansowanie projektu  lub harmonogramu rzeczowo – finansowego.</w:t>
      </w:r>
    </w:p>
    <w:p w:rsidR="0096082D" w:rsidRDefault="0096082D" w:rsidP="0096082D">
      <w:pPr>
        <w:pStyle w:val="Akapitzlist2"/>
        <w:numPr>
          <w:ilvl w:val="3"/>
          <w:numId w:val="20"/>
        </w:numPr>
        <w:ind w:left="426" w:hanging="426"/>
        <w:jc w:val="both"/>
        <w:rPr>
          <w:rFonts w:ascii="Times New Roman" w:hAnsi="Times New Roman"/>
          <w:szCs w:val="24"/>
        </w:rPr>
      </w:pPr>
      <w:r>
        <w:rPr>
          <w:rFonts w:ascii="Times New Roman" w:hAnsi="Times New Roman"/>
          <w:szCs w:val="24"/>
        </w:rPr>
        <w:t>Zmiana umowy, w tym terminu realizacji umowy może nastąpić w przypadku wystąpienia siły wyższej. Termin realizacji umowy może zostać przesunięty o czas trwania przeszkód w jej realizacji.</w:t>
      </w:r>
    </w:p>
    <w:p w:rsidR="0096082D" w:rsidRDefault="0096082D" w:rsidP="0096082D">
      <w:pPr>
        <w:pStyle w:val="Akapitzlist2"/>
        <w:numPr>
          <w:ilvl w:val="3"/>
          <w:numId w:val="20"/>
        </w:numPr>
        <w:ind w:left="426" w:hanging="426"/>
        <w:jc w:val="both"/>
        <w:rPr>
          <w:rFonts w:ascii="Times New Roman" w:hAnsi="Times New Roman"/>
          <w:szCs w:val="24"/>
        </w:rPr>
      </w:pPr>
      <w:r>
        <w:rPr>
          <w:rFonts w:ascii="Times New Roman" w:hAnsi="Times New Roman"/>
          <w:szCs w:val="24"/>
        </w:rPr>
        <w:t>Zamawiający dopuszcza możliwość zmiany osób uczestniczących w wykonaniu zamówienia pod warunkiem wskazania osoby spełniającej warunki określone w specyfikacji.</w:t>
      </w:r>
    </w:p>
    <w:p w:rsidR="0096082D" w:rsidRDefault="0096082D" w:rsidP="0096082D">
      <w:pPr>
        <w:pStyle w:val="Textbody"/>
      </w:pPr>
    </w:p>
    <w:p w:rsidR="0096082D" w:rsidRDefault="0096082D" w:rsidP="0096082D">
      <w:pPr>
        <w:pStyle w:val="Textbody"/>
        <w:spacing w:before="120" w:after="200"/>
        <w:ind w:left="735" w:hanging="735"/>
        <w:jc w:val="both"/>
        <w:rPr>
          <w:b/>
          <w:u w:val="single"/>
        </w:rPr>
      </w:pPr>
      <w:r>
        <w:rPr>
          <w:b/>
          <w:u w:val="single"/>
        </w:rPr>
        <w:t>Rozdział 18: Pouczenie o środkach ochrony prawnej</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Wykonawcom, jeżeli mają lub mieli interes w uzyskaniu przedmiotowego zamówienia oraz ponieśli lub mogą ponieść szkodę w wyniku naruszenia przez Zamawiającego przepisów ustawy Pzp, przysługują środki ochrony prawnej określone w Dziale VI ustawy Pzp (art. 179-198g), przy czym, odwołanie w przedmiotowym postępowaniu wnoszone do Prezesa Krajowej Izby Odwoławczej przysługuje wyłącznie wobec niezgodnej z przepisami ustawy Pzp czynności:</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opisu sposobu dokonywania oceny spełniania warunków udziału w postępowaniu;</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wykluczenia odwołującego z postępowania o udzielenie zamówienia;</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odrzucenia oferty odwołującego,</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zaś od orzeczenia Krajowej Izby Odwoławczej przysługuje prawo do wniesienia skargi do Sądu Okręgowego w Warszawie za pośrednictwem Prezesa Krajowej Izby Odwoławczej.</w:t>
      </w:r>
    </w:p>
    <w:p w:rsidR="0096082D" w:rsidRDefault="0096082D" w:rsidP="0096082D">
      <w:pPr>
        <w:pStyle w:val="Standard"/>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pozostałym zakresie, Wykonawca może w terminie przewidzianym do wniesienia odwołania poinformować Zamawiającego o niezgodnej z przepisami ustawy czynności podjętej przez niego </w:t>
      </w:r>
      <w:r>
        <w:rPr>
          <w:rFonts w:ascii="Times New Roman" w:hAnsi="Times New Roman" w:cs="Times New Roman"/>
          <w:color w:val="000000"/>
          <w:sz w:val="24"/>
          <w:szCs w:val="24"/>
        </w:rPr>
        <w:lastRenderedPageBreak/>
        <w:t>lub zaniechaniu czynności, do której jest on zobowiązany na podstawie ustawy (art. 181 ustawy Pzp).</w:t>
      </w:r>
    </w:p>
    <w:p w:rsidR="0096082D" w:rsidRDefault="0096082D" w:rsidP="0096082D">
      <w:pPr>
        <w:pStyle w:val="Standard"/>
        <w:spacing w:before="120" w:after="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Rozdział 19: Informacje o możliwości unieważnienia postępowania z uwagi na niepodpisanie umowy o dofinansowanie.</w:t>
      </w:r>
    </w:p>
    <w:p w:rsidR="0096082D" w:rsidRDefault="0096082D" w:rsidP="0096082D">
      <w:pPr>
        <w:pStyle w:val="zmart2"/>
        <w:spacing w:before="0" w:after="0"/>
        <w:ind w:left="0" w:hanging="12"/>
      </w:pPr>
      <w:r>
        <w:rPr>
          <w:szCs w:val="24"/>
        </w:rPr>
        <w:t>Przedmiotowe postępowania zostaje wszczęte przed podpisaniem umowy o dofinansowanie proje</w:t>
      </w:r>
      <w:r>
        <w:rPr>
          <w:szCs w:val="24"/>
        </w:rPr>
        <w:t>k</w:t>
      </w:r>
      <w:r>
        <w:rPr>
          <w:szCs w:val="24"/>
        </w:rPr>
        <w:t>tu „PWP Edukacja w dziedzinie zarządzania czasem i kosztami postępowań sądowych – case m</w:t>
      </w:r>
      <w:r>
        <w:rPr>
          <w:szCs w:val="24"/>
        </w:rPr>
        <w:t>a</w:t>
      </w:r>
      <w:r>
        <w:rPr>
          <w:szCs w:val="24"/>
        </w:rPr>
        <w:t>nagement” w ramach Programu Operacyjnego Kapitał Ludzki i może być unieważnione z uwagi na nieotrzymanie środków.</w:t>
      </w:r>
    </w:p>
    <w:p w:rsidR="0096082D" w:rsidRDefault="0096082D" w:rsidP="0096082D">
      <w:pPr>
        <w:pStyle w:val="zmart2"/>
        <w:spacing w:before="0" w:after="0"/>
        <w:ind w:left="0" w:firstLine="0"/>
        <w:rPr>
          <w:color w:val="339966"/>
          <w:szCs w:val="24"/>
          <w:u w:val="single"/>
        </w:rPr>
      </w:pPr>
    </w:p>
    <w:p w:rsidR="0096082D" w:rsidRDefault="0096082D" w:rsidP="0096082D">
      <w:pPr>
        <w:pStyle w:val="Textbody"/>
        <w:spacing w:before="120" w:after="200"/>
        <w:ind w:left="735" w:hanging="735"/>
        <w:jc w:val="both"/>
        <w:rPr>
          <w:b/>
          <w:u w:val="single"/>
        </w:rPr>
      </w:pPr>
      <w:r>
        <w:rPr>
          <w:b/>
          <w:u w:val="single"/>
        </w:rPr>
        <w:t>Rozdział 19: Załączniki</w:t>
      </w:r>
    </w:p>
    <w:p w:rsidR="0096082D" w:rsidRDefault="0096082D" w:rsidP="0096082D">
      <w:pPr>
        <w:pStyle w:val="Textbody"/>
        <w:numPr>
          <w:ilvl w:val="0"/>
          <w:numId w:val="22"/>
        </w:numPr>
        <w:spacing w:before="120" w:after="0"/>
        <w:ind w:left="284" w:hanging="284"/>
        <w:jc w:val="both"/>
      </w:pPr>
      <w:r>
        <w:t>Szczegółowy opis przedmiotu zamówienia.</w:t>
      </w:r>
    </w:p>
    <w:p w:rsidR="0096082D" w:rsidRDefault="0096082D" w:rsidP="0096082D">
      <w:pPr>
        <w:pStyle w:val="Textbody"/>
        <w:numPr>
          <w:ilvl w:val="0"/>
          <w:numId w:val="22"/>
        </w:numPr>
        <w:tabs>
          <w:tab w:val="left" w:pos="284"/>
        </w:tabs>
        <w:spacing w:before="120" w:after="0"/>
        <w:jc w:val="both"/>
      </w:pPr>
      <w:r>
        <w:t>Formularz oferty.</w:t>
      </w:r>
    </w:p>
    <w:p w:rsidR="0096082D" w:rsidRDefault="0096082D" w:rsidP="0096082D">
      <w:pPr>
        <w:pStyle w:val="Textbody"/>
        <w:numPr>
          <w:ilvl w:val="0"/>
          <w:numId w:val="22"/>
        </w:numPr>
        <w:tabs>
          <w:tab w:val="left" w:pos="284"/>
        </w:tabs>
        <w:spacing w:before="120" w:after="0"/>
        <w:jc w:val="both"/>
      </w:pPr>
      <w:r>
        <w:t>Istotne postanowienia umowy.</w:t>
      </w:r>
    </w:p>
    <w:p w:rsidR="0096082D" w:rsidRDefault="0096082D" w:rsidP="0096082D">
      <w:pPr>
        <w:pStyle w:val="Textbody"/>
        <w:numPr>
          <w:ilvl w:val="0"/>
          <w:numId w:val="22"/>
        </w:numPr>
        <w:tabs>
          <w:tab w:val="left" w:pos="284"/>
        </w:tabs>
        <w:spacing w:before="120" w:after="0"/>
        <w:jc w:val="both"/>
      </w:pPr>
      <w:r>
        <w:t>Wzór oświadczenia Wykonawcy o spełnianiu warunków udziału w postępowaniu.</w:t>
      </w:r>
    </w:p>
    <w:p w:rsidR="0096082D" w:rsidRDefault="0096082D" w:rsidP="0096082D">
      <w:pPr>
        <w:pStyle w:val="Textbody"/>
        <w:numPr>
          <w:ilvl w:val="0"/>
          <w:numId w:val="22"/>
        </w:numPr>
        <w:tabs>
          <w:tab w:val="left" w:pos="284"/>
        </w:tabs>
        <w:spacing w:before="120" w:after="0"/>
        <w:jc w:val="both"/>
      </w:pPr>
      <w:r>
        <w:t>Formularz Wykaz osób.</w:t>
      </w:r>
    </w:p>
    <w:p w:rsidR="0096082D" w:rsidRDefault="0096082D" w:rsidP="0096082D">
      <w:pPr>
        <w:pStyle w:val="Textbody"/>
        <w:numPr>
          <w:ilvl w:val="0"/>
          <w:numId w:val="22"/>
        </w:numPr>
        <w:tabs>
          <w:tab w:val="left" w:pos="568"/>
        </w:tabs>
        <w:spacing w:before="120" w:after="0"/>
        <w:ind w:left="284" w:hanging="284"/>
        <w:jc w:val="both"/>
      </w:pPr>
      <w:r>
        <w:t>Wykaz usług.</w:t>
      </w: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both"/>
        <w:rPr>
          <w:b/>
        </w:rPr>
      </w:pPr>
      <w:r>
        <w:rPr>
          <w:b/>
        </w:rPr>
        <w:lastRenderedPageBreak/>
        <w:t>Załącznik 1 do SIWZ</w:t>
      </w:r>
    </w:p>
    <w:p w:rsidR="0096082D" w:rsidRDefault="0096082D" w:rsidP="0096082D">
      <w:pPr>
        <w:pStyle w:val="Textbody"/>
        <w:tabs>
          <w:tab w:val="left" w:pos="568"/>
        </w:tabs>
        <w:spacing w:before="120" w:after="0"/>
        <w:jc w:val="both"/>
      </w:pPr>
    </w:p>
    <w:p w:rsidR="0096082D" w:rsidRDefault="0096082D" w:rsidP="0096082D">
      <w:pPr>
        <w:pStyle w:val="Textbody"/>
        <w:tabs>
          <w:tab w:val="left" w:pos="568"/>
        </w:tabs>
        <w:spacing w:before="120" w:after="0"/>
        <w:jc w:val="center"/>
        <w:rPr>
          <w:b/>
        </w:rPr>
      </w:pPr>
      <w:r>
        <w:rPr>
          <w:b/>
        </w:rPr>
        <w:t>Szczegółowy opis przedmiotu zamówienia</w:t>
      </w:r>
    </w:p>
    <w:p w:rsidR="0096082D" w:rsidRDefault="0096082D" w:rsidP="0096082D">
      <w:pPr>
        <w:pStyle w:val="Textbody"/>
        <w:tabs>
          <w:tab w:val="left" w:pos="568"/>
        </w:tabs>
        <w:spacing w:before="120" w:after="0"/>
        <w:jc w:val="center"/>
        <w:rPr>
          <w:b/>
        </w:rPr>
      </w:pPr>
    </w:p>
    <w:p w:rsidR="0096082D" w:rsidRDefault="0096082D" w:rsidP="0096082D">
      <w:pPr>
        <w:pStyle w:val="Standard"/>
        <w:numPr>
          <w:ilvl w:val="0"/>
          <w:numId w:val="23"/>
        </w:numPr>
        <w:spacing w:after="120" w:line="240" w:lineRule="auto"/>
        <w:ind w:left="567" w:hanging="567"/>
        <w:jc w:val="both"/>
      </w:pPr>
      <w:r>
        <w:rPr>
          <w:rFonts w:ascii="Times New Roman" w:hAnsi="Times New Roman" w:cs="Times New Roman"/>
          <w:sz w:val="24"/>
          <w:szCs w:val="24"/>
        </w:rPr>
        <w:t xml:space="preserve">Przedmiotem Umowy jest świadczenie przez Wykonawcę na rzecz Zamawiającego usług </w:t>
      </w:r>
      <w:r>
        <w:rPr>
          <w:rFonts w:ascii="Times New Roman" w:hAnsi="Times New Roman" w:cs="Times New Roman"/>
          <w:bCs/>
          <w:sz w:val="24"/>
          <w:szCs w:val="24"/>
        </w:rPr>
        <w:t>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Krajowej Szkoły Sądownictwa i Prokuratury w ramach </w:t>
      </w:r>
      <w:r>
        <w:rPr>
          <w:rFonts w:ascii="Times New Roman" w:hAnsi="Times New Roman" w:cs="Times New Roman"/>
          <w:bCs/>
          <w:color w:val="000000"/>
          <w:spacing w:val="6"/>
          <w:sz w:val="24"/>
          <w:szCs w:val="24"/>
        </w:rPr>
        <w:t>projektu. „</w:t>
      </w:r>
      <w:r>
        <w:rPr>
          <w:rFonts w:ascii="Times New Roman" w:hAnsi="Times New Roman" w:cs="Times New Roman"/>
          <w:sz w:val="24"/>
          <w:szCs w:val="24"/>
        </w:rPr>
        <w:t>PWP Edukacja w dziedzinie zarządzania czasem i kosztami postępowań sądowych – case management”. Usługi te świadczone będą podczas dyżurów u Zamawiającego  - Dział Funduszy Pomocowych, w Warszawie, ul. Bagatela 12 oraz w ramach obsługi prawnej w siedzibie Wykonawcy.</w:t>
      </w:r>
    </w:p>
    <w:p w:rsidR="0096082D" w:rsidRDefault="0096082D" w:rsidP="0096082D">
      <w:pPr>
        <w:pStyle w:val="Standard"/>
        <w:numPr>
          <w:ilvl w:val="0"/>
          <w:numId w:val="23"/>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Zakres usług świadczonych podczas dyżurów w siedzibie Zamawiającego obejmuje w szczególności:</w:t>
      </w:r>
    </w:p>
    <w:p w:rsidR="0096082D" w:rsidRDefault="0096082D" w:rsidP="0096082D">
      <w:pPr>
        <w:pStyle w:val="Standard"/>
        <w:numPr>
          <w:ilvl w:val="0"/>
          <w:numId w:val="24"/>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inicjowanie i organizowanie postępowań o zamówienie publiczne niezbędnych dla realizacji Projektu,</w:t>
      </w:r>
    </w:p>
    <w:p w:rsidR="0096082D" w:rsidRDefault="0096082D" w:rsidP="0096082D">
      <w:pPr>
        <w:pStyle w:val="Standard"/>
        <w:numPr>
          <w:ilvl w:val="0"/>
          <w:numId w:val="24"/>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sporządzanie i prowadzenia pełnej dokumentacji z postępowań o zamówienie  publiczne (tj. protokoły, zarządzenia, zawiadomienia, notatki służbowe),</w:t>
      </w:r>
    </w:p>
    <w:p w:rsidR="0096082D" w:rsidRDefault="0096082D" w:rsidP="0096082D">
      <w:pPr>
        <w:pStyle w:val="Standard"/>
        <w:numPr>
          <w:ilvl w:val="0"/>
          <w:numId w:val="24"/>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prowadzenie postępowań, w tym zapewnienie pomocy w publikowaniu specyfikacji istotnych warunków zamówienia oraz ogłoszenia o zamówieniu, przygotowywanie dokumentów do podpisu a także  udział w otwarciu ofert, weryfikacja ofert złożonych w postępowaniach o wartości niższej od progów unijnych, sporządzanie zawiadomień do wykonawców, obsługa procesu wyboru oferty</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organizowanie prac komisji przetargowych i pomoc w dokumentowaniu posiedzeń komisji,</w:t>
      </w:r>
    </w:p>
    <w:p w:rsidR="0096082D" w:rsidRDefault="0096082D" w:rsidP="0096082D">
      <w:pPr>
        <w:pStyle w:val="Standard"/>
        <w:numPr>
          <w:ilvl w:val="0"/>
          <w:numId w:val="24"/>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 rejestru zamówień publicznych,</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konsultowanie działań Zamawiającego w ramach realizacji w/w projektu pod kątem ich zgodności z wytycznymi dotyczącymi rozliczania środków unijnych oraz zapisami ustawy Pzp,</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doradztwo przy wyborze trybu postępowania,</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przygotowanie lub weryfikacja specyfikacji istotnych warunków zamówienia, ogłoszenia o zamówieniu;</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weryfikacja ofert złożonych w postępowaniach o wartości równej lub wyższej od progów unijnych, sporządzanie zawiadomień do wykonawców,</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weryfikacja wyjaśnień i uzupełnień złożonych przez wykonawców,</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weryfikacja pod względem formalno-prawnym opisu przedmiotu zamówienia;</w:t>
      </w:r>
    </w:p>
    <w:p w:rsidR="0096082D" w:rsidRDefault="0096082D" w:rsidP="0096082D">
      <w:pPr>
        <w:pStyle w:val="Standard"/>
        <w:numPr>
          <w:ilvl w:val="0"/>
          <w:numId w:val="24"/>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umów z wyłonionymi wykonawcami,</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udzielanie konsultacji w trakcie postępowania, w tym pomocy w  odpowiedziach na pytania wykonawców,</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udział w charakterze eksperta w pracach komisji przetargowej,</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pomoc prawną w ewentualnych negocjacjach z wykonawcami,</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pomoc w rozstrzyganiu odwołań,</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sporządzanie opinii i analiz prawnych,</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opracowanie regulaminu postępowania w sprawach udzielania zamówień publicznych w ramach realizacji Projektu,</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stworzenie bazy wzorów zawieranych umów , protokołów, harmonogramów czynności w postępowaniu o udzielenie zamówienia publicznego itp.</w:t>
      </w:r>
    </w:p>
    <w:p w:rsidR="0096082D" w:rsidRDefault="0096082D" w:rsidP="0096082D">
      <w:pPr>
        <w:pStyle w:val="Standard"/>
        <w:numPr>
          <w:ilvl w:val="0"/>
          <w:numId w:val="24"/>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prawne</w:t>
      </w:r>
    </w:p>
    <w:p w:rsidR="0096082D" w:rsidRDefault="0096082D" w:rsidP="0096082D">
      <w:pPr>
        <w:pStyle w:val="Standard"/>
        <w:numPr>
          <w:ilvl w:val="0"/>
          <w:numId w:val="24"/>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procesowe</w:t>
      </w:r>
    </w:p>
    <w:p w:rsidR="0096082D" w:rsidRDefault="0096082D" w:rsidP="0096082D">
      <w:pPr>
        <w:pStyle w:val="Standard"/>
        <w:numPr>
          <w:ilvl w:val="0"/>
          <w:numId w:val="24"/>
        </w:num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pomoc w sporządzaniu odpowiedzi na odwołanie, sporządzenie opinii prawnej co do zasadności zarzutów podniesionych w odwołaniu lub informacji o niezgodnej z prawem czynności zamawiającego, reprezentacja Zamawiającego przed Krajową Izbą Odwoławczą.</w:t>
      </w:r>
    </w:p>
    <w:p w:rsidR="0096082D" w:rsidRDefault="0096082D" w:rsidP="0096082D">
      <w:pPr>
        <w:pStyle w:val="Standard"/>
        <w:numPr>
          <w:ilvl w:val="0"/>
          <w:numId w:val="24"/>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sporządzanie planu czynności do każdego prowadzonego postępowania</w:t>
      </w:r>
    </w:p>
    <w:p w:rsidR="0096082D" w:rsidRDefault="0096082D" w:rsidP="0096082D">
      <w:pPr>
        <w:pStyle w:val="Standard"/>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pozostała pomoc prawna przy realizacji projektu.</w:t>
      </w:r>
    </w:p>
    <w:p w:rsidR="0096082D" w:rsidRDefault="0096082D" w:rsidP="0096082D">
      <w:pPr>
        <w:pStyle w:val="Standard"/>
        <w:pageBreakBefore/>
        <w:spacing w:before="120" w:after="0"/>
        <w:jc w:val="both"/>
        <w:rPr>
          <w:rFonts w:ascii="Times New Roman" w:hAnsi="Times New Roman" w:cs="Times New Roman"/>
          <w:b/>
          <w:sz w:val="24"/>
          <w:szCs w:val="24"/>
        </w:rPr>
      </w:pPr>
      <w:r>
        <w:rPr>
          <w:rFonts w:ascii="Times New Roman" w:hAnsi="Times New Roman" w:cs="Times New Roman"/>
          <w:b/>
          <w:sz w:val="24"/>
          <w:szCs w:val="24"/>
        </w:rPr>
        <w:lastRenderedPageBreak/>
        <w:t>Załącznik nr 2 do SIWZ</w:t>
      </w:r>
    </w:p>
    <w:p w:rsidR="0096082D" w:rsidRDefault="0096082D" w:rsidP="0096082D">
      <w:pPr>
        <w:pStyle w:val="Standard"/>
        <w:keepNext/>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Formularz oferty</w:t>
      </w:r>
    </w:p>
    <w:p w:rsidR="0096082D" w:rsidRDefault="0096082D" w:rsidP="0096082D">
      <w:pPr>
        <w:pStyle w:val="Standard"/>
        <w:spacing w:before="120" w:after="120"/>
        <w:jc w:val="both"/>
        <w:rPr>
          <w:rFonts w:ascii="Times New Roman" w:hAnsi="Times New Roman" w:cs="Times New Roman"/>
          <w:b/>
          <w:sz w:val="24"/>
          <w:szCs w:val="24"/>
        </w:rPr>
      </w:pPr>
    </w:p>
    <w:p w:rsidR="0096082D" w:rsidRDefault="0096082D" w:rsidP="0096082D">
      <w:pPr>
        <w:pStyle w:val="Standard"/>
        <w:tabs>
          <w:tab w:val="left" w:pos="6000"/>
        </w:tabs>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96082D" w:rsidRDefault="0096082D" w:rsidP="0096082D">
      <w:pPr>
        <w:pStyle w:val="Standard"/>
        <w:tabs>
          <w:tab w:val="left" w:pos="6480"/>
        </w:tabs>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(miejscowość i data)</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w:t>
      </w:r>
    </w:p>
    <w:p w:rsidR="0096082D" w:rsidRDefault="0096082D" w:rsidP="0096082D">
      <w:pPr>
        <w:pStyle w:val="Standard"/>
        <w:spacing w:before="120" w:after="120"/>
        <w:jc w:val="both"/>
      </w:pPr>
      <w:r>
        <w:rPr>
          <w:rFonts w:ascii="Times New Roman" w:hAnsi="Times New Roman" w:cs="Times New Roman"/>
          <w:sz w:val="24"/>
          <w:szCs w:val="24"/>
        </w:rPr>
        <w:t xml:space="preserve">   (</w:t>
      </w:r>
      <w:r>
        <w:rPr>
          <w:rFonts w:ascii="Times New Roman" w:hAnsi="Times New Roman" w:cs="Times New Roman"/>
          <w:i/>
          <w:sz w:val="24"/>
          <w:szCs w:val="24"/>
        </w:rPr>
        <w:t>nazwa i adres Wykonawcy)</w:t>
      </w:r>
    </w:p>
    <w:p w:rsidR="0096082D" w:rsidRDefault="0096082D" w:rsidP="0096082D">
      <w:pPr>
        <w:pStyle w:val="Standard"/>
        <w:spacing w:before="120" w:after="120"/>
        <w:jc w:val="both"/>
        <w:rPr>
          <w:rFonts w:ascii="Times New Roman" w:hAnsi="Times New Roman" w:cs="Times New Roman"/>
          <w:i/>
          <w:sz w:val="24"/>
          <w:szCs w:val="24"/>
        </w:rPr>
      </w:pPr>
    </w:p>
    <w:p w:rsidR="0096082D" w:rsidRDefault="0096082D" w:rsidP="0096082D">
      <w:pPr>
        <w:pStyle w:val="Standard"/>
        <w:spacing w:before="120" w:after="120"/>
        <w:jc w:val="both"/>
        <w:rPr>
          <w:rFonts w:ascii="Times New Roman" w:hAnsi="Times New Roman" w:cs="Times New Roman"/>
          <w:i/>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FORMULARZ OFERTY</w:t>
      </w:r>
    </w:p>
    <w:p w:rsidR="0096082D" w:rsidRDefault="0096082D" w:rsidP="0096082D">
      <w:pPr>
        <w:pStyle w:val="Standard"/>
        <w:spacing w:before="120" w:after="120"/>
        <w:jc w:val="both"/>
        <w:rPr>
          <w:rFonts w:ascii="Times New Roman" w:hAnsi="Times New Roman" w:cs="Times New Roman"/>
          <w:b/>
          <w:sz w:val="24"/>
          <w:szCs w:val="24"/>
        </w:rPr>
      </w:pPr>
    </w:p>
    <w:p w:rsidR="0096082D" w:rsidRDefault="0096082D" w:rsidP="0096082D">
      <w:pPr>
        <w:pStyle w:val="Standard"/>
        <w:spacing w:before="120" w:after="120"/>
        <w:jc w:val="both"/>
      </w:pPr>
      <w:r>
        <w:rPr>
          <w:rFonts w:ascii="Times New Roman" w:hAnsi="Times New Roman" w:cs="Times New Roman"/>
          <w:b/>
          <w:sz w:val="24"/>
          <w:szCs w:val="24"/>
        </w:rPr>
        <w:t>Składając ofertę w postępowaniu o zamówienie publiczne prowadzonym w trybie przetargu nieograniczonego na usługę świadczenia</w:t>
      </w:r>
      <w:r>
        <w:rPr>
          <w:rFonts w:ascii="Times New Roman" w:hAnsi="Times New Roman" w:cs="Times New Roman"/>
          <w:b/>
          <w:bCs/>
          <w:sz w:val="24"/>
          <w:szCs w:val="24"/>
        </w:rPr>
        <w:t xml:space="preserve"> pomocy prawnej i doradztwa prawnego w zakresie zamówie</w:t>
      </w:r>
      <w:r>
        <w:rPr>
          <w:rFonts w:ascii="Times New Roman" w:hAnsi="Times New Roman" w:cs="Times New Roman"/>
          <w:b/>
          <w:sz w:val="24"/>
          <w:szCs w:val="24"/>
        </w:rPr>
        <w:t xml:space="preserve">ń </w:t>
      </w:r>
      <w:r>
        <w:rPr>
          <w:rFonts w:ascii="Times New Roman" w:hAnsi="Times New Roman" w:cs="Times New Roman"/>
          <w:b/>
          <w:bCs/>
          <w:sz w:val="24"/>
          <w:szCs w:val="24"/>
        </w:rPr>
        <w:t>publicznych na rzecz</w:t>
      </w:r>
      <w:r>
        <w:rPr>
          <w:rFonts w:ascii="Times New Roman" w:hAnsi="Times New Roman" w:cs="Times New Roman"/>
          <w:b/>
          <w:sz w:val="24"/>
          <w:szCs w:val="24"/>
        </w:rPr>
        <w:t xml:space="preserve">  Krajowej Szkoły Sądownictwa i Prokuratury w ramach </w:t>
      </w:r>
      <w:r>
        <w:rPr>
          <w:rFonts w:ascii="Times New Roman" w:hAnsi="Times New Roman" w:cs="Times New Roman"/>
          <w:b/>
          <w:bCs/>
          <w:color w:val="000000"/>
          <w:spacing w:val="6"/>
          <w:sz w:val="24"/>
          <w:szCs w:val="24"/>
        </w:rPr>
        <w:t>projektu „</w:t>
      </w:r>
      <w:r>
        <w:rPr>
          <w:rFonts w:ascii="Times New Roman" w:hAnsi="Times New Roman" w:cs="Times New Roman"/>
          <w:b/>
          <w:sz w:val="24"/>
          <w:szCs w:val="24"/>
        </w:rPr>
        <w:t xml:space="preserve">PWP Edukacja w dziedzinie zarządzania czasem i kosztami postępowań sądowych – case management” </w:t>
      </w:r>
      <w:r>
        <w:rPr>
          <w:rFonts w:ascii="Times New Roman" w:hAnsi="Times New Roman" w:cs="Times New Roman"/>
          <w:b/>
          <w:bCs/>
          <w:color w:val="000000"/>
          <w:spacing w:val="4"/>
          <w:sz w:val="24"/>
          <w:szCs w:val="24"/>
        </w:rPr>
        <w:t xml:space="preserve"> współfinansowanego z Europejskiego Funduszu Społecznego w </w:t>
      </w:r>
      <w:r>
        <w:rPr>
          <w:rFonts w:ascii="Times New Roman" w:hAnsi="Times New Roman" w:cs="Times New Roman"/>
          <w:b/>
          <w:bCs/>
          <w:color w:val="000000"/>
          <w:spacing w:val="1"/>
          <w:sz w:val="24"/>
          <w:szCs w:val="24"/>
        </w:rPr>
        <w:t>ramach Programu Operacyjnego Kapitał Ludzki Priorytet V Działanie 5.3.</w:t>
      </w:r>
      <w:r>
        <w:rPr>
          <w:rFonts w:ascii="Times New Roman" w:hAnsi="Times New Roman" w:cs="Times New Roman"/>
          <w:b/>
          <w:sz w:val="24"/>
          <w:szCs w:val="24"/>
        </w:rPr>
        <w:t xml:space="preserve"> (nr postępowaniaBEF-V-ZP-PN-38-41/2011</w:t>
      </w:r>
    </w:p>
    <w:p w:rsidR="0096082D" w:rsidRDefault="0096082D" w:rsidP="0096082D">
      <w:pPr>
        <w:pStyle w:val="Zwykytekst1"/>
        <w:tabs>
          <w:tab w:val="left" w:leader="dot" w:pos="9072"/>
        </w:tabs>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my niżej podpisani:</w:t>
      </w:r>
    </w:p>
    <w:p w:rsidR="0096082D" w:rsidRDefault="0096082D" w:rsidP="0096082D">
      <w:pPr>
        <w:pStyle w:val="Textbody"/>
        <w:tabs>
          <w:tab w:val="left" w:leader="dot" w:pos="9072"/>
        </w:tabs>
        <w:spacing w:before="120" w:after="200"/>
        <w:jc w:val="both"/>
      </w:pPr>
      <w:r>
        <w:tab/>
      </w:r>
    </w:p>
    <w:p w:rsidR="0096082D" w:rsidRDefault="0096082D" w:rsidP="0096082D">
      <w:pPr>
        <w:pStyle w:val="Textbody"/>
        <w:tabs>
          <w:tab w:val="left" w:leader="dot" w:pos="9072"/>
        </w:tabs>
        <w:spacing w:before="120" w:after="200"/>
        <w:jc w:val="both"/>
      </w:pPr>
      <w:r>
        <w:tab/>
      </w:r>
    </w:p>
    <w:p w:rsidR="0096082D" w:rsidRDefault="0096082D" w:rsidP="0096082D">
      <w:pPr>
        <w:pStyle w:val="Zwykytekst1"/>
        <w:tabs>
          <w:tab w:val="left" w:leader="dot" w:pos="9072"/>
        </w:tabs>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działając w imieniu i na rzecz:</w:t>
      </w:r>
    </w:p>
    <w:p w:rsidR="0096082D" w:rsidRDefault="0096082D" w:rsidP="0096082D">
      <w:pPr>
        <w:pStyle w:val="Textbody"/>
        <w:tabs>
          <w:tab w:val="left" w:leader="dot" w:pos="9072"/>
        </w:tabs>
        <w:spacing w:before="120" w:after="200"/>
        <w:jc w:val="both"/>
      </w:pPr>
      <w:r>
        <w:tab/>
      </w:r>
    </w:p>
    <w:p w:rsidR="0096082D" w:rsidRDefault="0096082D" w:rsidP="0096082D">
      <w:pPr>
        <w:pStyle w:val="Textbody"/>
        <w:tabs>
          <w:tab w:val="left" w:leader="dot" w:pos="9072"/>
        </w:tabs>
        <w:spacing w:before="120" w:after="200"/>
        <w:jc w:val="both"/>
      </w:pPr>
      <w:r>
        <w:t xml:space="preserve"> </w:t>
      </w:r>
      <w:r>
        <w:tab/>
      </w:r>
    </w:p>
    <w:p w:rsidR="0096082D" w:rsidRDefault="0096082D" w:rsidP="0096082D">
      <w:pPr>
        <w:pStyle w:val="Zwykytekst1"/>
        <w:tabs>
          <w:tab w:val="left" w:leader="dot" w:pos="9072"/>
        </w:tabs>
        <w:spacing w:before="120" w:after="1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96082D" w:rsidRDefault="0096082D" w:rsidP="0096082D">
      <w:pPr>
        <w:pStyle w:val="Zwykytekst1"/>
        <w:numPr>
          <w:ilvl w:val="0"/>
          <w:numId w:val="25"/>
        </w:numPr>
        <w:spacing w:before="120" w:after="120"/>
        <w:ind w:left="426" w:hanging="426"/>
        <w:jc w:val="both"/>
      </w:pPr>
      <w:r>
        <w:rPr>
          <w:rFonts w:ascii="Times New Roman" w:hAnsi="Times New Roman" w:cs="Times New Roman"/>
          <w:b/>
          <w:color w:val="000000"/>
          <w:sz w:val="24"/>
          <w:szCs w:val="24"/>
        </w:rPr>
        <w:t>SKŁADAMY OFERTĘ</w:t>
      </w:r>
      <w:r>
        <w:rPr>
          <w:rFonts w:ascii="Times New Roman" w:hAnsi="Times New Roman" w:cs="Times New Roman"/>
          <w:color w:val="000000"/>
          <w:sz w:val="24"/>
          <w:szCs w:val="24"/>
        </w:rPr>
        <w:t xml:space="preserve"> na wykonanie przedmiotu zamówienia zgodnie ze Specyfikacją </w:t>
      </w:r>
      <w:r>
        <w:rPr>
          <w:rFonts w:ascii="Times New Roman" w:hAnsi="Times New Roman" w:cs="Times New Roman"/>
          <w:color w:val="000000"/>
          <w:sz w:val="24"/>
          <w:szCs w:val="24"/>
        </w:rPr>
        <w:lastRenderedPageBreak/>
        <w:t>Istotnych Warunków Zamówienia i oświadczamy, że wykonamy go na warunkach w niej określonych.</w:t>
      </w:r>
    </w:p>
    <w:p w:rsidR="0096082D" w:rsidRDefault="0096082D" w:rsidP="0096082D">
      <w:pPr>
        <w:pStyle w:val="Zwykytekst1"/>
        <w:numPr>
          <w:ilvl w:val="0"/>
          <w:numId w:val="25"/>
        </w:numPr>
        <w:tabs>
          <w:tab w:val="left" w:pos="1844"/>
        </w:tabs>
        <w:spacing w:before="120" w:after="120"/>
        <w:ind w:left="426" w:hanging="426"/>
        <w:jc w:val="both"/>
      </w:pPr>
      <w:r>
        <w:rPr>
          <w:rFonts w:ascii="Times New Roman" w:hAnsi="Times New Roman" w:cs="Times New Roman"/>
          <w:b/>
          <w:color w:val="000000"/>
          <w:sz w:val="24"/>
          <w:szCs w:val="24"/>
        </w:rPr>
        <w:t>OŚWIADCZAMY</w:t>
      </w:r>
      <w:r>
        <w:rPr>
          <w:rFonts w:ascii="Times New Roman" w:hAnsi="Times New Roman" w:cs="Times New Roman"/>
          <w:color w:val="000000"/>
          <w:sz w:val="24"/>
          <w:szCs w:val="24"/>
        </w:rPr>
        <w:t>, że naszym pełnomocnikiem dla potrzeb niniejszego zamówienia jest: ____________________________________________________________________________</w:t>
      </w:r>
    </w:p>
    <w:p w:rsidR="0096082D" w:rsidRDefault="0096082D" w:rsidP="0096082D">
      <w:pPr>
        <w:pStyle w:val="Zwykytekst1"/>
        <w:tabs>
          <w:tab w:val="left" w:pos="2127"/>
          <w:tab w:val="left" w:leader="dot" w:pos="10490"/>
        </w:tabs>
        <w:spacing w:before="120" w:after="120"/>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________________________________________________________________________</w:t>
      </w:r>
    </w:p>
    <w:p w:rsidR="0096082D" w:rsidRDefault="0096082D" w:rsidP="0096082D">
      <w:pPr>
        <w:pStyle w:val="Zwykytekst1"/>
        <w:tabs>
          <w:tab w:val="left" w:pos="2127"/>
          <w:tab w:val="left" w:leader="dot" w:pos="10778"/>
        </w:tabs>
        <w:spacing w:before="120" w:after="120"/>
        <w:ind w:left="709" w:hanging="283"/>
        <w:jc w:val="both"/>
        <w:rPr>
          <w:rFonts w:ascii="Times New Roman" w:hAnsi="Times New Roman" w:cs="Times New Roman"/>
          <w:i/>
          <w:color w:val="000000"/>
          <w:sz w:val="24"/>
          <w:szCs w:val="24"/>
        </w:rPr>
      </w:pPr>
      <w:r>
        <w:rPr>
          <w:rFonts w:ascii="Times New Roman" w:hAnsi="Times New Roman" w:cs="Times New Roman"/>
          <w:i/>
          <w:color w:val="000000"/>
          <w:sz w:val="24"/>
          <w:szCs w:val="24"/>
        </w:rPr>
        <w:t>(wypełniają jedynie przedsiębiorcy składający wspólną ofertę)</w:t>
      </w:r>
    </w:p>
    <w:p w:rsidR="0096082D" w:rsidRDefault="0096082D" w:rsidP="0096082D">
      <w:pPr>
        <w:pStyle w:val="Textbody"/>
        <w:widowControl/>
        <w:numPr>
          <w:ilvl w:val="0"/>
          <w:numId w:val="25"/>
        </w:numPr>
        <w:tabs>
          <w:tab w:val="right" w:pos="9915"/>
        </w:tabs>
        <w:spacing w:before="120" w:after="200"/>
        <w:ind w:left="567" w:hanging="567"/>
        <w:jc w:val="both"/>
        <w:rPr>
          <w:b/>
        </w:rPr>
      </w:pPr>
      <w:r>
        <w:rPr>
          <w:b/>
        </w:rPr>
        <w:t>OFERUJEMY WYKONANIE PRZEDMIOTU ZAMÓWIENIA NA WARUNKACH OKREŚLONYCH W SIWZ ZA CENĘ:</w:t>
      </w:r>
    </w:p>
    <w:p w:rsidR="0096082D" w:rsidRDefault="0096082D" w:rsidP="0096082D">
      <w:pPr>
        <w:pStyle w:val="Standard"/>
        <w:tabs>
          <w:tab w:val="right" w:pos="9348"/>
        </w:tabs>
        <w:spacing w:before="120" w:after="120"/>
        <w:jc w:val="both"/>
        <w:rPr>
          <w:rFonts w:ascii="Times New Roman" w:hAnsi="Times New Roman" w:cs="Times New Roman"/>
          <w:b/>
          <w:sz w:val="24"/>
          <w:szCs w:val="24"/>
        </w:rPr>
      </w:pPr>
    </w:p>
    <w:tbl>
      <w:tblPr>
        <w:tblW w:w="10383" w:type="dxa"/>
        <w:jc w:val="center"/>
        <w:tblLayout w:type="fixed"/>
        <w:tblCellMar>
          <w:left w:w="10" w:type="dxa"/>
          <w:right w:w="10" w:type="dxa"/>
        </w:tblCellMar>
        <w:tblLook w:val="00A0" w:firstRow="1" w:lastRow="0" w:firstColumn="1" w:lastColumn="0" w:noHBand="0" w:noVBand="0"/>
      </w:tblPr>
      <w:tblGrid>
        <w:gridCol w:w="1297"/>
        <w:gridCol w:w="68"/>
        <w:gridCol w:w="1230"/>
        <w:gridCol w:w="97"/>
        <w:gridCol w:w="939"/>
        <w:gridCol w:w="262"/>
        <w:gridCol w:w="659"/>
        <w:gridCol w:w="638"/>
        <w:gridCol w:w="496"/>
        <w:gridCol w:w="802"/>
        <w:gridCol w:w="969"/>
        <w:gridCol w:w="329"/>
        <w:gridCol w:w="967"/>
        <w:gridCol w:w="331"/>
        <w:gridCol w:w="1299"/>
      </w:tblGrid>
      <w:tr w:rsidR="0096082D" w:rsidTr="004549A6">
        <w:trPr>
          <w:trHeight w:val="1643"/>
          <w:jc w:val="center"/>
        </w:trPr>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ind w:left="240"/>
              <w:jc w:val="center"/>
              <w:rPr>
                <w:rFonts w:ascii="Times New Roman" w:hAnsi="Times New Roman" w:cs="Times New Roman"/>
                <w:b/>
                <w:sz w:val="24"/>
                <w:szCs w:val="24"/>
              </w:rPr>
            </w:pPr>
            <w:r>
              <w:rPr>
                <w:rFonts w:ascii="Times New Roman" w:hAnsi="Times New Roman" w:cs="Times New Roman"/>
                <w:b/>
                <w:sz w:val="24"/>
                <w:szCs w:val="24"/>
              </w:rPr>
              <w:t>Rodzaj usługi</w:t>
            </w:r>
          </w:p>
        </w:tc>
        <w:tc>
          <w:tcPr>
            <w:tcW w:w="12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ind w:left="240"/>
              <w:jc w:val="center"/>
              <w:rPr>
                <w:rFonts w:ascii="Times New Roman" w:hAnsi="Times New Roman" w:cs="Times New Roman"/>
                <w:b/>
                <w:sz w:val="24"/>
                <w:szCs w:val="24"/>
              </w:rPr>
            </w:pPr>
            <w:r>
              <w:rPr>
                <w:rFonts w:ascii="Times New Roman" w:hAnsi="Times New Roman" w:cs="Times New Roman"/>
                <w:b/>
                <w:sz w:val="24"/>
                <w:szCs w:val="24"/>
              </w:rPr>
              <w:t>Cena netto za godzinę</w:t>
            </w:r>
          </w:p>
        </w:tc>
        <w:tc>
          <w:tcPr>
            <w:tcW w:w="129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Liczba</w:t>
            </w:r>
          </w:p>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godzin</w:t>
            </w:r>
          </w:p>
        </w:tc>
        <w:tc>
          <w:tcPr>
            <w:tcW w:w="12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Liczba tygodni</w:t>
            </w:r>
          </w:p>
        </w:tc>
        <w:tc>
          <w:tcPr>
            <w:tcW w:w="12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ind w:left="-37" w:firstLine="37"/>
              <w:jc w:val="center"/>
              <w:rPr>
                <w:rFonts w:ascii="Times New Roman" w:hAnsi="Times New Roman" w:cs="Times New Roman"/>
                <w:b/>
                <w:sz w:val="24"/>
                <w:szCs w:val="24"/>
              </w:rPr>
            </w:pPr>
            <w:r>
              <w:rPr>
                <w:rFonts w:ascii="Times New Roman" w:hAnsi="Times New Roman" w:cs="Times New Roman"/>
                <w:b/>
                <w:sz w:val="24"/>
                <w:szCs w:val="24"/>
              </w:rPr>
              <w:t>Liczba</w:t>
            </w:r>
          </w:p>
          <w:p w:rsidR="0096082D" w:rsidRDefault="0096082D" w:rsidP="004549A6">
            <w:pPr>
              <w:pStyle w:val="Standard"/>
              <w:ind w:left="-37" w:firstLine="37"/>
              <w:jc w:val="center"/>
              <w:rPr>
                <w:rFonts w:ascii="Times New Roman" w:hAnsi="Times New Roman" w:cs="Times New Roman"/>
                <w:b/>
                <w:sz w:val="24"/>
                <w:szCs w:val="24"/>
              </w:rPr>
            </w:pPr>
            <w:r>
              <w:rPr>
                <w:rFonts w:ascii="Times New Roman" w:hAnsi="Times New Roman" w:cs="Times New Roman"/>
                <w:b/>
                <w:sz w:val="24"/>
                <w:szCs w:val="24"/>
              </w:rPr>
              <w:t>miesięcy</w:t>
            </w:r>
          </w:p>
        </w:tc>
        <w:tc>
          <w:tcPr>
            <w:tcW w:w="12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jc w:val="center"/>
              <w:rPr>
                <w:rFonts w:ascii="Times New Roman" w:hAnsi="Times New Roman" w:cs="Times New Roman"/>
                <w:b/>
                <w:sz w:val="24"/>
                <w:szCs w:val="24"/>
              </w:rPr>
            </w:pPr>
          </w:p>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Wartość netto (iloczyn cena netto za godzinę i liczbę godzin i liczbę tygodni i liczbę miesięcy)</w:t>
            </w:r>
          </w:p>
          <w:p w:rsidR="0096082D" w:rsidRDefault="0096082D" w:rsidP="004549A6">
            <w:pPr>
              <w:pStyle w:val="Standard"/>
              <w:jc w:val="center"/>
              <w:rPr>
                <w:rFonts w:ascii="Times New Roman" w:hAnsi="Times New Roman" w:cs="Times New Roman"/>
                <w:b/>
                <w:sz w:val="24"/>
                <w:szCs w:val="24"/>
              </w:rPr>
            </w:pPr>
          </w:p>
        </w:tc>
        <w:tc>
          <w:tcPr>
            <w:tcW w:w="12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jc w:val="center"/>
              <w:rPr>
                <w:rFonts w:ascii="Times New Roman" w:hAnsi="Times New Roman" w:cs="Times New Roman"/>
                <w:b/>
                <w:sz w:val="24"/>
                <w:szCs w:val="24"/>
              </w:rPr>
            </w:pPr>
          </w:p>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Podatek</w:t>
            </w:r>
          </w:p>
          <w:p w:rsidR="0096082D" w:rsidRDefault="0096082D" w:rsidP="004549A6">
            <w:pPr>
              <w:pStyle w:val="Standard"/>
              <w:jc w:val="center"/>
              <w:rPr>
                <w:rFonts w:ascii="Times New Roman" w:hAnsi="Times New Roman" w:cs="Times New Roman"/>
                <w:b/>
                <w:sz w:val="24"/>
                <w:szCs w:val="24"/>
              </w:rPr>
            </w:pPr>
            <w:r>
              <w:rPr>
                <w:rFonts w:ascii="Times New Roman" w:hAnsi="Times New Roman" w:cs="Times New Roman"/>
                <w:b/>
                <w:sz w:val="24"/>
                <w:szCs w:val="24"/>
              </w:rPr>
              <w:t>VAT</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ind w:left="240"/>
              <w:jc w:val="center"/>
              <w:rPr>
                <w:rFonts w:ascii="Times New Roman" w:hAnsi="Times New Roman" w:cs="Times New Roman"/>
                <w:b/>
                <w:sz w:val="24"/>
                <w:szCs w:val="24"/>
              </w:rPr>
            </w:pPr>
            <w:r>
              <w:rPr>
                <w:rFonts w:ascii="Times New Roman" w:hAnsi="Times New Roman" w:cs="Times New Roman"/>
                <w:b/>
                <w:sz w:val="24"/>
                <w:szCs w:val="24"/>
              </w:rPr>
              <w:t>Wartość brutto</w:t>
            </w:r>
          </w:p>
        </w:tc>
      </w:tr>
      <w:tr w:rsidR="0096082D" w:rsidTr="004549A6">
        <w:trPr>
          <w:trHeight w:val="1780"/>
          <w:jc w:val="center"/>
        </w:trPr>
        <w:tc>
          <w:tcPr>
            <w:tcW w:w="136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pPr>
            <w:r>
              <w:rPr>
                <w:rFonts w:ascii="Times New Roman" w:hAnsi="Times New Roman" w:cs="Times New Roman"/>
                <w:sz w:val="24"/>
                <w:szCs w:val="24"/>
              </w:rPr>
              <w:t xml:space="preserve">Pomoc prawna i doradztwo prawne świadczone w </w:t>
            </w:r>
            <w:r>
              <w:rPr>
                <w:rFonts w:ascii="Times New Roman" w:hAnsi="Times New Roman" w:cs="Times New Roman"/>
                <w:b/>
                <w:sz w:val="24"/>
                <w:szCs w:val="24"/>
              </w:rPr>
              <w:t>siedzibie Wykonawcy</w:t>
            </w:r>
          </w:p>
        </w:tc>
        <w:tc>
          <w:tcPr>
            <w:tcW w:w="13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ind w:left="240"/>
              <w:jc w:val="center"/>
              <w:rPr>
                <w:rFonts w:ascii="Times New Roman" w:hAnsi="Times New Roman" w:cs="Times New Roman"/>
                <w:sz w:val="24"/>
                <w:szCs w:val="24"/>
              </w:rPr>
            </w:pPr>
            <w:r>
              <w:rPr>
                <w:rFonts w:ascii="Times New Roman" w:hAnsi="Times New Roman" w:cs="Times New Roman"/>
                <w:sz w:val="24"/>
                <w:szCs w:val="24"/>
              </w:rPr>
              <w:t>………zł</w:t>
            </w:r>
          </w:p>
        </w:tc>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2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24</w:t>
            </w:r>
          </w:p>
        </w:tc>
        <w:tc>
          <w:tcPr>
            <w:tcW w:w="17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 zł</w:t>
            </w:r>
          </w:p>
        </w:tc>
        <w:tc>
          <w:tcPr>
            <w:tcW w:w="12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 zł</w:t>
            </w:r>
          </w:p>
        </w:tc>
        <w:tc>
          <w:tcPr>
            <w:tcW w:w="16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ind w:left="240"/>
              <w:jc w:val="center"/>
              <w:rPr>
                <w:rFonts w:ascii="Times New Roman" w:hAnsi="Times New Roman" w:cs="Times New Roman"/>
                <w:sz w:val="24"/>
                <w:szCs w:val="24"/>
              </w:rPr>
            </w:pPr>
            <w:r>
              <w:rPr>
                <w:rFonts w:ascii="Times New Roman" w:hAnsi="Times New Roman" w:cs="Times New Roman"/>
                <w:sz w:val="24"/>
                <w:szCs w:val="24"/>
              </w:rPr>
              <w:t>…………zł</w:t>
            </w:r>
          </w:p>
        </w:tc>
      </w:tr>
      <w:tr w:rsidR="0096082D" w:rsidTr="004549A6">
        <w:trPr>
          <w:trHeight w:val="2665"/>
          <w:jc w:val="center"/>
        </w:trPr>
        <w:tc>
          <w:tcPr>
            <w:tcW w:w="136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pPr>
            <w:r>
              <w:rPr>
                <w:rFonts w:ascii="Times New Roman" w:hAnsi="Times New Roman" w:cs="Times New Roman"/>
                <w:sz w:val="24"/>
                <w:szCs w:val="24"/>
              </w:rPr>
              <w:lastRenderedPageBreak/>
              <w:t xml:space="preserve">Pomoc prawna i doradztwo prawne świadczone </w:t>
            </w:r>
            <w:r>
              <w:rPr>
                <w:rFonts w:ascii="Times New Roman" w:hAnsi="Times New Roman" w:cs="Times New Roman"/>
                <w:b/>
                <w:sz w:val="24"/>
                <w:szCs w:val="24"/>
              </w:rPr>
              <w:t>w siedzibie Zamawiają-cego</w:t>
            </w:r>
          </w:p>
        </w:tc>
        <w:tc>
          <w:tcPr>
            <w:tcW w:w="13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ind w:left="240"/>
              <w:jc w:val="center"/>
              <w:rPr>
                <w:rFonts w:ascii="Times New Roman" w:hAnsi="Times New Roman" w:cs="Times New Roman"/>
                <w:sz w:val="24"/>
                <w:szCs w:val="24"/>
              </w:rPr>
            </w:pPr>
            <w:r>
              <w:rPr>
                <w:rFonts w:ascii="Times New Roman" w:hAnsi="Times New Roman" w:cs="Times New Roman"/>
                <w:sz w:val="24"/>
                <w:szCs w:val="24"/>
              </w:rPr>
              <w:t>………zł</w:t>
            </w:r>
          </w:p>
        </w:tc>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24</w:t>
            </w:r>
          </w:p>
        </w:tc>
        <w:tc>
          <w:tcPr>
            <w:tcW w:w="17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 zł</w:t>
            </w:r>
          </w:p>
        </w:tc>
        <w:tc>
          <w:tcPr>
            <w:tcW w:w="12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jc w:val="center"/>
              <w:rPr>
                <w:rFonts w:ascii="Times New Roman" w:hAnsi="Times New Roman" w:cs="Times New Roman"/>
                <w:sz w:val="24"/>
                <w:szCs w:val="24"/>
              </w:rPr>
            </w:pPr>
            <w:r>
              <w:rPr>
                <w:rFonts w:ascii="Times New Roman" w:hAnsi="Times New Roman" w:cs="Times New Roman"/>
                <w:sz w:val="24"/>
                <w:szCs w:val="24"/>
              </w:rPr>
              <w:t>………zł</w:t>
            </w:r>
          </w:p>
        </w:tc>
        <w:tc>
          <w:tcPr>
            <w:tcW w:w="16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082D" w:rsidRDefault="0096082D" w:rsidP="004549A6">
            <w:pPr>
              <w:pStyle w:val="Standard"/>
              <w:spacing w:before="120" w:after="120"/>
              <w:ind w:left="240"/>
              <w:jc w:val="center"/>
              <w:rPr>
                <w:rFonts w:ascii="Times New Roman" w:hAnsi="Times New Roman" w:cs="Times New Roman"/>
                <w:sz w:val="24"/>
                <w:szCs w:val="24"/>
              </w:rPr>
            </w:pPr>
            <w:r>
              <w:rPr>
                <w:rFonts w:ascii="Times New Roman" w:hAnsi="Times New Roman" w:cs="Times New Roman"/>
                <w:sz w:val="24"/>
                <w:szCs w:val="24"/>
              </w:rPr>
              <w:t>………zł</w:t>
            </w:r>
          </w:p>
        </w:tc>
      </w:tr>
      <w:tr w:rsidR="0096082D" w:rsidTr="004549A6">
        <w:trPr>
          <w:trHeight w:val="1011"/>
          <w:jc w:val="center"/>
        </w:trPr>
        <w:tc>
          <w:tcPr>
            <w:tcW w:w="1297" w:type="dxa"/>
            <w:tcMar>
              <w:top w:w="0" w:type="dxa"/>
              <w:left w:w="108" w:type="dxa"/>
              <w:bottom w:w="0" w:type="dxa"/>
              <w:right w:w="108" w:type="dxa"/>
            </w:tcMar>
            <w:vAlign w:val="center"/>
          </w:tcPr>
          <w:p w:rsidR="0096082D" w:rsidRDefault="0096082D" w:rsidP="004549A6">
            <w:pPr>
              <w:pStyle w:val="Zwykytekst1"/>
              <w:spacing w:before="120" w:after="120"/>
              <w:ind w:left="-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SUMA WARTOŚCI BRUTTO</w:t>
            </w:r>
          </w:p>
        </w:tc>
        <w:tc>
          <w:tcPr>
            <w:tcW w:w="9086" w:type="dxa"/>
            <w:gridSpan w:val="14"/>
            <w:tcMar>
              <w:top w:w="0" w:type="dxa"/>
              <w:left w:w="108" w:type="dxa"/>
              <w:bottom w:w="0" w:type="dxa"/>
              <w:right w:w="108" w:type="dxa"/>
            </w:tcMar>
            <w:vAlign w:val="center"/>
          </w:tcPr>
          <w:p w:rsidR="0096082D" w:rsidRDefault="0096082D" w:rsidP="004549A6">
            <w:pPr>
              <w:pStyle w:val="Zwykytekst1"/>
              <w:spacing w:before="120" w:after="120"/>
              <w:ind w:left="426"/>
              <w:jc w:val="center"/>
              <w:rPr>
                <w:rFonts w:ascii="Times New Roman" w:hAnsi="Times New Roman" w:cs="Times New Roman"/>
                <w:color w:val="000000"/>
                <w:sz w:val="24"/>
                <w:szCs w:val="24"/>
              </w:rPr>
            </w:pPr>
          </w:p>
          <w:p w:rsidR="0096082D" w:rsidRDefault="0096082D" w:rsidP="004549A6">
            <w:pPr>
              <w:pStyle w:val="Zwykytekst1"/>
              <w:spacing w:before="120" w:after="120"/>
              <w:ind w:left="426"/>
              <w:jc w:val="center"/>
              <w:rPr>
                <w:rFonts w:ascii="Times New Roman" w:hAnsi="Times New Roman" w:cs="Times New Roman"/>
                <w:sz w:val="24"/>
                <w:szCs w:val="24"/>
              </w:rPr>
            </w:pPr>
            <w:r>
              <w:rPr>
                <w:rFonts w:ascii="Times New Roman" w:hAnsi="Times New Roman" w:cs="Times New Roman"/>
                <w:sz w:val="24"/>
                <w:szCs w:val="24"/>
              </w:rPr>
              <w:t>………zł</w:t>
            </w:r>
          </w:p>
          <w:p w:rsidR="0096082D" w:rsidRDefault="0096082D" w:rsidP="004549A6">
            <w:pPr>
              <w:pStyle w:val="Zwykytekst1"/>
              <w:spacing w:before="120" w:after="120"/>
              <w:ind w:left="426"/>
              <w:jc w:val="center"/>
              <w:rPr>
                <w:rFonts w:ascii="Times New Roman" w:hAnsi="Times New Roman" w:cs="Times New Roman"/>
                <w:sz w:val="24"/>
                <w:szCs w:val="24"/>
              </w:rPr>
            </w:pPr>
          </w:p>
          <w:p w:rsidR="0096082D" w:rsidRDefault="0096082D" w:rsidP="004549A6">
            <w:pPr>
              <w:pStyle w:val="Zwykytekst1"/>
              <w:spacing w:before="120" w:after="120"/>
              <w:ind w:left="426"/>
              <w:jc w:val="center"/>
              <w:rPr>
                <w:rFonts w:ascii="Times New Roman" w:hAnsi="Times New Roman" w:cs="Times New Roman"/>
                <w:sz w:val="24"/>
                <w:szCs w:val="24"/>
              </w:rPr>
            </w:pPr>
          </w:p>
          <w:p w:rsidR="0096082D" w:rsidRDefault="0096082D" w:rsidP="004549A6">
            <w:pPr>
              <w:pStyle w:val="Zwykytekst1"/>
              <w:spacing w:before="120" w:after="120"/>
              <w:ind w:left="426"/>
              <w:jc w:val="center"/>
              <w:rPr>
                <w:rFonts w:ascii="Times New Roman" w:hAnsi="Times New Roman" w:cs="Times New Roman"/>
                <w:sz w:val="24"/>
                <w:szCs w:val="24"/>
              </w:rPr>
            </w:pPr>
          </w:p>
        </w:tc>
      </w:tr>
    </w:tbl>
    <w:p w:rsidR="0096082D" w:rsidRDefault="0096082D" w:rsidP="0096082D">
      <w:pPr>
        <w:pStyle w:val="Zwykytekst1"/>
        <w:numPr>
          <w:ilvl w:val="0"/>
          <w:numId w:val="25"/>
        </w:numPr>
        <w:spacing w:before="120" w:after="120"/>
        <w:ind w:left="426" w:hanging="426"/>
        <w:jc w:val="both"/>
      </w:pPr>
      <w:r>
        <w:rPr>
          <w:rFonts w:ascii="Times New Roman" w:hAnsi="Times New Roman" w:cs="Times New Roman"/>
          <w:b/>
          <w:color w:val="000000"/>
          <w:sz w:val="24"/>
          <w:szCs w:val="24"/>
        </w:rPr>
        <w:t xml:space="preserve">ZOBOWĄZUJEMY SIĘ </w:t>
      </w:r>
      <w:r>
        <w:rPr>
          <w:rFonts w:ascii="Times New Roman" w:hAnsi="Times New Roman" w:cs="Times New Roman"/>
          <w:color w:val="000000"/>
          <w:sz w:val="24"/>
          <w:szCs w:val="24"/>
        </w:rPr>
        <w:t xml:space="preserve">do wykonania zamówienia w terminie 24 miesięcy od daty podpisania umowy </w:t>
      </w:r>
      <w:r>
        <w:rPr>
          <w:rFonts w:ascii="Times New Roman" w:hAnsi="Times New Roman" w:cs="Times New Roman"/>
          <w:sz w:val="24"/>
          <w:szCs w:val="24"/>
          <w:lang w:eastAsia="pl-PL"/>
        </w:rPr>
        <w:t>lub do wyczerpania kwoty, brutto, o której mowa w § 4 ust. 3 istotnych postanowień umowy.</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OŚWIADCZAMY, </w:t>
      </w:r>
      <w:r>
        <w:rPr>
          <w:rFonts w:ascii="Times New Roman" w:hAnsi="Times New Roman" w:cs="Times New Roman"/>
          <w:color w:val="000000"/>
          <w:sz w:val="24"/>
          <w:szCs w:val="24"/>
        </w:rPr>
        <w:t>że zapoznaliśmy się ze Specyfikacją Istotnych Warunków Zamówienia i nie wnosimy do niej zastrzeżeń oraz przyjmujemy warunki w niej zawarte, w szczególności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AKCEPTUJEMY </w:t>
      </w:r>
      <w:r>
        <w:rPr>
          <w:rFonts w:ascii="Times New Roman" w:hAnsi="Times New Roman" w:cs="Times New Roman"/>
          <w:color w:val="000000"/>
          <w:sz w:val="24"/>
          <w:szCs w:val="24"/>
        </w:rPr>
        <w:t>warunki płatności określone przez Zamawiającego w Specyfikacji Istotnych Warunków Zamówienia</w:t>
      </w:r>
      <w:r>
        <w:rPr>
          <w:rFonts w:ascii="Times New Roman" w:hAnsi="Times New Roman" w:cs="Times New Roman"/>
          <w:b/>
          <w:color w:val="000000"/>
          <w:sz w:val="24"/>
          <w:szCs w:val="24"/>
        </w:rPr>
        <w:t>.</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  UWAŻAMY SIĘ </w:t>
      </w:r>
      <w:r>
        <w:rPr>
          <w:rFonts w:ascii="Times New Roman" w:hAnsi="Times New Roman" w:cs="Times New Roman"/>
          <w:color w:val="000000"/>
          <w:sz w:val="24"/>
          <w:szCs w:val="24"/>
        </w:rPr>
        <w:t>za związanych niniejszą ofertą przez czas wskazany w Specyfikacji Istotnych Warunków Zamówienia, tj. przez okres 30 dni od upływu terminu składania ofert.</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  OŚWIADCZAMY, </w:t>
      </w:r>
      <w:r>
        <w:rPr>
          <w:rFonts w:ascii="Times New Roman" w:hAnsi="Times New Roman" w:cs="Times New Roman"/>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  ZAMÓWIENIE ZREALIZUJEMY </w:t>
      </w:r>
      <w:r>
        <w:rPr>
          <w:rFonts w:ascii="Times New Roman" w:hAnsi="Times New Roman" w:cs="Times New Roman"/>
          <w:color w:val="000000"/>
          <w:sz w:val="24"/>
          <w:szCs w:val="24"/>
        </w:rPr>
        <w:t>sami / przy udziale Podwykonawców. Podwykonawcom zostaną powierzone do wykonania następujące zakresy zamówienia:</w:t>
      </w:r>
    </w:p>
    <w:p w:rsidR="0096082D" w:rsidRDefault="0096082D" w:rsidP="0096082D">
      <w:pPr>
        <w:pStyle w:val="Zwykytekst1"/>
        <w:tabs>
          <w:tab w:val="left" w:leader="dot" w:pos="9639"/>
        </w:tabs>
        <w:spacing w:before="120" w:after="12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 (opis czynności zlecanych podwykonawcy oraz – zalecane – nazwa i adres podwykonawcy)</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lastRenderedPageBreak/>
        <w:t xml:space="preserve">WSZELKĄ KORESPONDENCJĘ </w:t>
      </w:r>
      <w:r>
        <w:rPr>
          <w:rFonts w:ascii="Times New Roman" w:hAnsi="Times New Roman" w:cs="Times New Roman"/>
          <w:color w:val="000000"/>
          <w:sz w:val="24"/>
          <w:szCs w:val="24"/>
        </w:rPr>
        <w:t>w sprawie niniejszego postępowania należy kierować  do:</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t>Imię i nazwisko ……………………………….</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t>Adres: ………………………………………….</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t>Telefon: ………………………………………..</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t>Fax: …………………………………………….</w:t>
      </w:r>
    </w:p>
    <w:p w:rsidR="0096082D" w:rsidRDefault="0096082D" w:rsidP="0096082D">
      <w:pPr>
        <w:pStyle w:val="Zwykytekst1"/>
        <w:tabs>
          <w:tab w:val="left" w:leader="dot" w:pos="9639"/>
        </w:tabs>
        <w:spacing w:before="120" w:after="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t>Adres e-mail: …………………………………..</w:t>
      </w:r>
    </w:p>
    <w:p w:rsidR="0096082D" w:rsidRDefault="0096082D" w:rsidP="0096082D">
      <w:pPr>
        <w:pStyle w:val="Zwykytekst1"/>
        <w:numPr>
          <w:ilvl w:val="0"/>
          <w:numId w:val="25"/>
        </w:numPr>
        <w:spacing w:before="120" w:after="120"/>
        <w:ind w:left="567" w:hanging="567"/>
        <w:jc w:val="both"/>
      </w:pPr>
      <w:r>
        <w:rPr>
          <w:rFonts w:ascii="Times New Roman" w:hAnsi="Times New Roman" w:cs="Times New Roman"/>
          <w:b/>
          <w:color w:val="000000"/>
          <w:sz w:val="24"/>
          <w:szCs w:val="24"/>
        </w:rPr>
        <w:t xml:space="preserve">OFERTĘ </w:t>
      </w:r>
      <w:r>
        <w:rPr>
          <w:rFonts w:ascii="Times New Roman" w:hAnsi="Times New Roman" w:cs="Times New Roman"/>
          <w:color w:val="000000"/>
          <w:sz w:val="24"/>
          <w:szCs w:val="24"/>
        </w:rPr>
        <w:t>niniejszą składamy na _________ kolejno ponumerowanych stronach, oraz dołączamy do niej następujące oświadczenia i dokumenty</w:t>
      </w:r>
      <w:r>
        <w:rPr>
          <w:rFonts w:ascii="Times New Roman" w:hAnsi="Times New Roman" w:cs="Times New Roman"/>
          <w:b/>
          <w:color w:val="000000"/>
          <w:sz w:val="24"/>
          <w:szCs w:val="24"/>
        </w:rPr>
        <w:t>:</w:t>
      </w:r>
    </w:p>
    <w:p w:rsidR="0096082D" w:rsidRDefault="0096082D" w:rsidP="0096082D">
      <w:pPr>
        <w:pStyle w:val="Standard"/>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1)........................................................................................................................................</w:t>
      </w:r>
    </w:p>
    <w:p w:rsidR="0096082D" w:rsidRDefault="0096082D" w:rsidP="0096082D">
      <w:pPr>
        <w:pStyle w:val="Standard"/>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2)…………………………………………………………………………………………</w:t>
      </w:r>
    </w:p>
    <w:p w:rsidR="0096082D" w:rsidRDefault="0096082D" w:rsidP="0096082D">
      <w:pPr>
        <w:pStyle w:val="Standard"/>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3)…………………………………………………………………………………………</w:t>
      </w:r>
    </w:p>
    <w:p w:rsidR="0096082D" w:rsidRDefault="0096082D" w:rsidP="0096082D">
      <w:pPr>
        <w:pStyle w:val="Standard"/>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ab/>
        <w:t>4)…………………………………………………………………………………………</w:t>
      </w:r>
    </w:p>
    <w:p w:rsidR="0096082D" w:rsidRDefault="0096082D" w:rsidP="0096082D">
      <w:pPr>
        <w:pStyle w:val="Standard"/>
        <w:spacing w:before="120" w:after="120"/>
        <w:ind w:left="708"/>
        <w:jc w:val="both"/>
        <w:rPr>
          <w:rFonts w:ascii="Times New Roman" w:hAnsi="Times New Roman" w:cs="Times New Roman"/>
          <w:sz w:val="24"/>
          <w:szCs w:val="24"/>
        </w:rPr>
      </w:pPr>
    </w:p>
    <w:p w:rsidR="0096082D" w:rsidRDefault="0096082D" w:rsidP="0096082D">
      <w:pPr>
        <w:pStyle w:val="Zwykytekst1"/>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 dnia __ __ 2011 roku</w:t>
      </w:r>
    </w:p>
    <w:p w:rsidR="0096082D" w:rsidRDefault="0096082D" w:rsidP="0096082D">
      <w:pPr>
        <w:pStyle w:val="Zwykytekst1"/>
        <w:spacing w:before="120" w:after="120"/>
        <w:ind w:firstLine="5160"/>
        <w:jc w:val="both"/>
        <w:rPr>
          <w:rFonts w:ascii="Times New Roman" w:hAnsi="Times New Roman" w:cs="Times New Roman"/>
          <w:i/>
          <w:color w:val="000000"/>
          <w:sz w:val="24"/>
          <w:szCs w:val="24"/>
        </w:rPr>
      </w:pPr>
      <w:r>
        <w:rPr>
          <w:rFonts w:ascii="Times New Roman" w:hAnsi="Times New Roman" w:cs="Times New Roman"/>
          <w:i/>
          <w:color w:val="000000"/>
          <w:sz w:val="24"/>
          <w:szCs w:val="24"/>
        </w:rPr>
        <w:t>________________________________</w:t>
      </w:r>
    </w:p>
    <w:p w:rsidR="0096082D" w:rsidRDefault="0096082D" w:rsidP="0096082D">
      <w:pPr>
        <w:pStyle w:val="Zwykytekst1"/>
        <w:spacing w:before="120" w:after="120"/>
        <w:ind w:firstLine="5160"/>
        <w:jc w:val="both"/>
        <w:rPr>
          <w:rFonts w:ascii="Times New Roman" w:hAnsi="Times New Roman" w:cs="Times New Roman"/>
          <w:i/>
          <w:color w:val="000000"/>
          <w:sz w:val="24"/>
          <w:szCs w:val="24"/>
        </w:rPr>
      </w:pPr>
    </w:p>
    <w:p w:rsidR="0096082D" w:rsidRDefault="0096082D" w:rsidP="0096082D">
      <w:pPr>
        <w:pStyle w:val="Zwykytekst1"/>
        <w:spacing w:before="120" w:after="120"/>
        <w:ind w:firstLine="5580"/>
        <w:jc w:val="both"/>
        <w:rPr>
          <w:rFonts w:ascii="Times New Roman" w:hAnsi="Times New Roman" w:cs="Times New Roman"/>
          <w:i/>
          <w:color w:val="000000"/>
          <w:sz w:val="24"/>
          <w:szCs w:val="24"/>
        </w:rPr>
      </w:pPr>
      <w:r>
        <w:rPr>
          <w:rFonts w:ascii="Times New Roman" w:hAnsi="Times New Roman" w:cs="Times New Roman"/>
          <w:i/>
          <w:color w:val="000000"/>
          <w:sz w:val="24"/>
          <w:szCs w:val="24"/>
        </w:rPr>
        <w:t>(pieczęć i podpis Wykonawcy)</w:t>
      </w:r>
    </w:p>
    <w:p w:rsidR="0096082D" w:rsidRDefault="0096082D" w:rsidP="0096082D">
      <w:pPr>
        <w:pStyle w:val="Standard"/>
        <w:pageBreakBefore/>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Załącznik nr 3 do SIWZ</w:t>
      </w:r>
    </w:p>
    <w:p w:rsidR="0096082D" w:rsidRDefault="0096082D" w:rsidP="0096082D">
      <w:pPr>
        <w:pStyle w:val="Standard"/>
        <w:keepNext/>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Istotne Postanowienia Umowy</w:t>
      </w:r>
    </w:p>
    <w:p w:rsidR="0096082D" w:rsidRDefault="0096082D" w:rsidP="0096082D">
      <w:pPr>
        <w:pStyle w:val="Nagwek1"/>
        <w:spacing w:before="120" w:after="200"/>
        <w:ind w:left="0" w:firstLine="0"/>
        <w:jc w:val="both"/>
        <w:rPr>
          <w:rFonts w:cs="Times New Roman"/>
        </w:rPr>
      </w:pPr>
    </w:p>
    <w:p w:rsidR="0096082D" w:rsidRDefault="0096082D" w:rsidP="0096082D">
      <w:pPr>
        <w:pStyle w:val="Nagwek1"/>
        <w:spacing w:before="120" w:after="200"/>
        <w:ind w:left="0" w:firstLine="0"/>
        <w:jc w:val="center"/>
        <w:rPr>
          <w:rFonts w:cs="Times New Roman"/>
        </w:rPr>
      </w:pPr>
      <w:r>
        <w:rPr>
          <w:rFonts w:cs="Times New Roman"/>
        </w:rPr>
        <w:t>UMOWA NR ………………………./2011</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pPr>
      <w:r>
        <w:rPr>
          <w:rFonts w:ascii="Times New Roman" w:hAnsi="Times New Roman" w:cs="Times New Roman"/>
          <w:sz w:val="24"/>
          <w:szCs w:val="24"/>
        </w:rPr>
        <w:t>zawarta w dniu … . … . 2011 r. w Warszawie (zwana dalej „</w:t>
      </w:r>
      <w:r>
        <w:rPr>
          <w:rFonts w:ascii="Times New Roman" w:hAnsi="Times New Roman" w:cs="Times New Roman"/>
          <w:b/>
          <w:sz w:val="24"/>
          <w:szCs w:val="24"/>
        </w:rPr>
        <w:t>Umową</w:t>
      </w:r>
      <w:r>
        <w:rPr>
          <w:rFonts w:ascii="Times New Roman" w:hAnsi="Times New Roman" w:cs="Times New Roman"/>
          <w:sz w:val="24"/>
          <w:szCs w:val="24"/>
        </w:rPr>
        <w:t>”) pomiędzy:</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Krajową Szkołą Sądownictwa i Prokuratury z siedzibą w Krakowie (31-547), ul. Przy Rondzie 5, NIP 140580428, REGON 7010027949</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reprezentowaną przez:</w:t>
      </w:r>
    </w:p>
    <w:p w:rsidR="0096082D" w:rsidRDefault="0096082D" w:rsidP="0096082D">
      <w:pPr>
        <w:pStyle w:val="Tekstpodstawowy21"/>
        <w:spacing w:before="120" w:after="200" w:line="240" w:lineRule="auto"/>
        <w:jc w:val="both"/>
        <w:rPr>
          <w:rFonts w:ascii="Times New Roman" w:hAnsi="Times New Roman"/>
          <w:sz w:val="24"/>
          <w:szCs w:val="24"/>
        </w:rPr>
      </w:pPr>
      <w:r>
        <w:rPr>
          <w:rFonts w:ascii="Times New Roman" w:hAnsi="Times New Roman"/>
          <w:sz w:val="24"/>
          <w:szCs w:val="24"/>
        </w:rPr>
        <w:t>......................................... – ...................................................................</w:t>
      </w:r>
    </w:p>
    <w:p w:rsidR="0096082D" w:rsidRDefault="0096082D" w:rsidP="0096082D">
      <w:pPr>
        <w:pStyle w:val="Standard"/>
        <w:spacing w:before="120" w:after="120"/>
        <w:jc w:val="both"/>
      </w:pPr>
      <w:r>
        <w:rPr>
          <w:rFonts w:ascii="Times New Roman" w:hAnsi="Times New Roman" w:cs="Times New Roman"/>
          <w:sz w:val="24"/>
          <w:szCs w:val="24"/>
        </w:rPr>
        <w:t xml:space="preserve">zwaną dalej </w:t>
      </w:r>
      <w:r>
        <w:rPr>
          <w:rFonts w:ascii="Times New Roman" w:hAnsi="Times New Roman" w:cs="Times New Roman"/>
          <w:b/>
          <w:bCs/>
          <w:sz w:val="24"/>
          <w:szCs w:val="24"/>
        </w:rPr>
        <w:t>Zamawiającym</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a</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NIP: ……………………., REGON ...........................................</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reprezentowanym przez:</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 .................................................</w:t>
      </w:r>
    </w:p>
    <w:p w:rsidR="0096082D" w:rsidRDefault="0096082D" w:rsidP="0096082D">
      <w:pPr>
        <w:pStyle w:val="Standard"/>
        <w:spacing w:before="120" w:after="120"/>
        <w:jc w:val="both"/>
      </w:pPr>
      <w:r>
        <w:rPr>
          <w:rFonts w:ascii="Times New Roman" w:hAnsi="Times New Roman" w:cs="Times New Roman"/>
          <w:sz w:val="24"/>
          <w:szCs w:val="24"/>
        </w:rPr>
        <w:t xml:space="preserve">zwanym dalej </w:t>
      </w:r>
      <w:r>
        <w:rPr>
          <w:rFonts w:ascii="Times New Roman" w:hAnsi="Times New Roman" w:cs="Times New Roman"/>
          <w:b/>
          <w:bCs/>
          <w:sz w:val="24"/>
          <w:szCs w:val="24"/>
        </w:rPr>
        <w:t>Wykonawcą</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tabs>
          <w:tab w:val="left" w:pos="2694"/>
        </w:tabs>
        <w:spacing w:before="120" w:after="120"/>
        <w:jc w:val="both"/>
      </w:pPr>
      <w:r>
        <w:rPr>
          <w:rFonts w:ascii="Times New Roman" w:hAnsi="Times New Roman" w:cs="Times New Roman"/>
          <w:sz w:val="24"/>
          <w:szCs w:val="24"/>
        </w:rPr>
        <w:t>Po dokonaniu wyboru oferty, w postępowaniu o udzielenie zamówienia publicznego (nr sprawy: BEF-V-ZP-PN-38-41/2011) w trybie przetargu nieograniczonego na usługę świadczenia</w:t>
      </w:r>
      <w:r>
        <w:rPr>
          <w:rFonts w:ascii="Times New Roman" w:hAnsi="Times New Roman" w:cs="Times New Roman"/>
          <w:bCs/>
          <w:sz w:val="24"/>
          <w:szCs w:val="24"/>
        </w:rPr>
        <w:t xml:space="preserve"> 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Krajowej Szkoły Sądownictwa i Prokuratury w ramach </w:t>
      </w:r>
      <w:r>
        <w:rPr>
          <w:rFonts w:ascii="Times New Roman" w:hAnsi="Times New Roman" w:cs="Times New Roman"/>
          <w:bCs/>
          <w:color w:val="000000"/>
          <w:spacing w:val="6"/>
          <w:sz w:val="24"/>
          <w:szCs w:val="24"/>
        </w:rPr>
        <w:t xml:space="preserve">projektu „PWP </w:t>
      </w:r>
      <w:r>
        <w:rPr>
          <w:rFonts w:ascii="Times New Roman" w:hAnsi="Times New Roman" w:cs="Times New Roman"/>
          <w:sz w:val="24"/>
          <w:szCs w:val="24"/>
        </w:rPr>
        <w:t xml:space="preserve">Edukacja w dziedzinie zarządzania czasem i kosztami postępowań sądowych – case management” </w:t>
      </w:r>
      <w:r>
        <w:rPr>
          <w:rFonts w:ascii="Times New Roman" w:hAnsi="Times New Roman" w:cs="Times New Roman"/>
          <w:bCs/>
          <w:color w:val="000000"/>
          <w:spacing w:val="4"/>
          <w:sz w:val="24"/>
          <w:szCs w:val="24"/>
        </w:rPr>
        <w:t xml:space="preserve"> </w:t>
      </w:r>
      <w:r w:rsidRPr="009C6848">
        <w:rPr>
          <w:rFonts w:ascii="Times New Roman" w:hAnsi="Times New Roman" w:cs="Times New Roman"/>
          <w:bCs/>
          <w:color w:val="000000"/>
          <w:spacing w:val="4"/>
          <w:sz w:val="24"/>
          <w:szCs w:val="24"/>
        </w:rPr>
        <w:t>współfinansowanego</w:t>
      </w:r>
      <w:r>
        <w:rPr>
          <w:rFonts w:ascii="Times New Roman" w:hAnsi="Times New Roman" w:cs="Times New Roman"/>
          <w:bCs/>
          <w:color w:val="000000"/>
          <w:spacing w:val="4"/>
          <w:sz w:val="24"/>
          <w:szCs w:val="24"/>
        </w:rPr>
        <w:t xml:space="preserve"> z Europejskiego Funduszu Społecznego w </w:t>
      </w:r>
      <w:r>
        <w:rPr>
          <w:rFonts w:ascii="Times New Roman" w:hAnsi="Times New Roman" w:cs="Times New Roman"/>
          <w:bCs/>
          <w:color w:val="000000"/>
          <w:spacing w:val="1"/>
          <w:sz w:val="24"/>
          <w:szCs w:val="24"/>
        </w:rPr>
        <w:t>ramach Programu Operacyjnego Kapitał Ludzki Priorytet V Działanie 5.3.</w:t>
      </w:r>
      <w:r>
        <w:rPr>
          <w:rFonts w:ascii="Times New Roman" w:hAnsi="Times New Roman" w:cs="Times New Roman"/>
          <w:sz w:val="24"/>
          <w:szCs w:val="24"/>
        </w:rPr>
        <w:t xml:space="preserve"> (zwany dalej: „Projektem”), została zawarta Umowa następującej treści:</w:t>
      </w:r>
    </w:p>
    <w:p w:rsidR="0096082D" w:rsidRDefault="0096082D" w:rsidP="0096082D">
      <w:pPr>
        <w:pStyle w:val="Standard"/>
        <w:spacing w:before="120" w:after="120"/>
        <w:jc w:val="both"/>
        <w:rPr>
          <w:rFonts w:ascii="Times New Roman" w:hAnsi="Times New Roman" w:cs="Times New Roman"/>
          <w:b/>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 1</w:t>
      </w:r>
    </w:p>
    <w:p w:rsidR="0096082D" w:rsidRDefault="0096082D" w:rsidP="0096082D">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1.Przedmiotem Umowy jest świadczenie przez Wykonawcę na rzecz Zamawiającego usług </w:t>
      </w:r>
      <w:r>
        <w:rPr>
          <w:rFonts w:ascii="Times New Roman" w:hAnsi="Times New Roman" w:cs="Times New Roman"/>
          <w:bCs/>
          <w:sz w:val="24"/>
          <w:szCs w:val="24"/>
        </w:rPr>
        <w:t>pomocy prawnej i doradztwa prawnego w zakresie zamówie</w:t>
      </w:r>
      <w:r>
        <w:rPr>
          <w:rFonts w:ascii="Times New Roman" w:hAnsi="Times New Roman" w:cs="Times New Roman"/>
          <w:sz w:val="24"/>
          <w:szCs w:val="24"/>
        </w:rPr>
        <w:t xml:space="preserve">ń </w:t>
      </w:r>
      <w:r>
        <w:rPr>
          <w:rFonts w:ascii="Times New Roman" w:hAnsi="Times New Roman" w:cs="Times New Roman"/>
          <w:bCs/>
          <w:sz w:val="24"/>
          <w:szCs w:val="24"/>
        </w:rPr>
        <w:t>publicznych na rzecz</w:t>
      </w:r>
      <w:r>
        <w:rPr>
          <w:rFonts w:ascii="Times New Roman" w:hAnsi="Times New Roman" w:cs="Times New Roman"/>
          <w:sz w:val="24"/>
          <w:szCs w:val="24"/>
        </w:rPr>
        <w:t xml:space="preserve">  Krajowej Szkoły Sądownictwa i Prokuratury w ramach </w:t>
      </w:r>
      <w:r>
        <w:rPr>
          <w:rFonts w:ascii="Times New Roman" w:hAnsi="Times New Roman" w:cs="Times New Roman"/>
          <w:bCs/>
          <w:color w:val="000000"/>
          <w:spacing w:val="6"/>
          <w:sz w:val="24"/>
          <w:szCs w:val="24"/>
        </w:rPr>
        <w:t xml:space="preserve">projektu „PWP </w:t>
      </w:r>
      <w:r>
        <w:rPr>
          <w:rFonts w:ascii="Times New Roman" w:hAnsi="Times New Roman" w:cs="Times New Roman"/>
          <w:sz w:val="24"/>
          <w:szCs w:val="24"/>
        </w:rPr>
        <w:t xml:space="preserve">Edukacja w dziedzinie zarządzania czasem i kosztami postępowań sądowych – case management”. Usługi te świadczone będą podczas dyżurów u Zamawiającego  - Dział Funduszy Pomocowych, w Warszawie, ul. Bagatela 12 oraz w ramach obsługi prawnej w siedzibie Wykonawcy. </w:t>
      </w:r>
      <w:r w:rsidRPr="001803CF">
        <w:rPr>
          <w:rFonts w:ascii="Times New Roman" w:hAnsi="Times New Roman" w:cs="Times New Roman"/>
          <w:sz w:val="24"/>
          <w:szCs w:val="24"/>
        </w:rPr>
        <w:t>Zakres usług świadczonych podczas dyżurów w siedzibie Zamawiającego obejmuje w szczególności:</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inicjowanie i organizowanie postępowań o zamówienie publiczne niezbędnych dla realizacji Projektu,</w:t>
      </w:r>
    </w:p>
    <w:p w:rsidR="0096082D" w:rsidRDefault="0096082D" w:rsidP="0096082D">
      <w:pPr>
        <w:pStyle w:val="Standard"/>
        <w:numPr>
          <w:ilvl w:val="0"/>
          <w:numId w:val="35"/>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sporządzanie i prowadzenia pełnej dokumentacji z postępowań o zamówienie publiczne (tj. protokoły, zarządzenia, zawiadomienia, notatki służbowe),</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prowadzenie postępowań, w tym zapewnienie pomocy w publikowaniu specyfikacji istotnych warunków zamówienia oraz ogłoszenia o zamówieniu, przygotowywanie dokumentów do podpisu a także  udział w otwarciu ofert, weryfikacja ofert złożonych w postępowaniach o wartości niższej od progów unijnych, sporządzanie zawiadomień do wykonawców, obsługa procesu wyboru oferty</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organizowanie prac komisji przetargowych i pomoc w dokumentowaniu posiedzeń komisji,</w:t>
      </w:r>
    </w:p>
    <w:p w:rsidR="0096082D" w:rsidRDefault="0096082D" w:rsidP="0096082D">
      <w:pPr>
        <w:pStyle w:val="Standard"/>
        <w:numPr>
          <w:ilvl w:val="0"/>
          <w:numId w:val="35"/>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 rejestru zamówień publicznych,</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konsultowanie działań Zamawiającego w ramach realizacji w/w projektu pod kątem ich zgodności z wytycznymi dotyczącymi rozliczania środków unijnych oraz zapisami ustawy Pzp,</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doradztwo przy wyborze trybu postępowania,</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przygotowanie lub weryfikacja specyfikacji istotnych warunków zamówienia, ogłoszenia o zamówieniu;</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weryfikacja ofert złożonych w postępowaniach o wartości równej lub wyższej od progów unijnych, sporządzanie zawiadomień do wykonawców,</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weryfikacja wyjaśnień i uzupełnień złożonych przez wykonawców,</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weryfikacja pod względem formalno-prawnym opisu przedmiotu zamówienia;</w:t>
      </w:r>
    </w:p>
    <w:p w:rsidR="0096082D" w:rsidRDefault="0096082D" w:rsidP="0096082D">
      <w:pPr>
        <w:pStyle w:val="Standard"/>
        <w:numPr>
          <w:ilvl w:val="0"/>
          <w:numId w:val="35"/>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przygotowywanie umów z wyłonionymi wykonawcami,</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udzielanie konsultacji w trakcie postępowania, w tym pomocy w  odpowiedziach na pytania wykonawców,</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udział w charakterze eksperta w pracach komisji przetargowej,</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pomoc prawną w ewentualnych negocjacjach z wykonawcami,</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pomoc w rozstrzyganiu odwołań,</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sporządzanie opinii i analiz prawnych,</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opracowanie regulaminu postępowania w sprawach udzielania zamówień publicznych w ramach realizacji projektu,</w:t>
      </w:r>
    </w:p>
    <w:p w:rsidR="0096082D" w:rsidRDefault="0096082D" w:rsidP="0096082D">
      <w:pPr>
        <w:pStyle w:val="Standard"/>
        <w:numPr>
          <w:ilvl w:val="0"/>
          <w:numId w:val="35"/>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stworzenie bazy wzorów zawieranych umów , protokołów, harmonogramów czynności w postępowaniu o udzielenie zamówienia publicznego itp.</w:t>
      </w:r>
    </w:p>
    <w:p w:rsidR="0096082D" w:rsidRDefault="0096082D" w:rsidP="0096082D">
      <w:pPr>
        <w:pStyle w:val="Standard"/>
        <w:numPr>
          <w:ilvl w:val="0"/>
          <w:numId w:val="35"/>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prawne</w:t>
      </w:r>
    </w:p>
    <w:p w:rsidR="0096082D" w:rsidRDefault="0096082D" w:rsidP="0096082D">
      <w:pPr>
        <w:pStyle w:val="Standard"/>
        <w:numPr>
          <w:ilvl w:val="0"/>
          <w:numId w:val="35"/>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zastępstwo procesowe</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pomoc w sporządzaniu odpowiedzi na odwołanie, sporządzenie opinii prawnej co do zasadności zarzutów podniesionych w odwołaniu lub informacji o niezgodnej z prawem czynności zamawiającego, reprezentacja Zamawiającego przed Krajową Izbą Odwoławczą.</w:t>
      </w:r>
    </w:p>
    <w:p w:rsidR="0096082D" w:rsidRDefault="0096082D" w:rsidP="0096082D">
      <w:pPr>
        <w:pStyle w:val="Standard"/>
        <w:numPr>
          <w:ilvl w:val="0"/>
          <w:numId w:val="35"/>
        </w:numPr>
        <w:spacing w:after="12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sporządzanie planu czynności do każdego prowadzonego postępowania</w:t>
      </w:r>
    </w:p>
    <w:p w:rsidR="0096082D" w:rsidRDefault="0096082D" w:rsidP="0096082D">
      <w:pPr>
        <w:pStyle w:val="Standard"/>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pozostała pomoc prawna przy realizacji projektu.</w:t>
      </w:r>
    </w:p>
    <w:p w:rsidR="0096082D" w:rsidRDefault="0096082D" w:rsidP="0096082D">
      <w:pPr>
        <w:pStyle w:val="Standard"/>
        <w:spacing w:after="120" w:line="240" w:lineRule="auto"/>
        <w:ind w:left="567"/>
        <w:rPr>
          <w:rFonts w:ascii="Times New Roman" w:hAnsi="Times New Roman" w:cs="Times New Roman"/>
          <w:sz w:val="24"/>
          <w:szCs w:val="24"/>
        </w:rPr>
      </w:pPr>
    </w:p>
    <w:p w:rsidR="0096082D" w:rsidRDefault="0096082D" w:rsidP="0096082D">
      <w:pPr>
        <w:pStyle w:val="Standard"/>
        <w:tabs>
          <w:tab w:val="left" w:pos="9639"/>
        </w:tabs>
        <w:spacing w:after="120" w:line="240" w:lineRule="auto"/>
        <w:ind w:left="360" w:right="11"/>
        <w:rPr>
          <w:rFonts w:ascii="Times New Roman" w:hAnsi="Times New Roman" w:cs="Times New Roman"/>
          <w:sz w:val="24"/>
          <w:szCs w:val="24"/>
        </w:rPr>
      </w:pPr>
      <w:r>
        <w:rPr>
          <w:rFonts w:ascii="Times New Roman" w:hAnsi="Times New Roman" w:cs="Times New Roman"/>
          <w:sz w:val="24"/>
          <w:szCs w:val="24"/>
        </w:rPr>
        <w:t>2.Strony ustalają, iż określenie opisu przedmiotu zamówienia, warunków udziału w postępowaniu oraz kryterium i sposobu oceny ofert leży po stronie Zamawiającego. Wykonawca weryfikuje ww. elementy specyfikacji istotnych warunków zamówienia jedynie pod względem formalno prawnym.</w:t>
      </w:r>
    </w:p>
    <w:p w:rsidR="0096082D" w:rsidRDefault="0096082D" w:rsidP="0096082D">
      <w:pPr>
        <w:pStyle w:val="Standard"/>
        <w:numPr>
          <w:ilvl w:val="0"/>
          <w:numId w:val="36"/>
        </w:numPr>
        <w:tabs>
          <w:tab w:val="left" w:pos="9639"/>
        </w:tabs>
        <w:spacing w:after="120" w:line="240" w:lineRule="auto"/>
        <w:ind w:right="11"/>
        <w:rPr>
          <w:rFonts w:ascii="Times New Roman" w:hAnsi="Times New Roman" w:cs="Times New Roman"/>
          <w:sz w:val="24"/>
          <w:szCs w:val="24"/>
        </w:rPr>
      </w:pPr>
      <w:r>
        <w:rPr>
          <w:rFonts w:ascii="Times New Roman" w:hAnsi="Times New Roman" w:cs="Times New Roman"/>
          <w:sz w:val="24"/>
          <w:szCs w:val="24"/>
        </w:rPr>
        <w:t>Wykonawca zobowiązuje się wykonywać powierzone czynności z należytą starannością.</w:t>
      </w:r>
    </w:p>
    <w:p w:rsidR="0096082D" w:rsidRDefault="0096082D" w:rsidP="0096082D">
      <w:pPr>
        <w:pStyle w:val="Standard"/>
        <w:numPr>
          <w:ilvl w:val="0"/>
          <w:numId w:val="36"/>
        </w:numPr>
        <w:tabs>
          <w:tab w:val="left" w:pos="9639"/>
        </w:tabs>
        <w:spacing w:after="120" w:line="240" w:lineRule="auto"/>
        <w:ind w:left="540" w:right="11" w:hanging="540"/>
        <w:rPr>
          <w:rFonts w:ascii="Times New Roman" w:hAnsi="Times New Roman" w:cs="Times New Roman"/>
          <w:sz w:val="24"/>
          <w:szCs w:val="24"/>
        </w:rPr>
      </w:pPr>
      <w:r>
        <w:rPr>
          <w:rFonts w:ascii="Times New Roman" w:hAnsi="Times New Roman" w:cs="Times New Roman"/>
          <w:sz w:val="24"/>
          <w:szCs w:val="24"/>
        </w:rPr>
        <w:t>Strony ustalają, iż osobami bezpośrednio wykonującymi czynności określone w ust. 1 i 2 powyżej będą --- .</w:t>
      </w:r>
    </w:p>
    <w:p w:rsidR="0096082D" w:rsidRDefault="0096082D" w:rsidP="0096082D">
      <w:pPr>
        <w:pStyle w:val="Standard"/>
        <w:tabs>
          <w:tab w:val="left" w:pos="9462"/>
        </w:tabs>
        <w:spacing w:after="120"/>
        <w:ind w:left="390" w:right="11"/>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 §2</w:t>
      </w:r>
    </w:p>
    <w:p w:rsidR="0096082D" w:rsidRDefault="0096082D" w:rsidP="0096082D">
      <w:pPr>
        <w:pStyle w:val="Standard"/>
        <w:numPr>
          <w:ilvl w:val="1"/>
          <w:numId w:val="26"/>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Pracownicy Wykonawcy będą pełnili dyżury w siedzibie Zamawiającego w czasie określonym potrzebami Zamawiającego.</w:t>
      </w:r>
    </w:p>
    <w:p w:rsidR="0096082D" w:rsidRDefault="0096082D" w:rsidP="0096082D">
      <w:pPr>
        <w:pStyle w:val="Standard"/>
        <w:numPr>
          <w:ilvl w:val="1"/>
          <w:numId w:val="26"/>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Potrzebę świadczenia każdorazowej usługi poza dyżurem Zamawiający zgłasza przez uszczegółowienie zlecenia drogą elektroniczną lub faxem. Zlecenie powinno określać przedmiot zleconych czynności oraz formę ich realizacji. Zlecenia dostarczane będę na adres mailowy: ……. lub na numer faksu ……..</w:t>
      </w:r>
    </w:p>
    <w:p w:rsidR="0096082D" w:rsidRDefault="0096082D" w:rsidP="0096082D">
      <w:pPr>
        <w:pStyle w:val="Standard"/>
        <w:numPr>
          <w:ilvl w:val="1"/>
          <w:numId w:val="26"/>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Potrzeba pełnienia dyżuru w siedzibie Zamawiającego powinna być zgłoszona przez Zamawiającego nie później niż 24 godziny przed planowanym dyżurem.</w:t>
      </w:r>
    </w:p>
    <w:p w:rsidR="0096082D" w:rsidRDefault="0096082D" w:rsidP="0096082D">
      <w:pPr>
        <w:pStyle w:val="Standard"/>
        <w:numPr>
          <w:ilvl w:val="1"/>
          <w:numId w:val="26"/>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wykonywać będzie swe zadania w terminie nie dłuższym niż 5 dni w sprawach zwykłych, a w ciągu jednego dnia w sprawach pilnych od przekazania zlecenia.</w:t>
      </w:r>
    </w:p>
    <w:p w:rsidR="0096082D" w:rsidRDefault="0096082D" w:rsidP="0096082D">
      <w:pPr>
        <w:pStyle w:val="Standard"/>
        <w:numPr>
          <w:ilvl w:val="1"/>
          <w:numId w:val="26"/>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niezwłocznie udzielać informacji oraz dostarczać dokumentację niezbędną do wykonania czynności objętej Umową. Wykonawca nie ponosi </w:t>
      </w:r>
      <w:r>
        <w:rPr>
          <w:rFonts w:ascii="Times New Roman" w:hAnsi="Times New Roman" w:cs="Times New Roman"/>
          <w:sz w:val="24"/>
          <w:szCs w:val="24"/>
        </w:rPr>
        <w:lastRenderedPageBreak/>
        <w:t>odpowiedzialności za niezrealizowanie zlecenia, co do którego nie uzyskała wystarczającej informacji lub dokumentacji niezbędnej do jego wykonania.</w:t>
      </w:r>
    </w:p>
    <w:p w:rsidR="0096082D" w:rsidRDefault="0096082D" w:rsidP="0096082D">
      <w:pPr>
        <w:pStyle w:val="Standard"/>
        <w:spacing w:before="120" w:after="120"/>
        <w:jc w:val="center"/>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§3</w:t>
      </w:r>
    </w:p>
    <w:p w:rsidR="0096082D" w:rsidRDefault="0096082D" w:rsidP="0096082D">
      <w:pPr>
        <w:pStyle w:val="Standard"/>
        <w:numPr>
          <w:ilvl w:val="0"/>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zapewnia zachowanie poufności w zakresie świadczenia usług prawnych dla Zamawiającego na zasadach obowiązujących adwokatów i radców prawnych. W szczególności Wykonawca nie może ujawniać żadnych informacji dotyczących Zamawiającego, które to informacje nie zostały udostępnione publicznie, a ich ujawnienie mogłoby spowodować szkodę w interesach Zamawiającego.</w:t>
      </w:r>
    </w:p>
    <w:p w:rsidR="0096082D" w:rsidRDefault="0096082D" w:rsidP="0096082D">
      <w:pPr>
        <w:pStyle w:val="Standard"/>
        <w:numPr>
          <w:ilvl w:val="0"/>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podczas świadczenia usług powinien wykorzystywać wszelkie możliwości prawne oraz swoją wiedzę w celu ochrony interesów Zamawiającego.</w:t>
      </w:r>
    </w:p>
    <w:p w:rsidR="0096082D" w:rsidRDefault="0096082D" w:rsidP="0096082D">
      <w:pPr>
        <w:pStyle w:val="Standard"/>
        <w:spacing w:before="120" w:after="120"/>
        <w:ind w:left="644" w:hanging="360"/>
        <w:jc w:val="center"/>
        <w:rPr>
          <w:rFonts w:ascii="Times New Roman" w:hAnsi="Times New Roman" w:cs="Times New Roman"/>
          <w:sz w:val="24"/>
          <w:szCs w:val="24"/>
        </w:rPr>
      </w:pPr>
    </w:p>
    <w:p w:rsidR="0096082D" w:rsidRDefault="0096082D" w:rsidP="0096082D">
      <w:pPr>
        <w:pStyle w:val="Standard"/>
        <w:spacing w:before="120" w:after="120"/>
        <w:ind w:left="720" w:hanging="720"/>
        <w:jc w:val="center"/>
        <w:rPr>
          <w:rFonts w:ascii="Times New Roman" w:hAnsi="Times New Roman" w:cs="Times New Roman"/>
          <w:b/>
          <w:sz w:val="24"/>
          <w:szCs w:val="24"/>
        </w:rPr>
      </w:pPr>
      <w:r>
        <w:rPr>
          <w:rFonts w:ascii="Times New Roman" w:hAnsi="Times New Roman" w:cs="Times New Roman"/>
          <w:b/>
          <w:sz w:val="24"/>
          <w:szCs w:val="24"/>
        </w:rPr>
        <w:t>§ 4</w:t>
      </w:r>
    </w:p>
    <w:p w:rsidR="0096082D" w:rsidRDefault="0096082D" w:rsidP="0096082D">
      <w:pPr>
        <w:pStyle w:val="Standard"/>
        <w:numPr>
          <w:ilvl w:val="1"/>
          <w:numId w:val="27"/>
        </w:numPr>
        <w:tabs>
          <w:tab w:val="left" w:pos="567"/>
        </w:tabs>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 Wykonawcy za usługi świadczone podczas dyżurów, określone w § 1 ust. 2, płatne będzie na podstawie raportów z czasu pracy na dyżurze i obliczane według stawki godzinowej w wysokości  ---   zł netto (słownie: --- złotych).</w:t>
      </w:r>
    </w:p>
    <w:p w:rsidR="0096082D" w:rsidRDefault="0096082D" w:rsidP="0096082D">
      <w:pPr>
        <w:pStyle w:val="Standard"/>
        <w:numPr>
          <w:ilvl w:val="1"/>
          <w:numId w:val="27"/>
        </w:numPr>
        <w:tabs>
          <w:tab w:val="left" w:pos="567"/>
        </w:tabs>
        <w:spacing w:after="120" w:line="240" w:lineRule="auto"/>
        <w:ind w:left="567" w:hanging="567"/>
        <w:jc w:val="both"/>
      </w:pPr>
      <w:r>
        <w:rPr>
          <w:rFonts w:ascii="Times New Roman" w:hAnsi="Times New Roman" w:cs="Times New Roman"/>
          <w:sz w:val="24"/>
          <w:szCs w:val="24"/>
        </w:rPr>
        <w:t xml:space="preserve">Wynagrodzenie należne </w:t>
      </w:r>
      <w:r>
        <w:rPr>
          <w:rFonts w:ascii="Times New Roman" w:hAnsi="Times New Roman" w:cs="Times New Roman"/>
          <w:color w:val="000000"/>
          <w:sz w:val="24"/>
          <w:szCs w:val="24"/>
        </w:rPr>
        <w:t>Wykonawcy</w:t>
      </w:r>
      <w:r>
        <w:rPr>
          <w:rFonts w:ascii="Times New Roman" w:hAnsi="Times New Roman" w:cs="Times New Roman"/>
          <w:sz w:val="24"/>
          <w:szCs w:val="24"/>
        </w:rPr>
        <w:t xml:space="preserve"> za czynności określone w § 1 ust. 3</w:t>
      </w:r>
      <w:r>
        <w:rPr>
          <w:rFonts w:ascii="Times New Roman" w:hAnsi="Times New Roman" w:cs="Times New Roman"/>
          <w:b/>
          <w:sz w:val="24"/>
          <w:szCs w:val="24"/>
        </w:rPr>
        <w:t xml:space="preserve"> </w:t>
      </w:r>
      <w:r>
        <w:rPr>
          <w:rFonts w:ascii="Times New Roman" w:hAnsi="Times New Roman" w:cs="Times New Roman"/>
          <w:sz w:val="24"/>
          <w:szCs w:val="24"/>
        </w:rPr>
        <w:t>płatne będzie na podstawie zatwierdzonych przez Zamawiającego raportów z czasu pracy w siedzibie Wykonawcy i obliczane według stawki za godzinę pracy Wykonawcy w wysokości -- zł netto (słownie: --  złotych).</w:t>
      </w:r>
    </w:p>
    <w:p w:rsidR="0096082D" w:rsidRDefault="0096082D" w:rsidP="0096082D">
      <w:pPr>
        <w:pStyle w:val="Standard"/>
        <w:numPr>
          <w:ilvl w:val="1"/>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Strony ustalają, iż wynagrodzenie określone w ustępach poprzedzających w całym okresie trwania Umowy nie może przekroczyć kwoty ---  zł (słownie: --  złotych).</w:t>
      </w:r>
    </w:p>
    <w:p w:rsidR="0096082D" w:rsidRDefault="0096082D" w:rsidP="0096082D">
      <w:pPr>
        <w:pStyle w:val="Standard"/>
        <w:numPr>
          <w:ilvl w:val="1"/>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Płatności następować będą na podstawie faktur VAT wystawianych przez Wykonawcę raz w miesiącu - w ostatnim dniu roboczym miesiąca kalendarzowego, w którym wykonywane były rozliczane czynności. Zamawiający upoważnia Wykonawcę do wystawiania faktur VAT bez jego podpisu w zakresie objętym Umową.</w:t>
      </w:r>
    </w:p>
    <w:p w:rsidR="0096082D" w:rsidRDefault="0096082D" w:rsidP="0096082D">
      <w:pPr>
        <w:pStyle w:val="Standard"/>
        <w:numPr>
          <w:ilvl w:val="1"/>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Każdorazowo do faktury dołączony zostanie raport wskazujący zakres przedmiotowy świadczonych usług, o których mowa w ust. 1 i 2, faktyczną liczbę godzin przeznaczonych na wykonanie usług oraz wskazanie imienia i nazwiska osoby, która wykonała daną czynność.</w:t>
      </w:r>
    </w:p>
    <w:p w:rsidR="0096082D" w:rsidRDefault="0096082D" w:rsidP="0096082D">
      <w:pPr>
        <w:pStyle w:val="Standard"/>
        <w:numPr>
          <w:ilvl w:val="1"/>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Faktury dostarczane będą na adres korespondencyjny Zamawiającego, wskazany w § 5 ust. 2 Umowy.</w:t>
      </w:r>
    </w:p>
    <w:p w:rsidR="0096082D" w:rsidRPr="00983529" w:rsidRDefault="0096082D" w:rsidP="0096082D">
      <w:pPr>
        <w:pStyle w:val="Standard"/>
        <w:numPr>
          <w:ilvl w:val="1"/>
          <w:numId w:val="2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zobowiązuje się do dokonywania zapłaty przelewem na rachunek Wykonawcy nr   --- , w terminie 14 dni od dnia otrzymania faktury VAT. NIP Wykonawcy:  ---,  NIP Zamawiającego: ………………</w:t>
      </w:r>
      <w:r w:rsidRPr="00983529">
        <w:rPr>
          <w:rFonts w:ascii="Times New Roman" w:hAnsi="Times New Roman" w:cs="Times New Roman"/>
          <w:sz w:val="24"/>
          <w:szCs w:val="24"/>
        </w:rPr>
        <w:t>Za dzień zapłaty uważa się dzień obciążenia rachunku Zamawiającego.</w:t>
      </w:r>
    </w:p>
    <w:p w:rsidR="0096082D" w:rsidRPr="00983529" w:rsidRDefault="0096082D" w:rsidP="0096082D">
      <w:pPr>
        <w:pStyle w:val="Standard"/>
        <w:spacing w:before="120" w:after="120"/>
        <w:rPr>
          <w:rFonts w:ascii="Times New Roman" w:hAnsi="Times New Roman" w:cs="Times New Roman"/>
          <w:b/>
          <w:sz w:val="24"/>
          <w:szCs w:val="24"/>
        </w:rPr>
      </w:pPr>
    </w:p>
    <w:p w:rsidR="0096082D" w:rsidRPr="00983529"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5</w:t>
      </w:r>
    </w:p>
    <w:p w:rsidR="0096082D" w:rsidRPr="00983529" w:rsidRDefault="0096082D" w:rsidP="0096082D">
      <w:pPr>
        <w:pStyle w:val="Standard"/>
        <w:numPr>
          <w:ilvl w:val="1"/>
          <w:numId w:val="28"/>
        </w:numPr>
        <w:tabs>
          <w:tab w:val="left" w:pos="1134"/>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Adresem korespondencyjnym Wykonawcy jest: ---</w:t>
      </w:r>
    </w:p>
    <w:p w:rsidR="0096082D" w:rsidRPr="00983529" w:rsidRDefault="0096082D" w:rsidP="0096082D">
      <w:pPr>
        <w:pStyle w:val="Standard"/>
        <w:numPr>
          <w:ilvl w:val="1"/>
          <w:numId w:val="28"/>
        </w:numPr>
        <w:tabs>
          <w:tab w:val="left" w:pos="1134"/>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Adresem korespondencyjnym Zamawiającego jest: ---.</w:t>
      </w:r>
    </w:p>
    <w:p w:rsidR="0096082D" w:rsidRPr="00983529" w:rsidRDefault="0096082D" w:rsidP="0096082D">
      <w:pPr>
        <w:pStyle w:val="Standard"/>
        <w:numPr>
          <w:ilvl w:val="1"/>
          <w:numId w:val="28"/>
        </w:numPr>
        <w:tabs>
          <w:tab w:val="left" w:pos="1134"/>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Osobą kontaktową w kwestii zakresu Umowy jest:</w:t>
      </w:r>
    </w:p>
    <w:p w:rsidR="0096082D" w:rsidRDefault="0096082D" w:rsidP="0096082D">
      <w:pPr>
        <w:pStyle w:val="Standard"/>
        <w:tabs>
          <w:tab w:val="left" w:pos="851"/>
          <w:tab w:val="left" w:pos="1134"/>
        </w:tabs>
        <w:spacing w:after="120"/>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ze strony Wykonawcy: -- , nr Tel. --  lub --, e-mail: --;</w:t>
      </w:r>
    </w:p>
    <w:p w:rsidR="0096082D" w:rsidRDefault="0096082D" w:rsidP="0096082D">
      <w:pPr>
        <w:pStyle w:val="Standard"/>
        <w:tabs>
          <w:tab w:val="left" w:pos="851"/>
          <w:tab w:val="left" w:pos="1134"/>
        </w:tabs>
        <w:spacing w:after="120"/>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ze strony Zamawiającego: -- , nr Tel. --  lub --, e-mail: --;</w:t>
      </w:r>
    </w:p>
    <w:p w:rsidR="0096082D" w:rsidRDefault="0096082D" w:rsidP="0096082D">
      <w:pPr>
        <w:pStyle w:val="Standard"/>
        <w:spacing w:before="120" w:after="120"/>
        <w:jc w:val="center"/>
        <w:rPr>
          <w:rFonts w:ascii="Times New Roman" w:hAnsi="Times New Roman" w:cs="Times New Roman"/>
          <w:b/>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6</w:t>
      </w:r>
    </w:p>
    <w:p w:rsidR="0096082D" w:rsidRDefault="0096082D" w:rsidP="0096082D">
      <w:pPr>
        <w:pStyle w:val="Standard"/>
        <w:numPr>
          <w:ilvl w:val="0"/>
          <w:numId w:val="29"/>
        </w:numPr>
        <w:tabs>
          <w:tab w:val="left" w:pos="1134"/>
        </w:tabs>
        <w:spacing w:after="120" w:line="240" w:lineRule="auto"/>
        <w:ind w:left="567" w:hanging="567"/>
        <w:jc w:val="both"/>
      </w:pPr>
      <w:r>
        <w:rPr>
          <w:rFonts w:ascii="Times New Roman" w:hAnsi="Times New Roman" w:cs="Times New Roman"/>
          <w:sz w:val="24"/>
          <w:szCs w:val="24"/>
        </w:rPr>
        <w:t>Zakończenie realizacji zamówienia nastąpi po upływie 24 miesięcy od dnia podpisania umowy lub do wyczerpania kwoty brutto, o której mowa w § 4 ust. 3 istotnych postanowień umowy.</w:t>
      </w:r>
    </w:p>
    <w:p w:rsidR="0096082D" w:rsidRDefault="0096082D" w:rsidP="0096082D">
      <w:pPr>
        <w:pStyle w:val="Standard"/>
        <w:tabs>
          <w:tab w:val="left" w:pos="1134"/>
        </w:tabs>
        <w:spacing w:after="120"/>
        <w:ind w:left="567"/>
        <w:jc w:val="both"/>
        <w:rPr>
          <w:rFonts w:ascii="Times New Roman" w:hAnsi="Times New Roman" w:cs="Times New Roman"/>
          <w:sz w:val="24"/>
          <w:szCs w:val="24"/>
        </w:rPr>
      </w:pPr>
    </w:p>
    <w:p w:rsidR="0096082D" w:rsidRDefault="0096082D" w:rsidP="0096082D">
      <w:pPr>
        <w:pStyle w:val="Standard"/>
        <w:tabs>
          <w:tab w:val="left" w:pos="567"/>
        </w:tabs>
        <w:spacing w:after="120"/>
        <w:ind w:left="567" w:hanging="567"/>
        <w:jc w:val="center"/>
        <w:rPr>
          <w:rFonts w:ascii="Times New Roman" w:hAnsi="Times New Roman" w:cs="Times New Roman"/>
          <w:b/>
          <w:sz w:val="24"/>
          <w:szCs w:val="24"/>
        </w:rPr>
      </w:pPr>
      <w:r>
        <w:rPr>
          <w:rFonts w:ascii="Times New Roman" w:hAnsi="Times New Roman" w:cs="Times New Roman"/>
          <w:b/>
          <w:sz w:val="24"/>
          <w:szCs w:val="24"/>
        </w:rPr>
        <w:t>§7</w:t>
      </w:r>
    </w:p>
    <w:p w:rsidR="0096082D" w:rsidRDefault="0096082D" w:rsidP="0096082D">
      <w:pPr>
        <w:pStyle w:val="Standard"/>
        <w:numPr>
          <w:ilvl w:val="3"/>
          <w:numId w:val="29"/>
        </w:numPr>
        <w:spacing w:after="120" w:line="240" w:lineRule="auto"/>
        <w:ind w:left="567" w:hanging="567"/>
        <w:jc w:val="both"/>
      </w:pPr>
      <w:r>
        <w:rPr>
          <w:rFonts w:ascii="Times New Roman" w:hAnsi="Times New Roman" w:cs="Times New Roman"/>
          <w:sz w:val="24"/>
          <w:szCs w:val="24"/>
        </w:rPr>
        <w:t xml:space="preserve">Każda ze stron może rozwiązać Umowę w drodze wypowiedzenia. W trakcie wypowiedzenia, którego okres wynosi </w:t>
      </w:r>
      <w:r>
        <w:rPr>
          <w:rFonts w:ascii="Times New Roman" w:hAnsi="Times New Roman" w:cs="Times New Roman"/>
          <w:color w:val="000000"/>
          <w:sz w:val="24"/>
          <w:szCs w:val="24"/>
        </w:rPr>
        <w:t>30</w:t>
      </w:r>
      <w:r>
        <w:rPr>
          <w:rFonts w:ascii="Times New Roman" w:hAnsi="Times New Roman" w:cs="Times New Roman"/>
          <w:sz w:val="24"/>
          <w:szCs w:val="24"/>
        </w:rPr>
        <w:t xml:space="preserve"> dni, Wykonawca zobowiązuje się bez wezwania wykonywać czynności niezbędne dla uniknięcia strat przez Zamawiającego oraz najpóźniej w ostatnim dniu wypowiedzenia zwrócić wszelkie dokumenty i in. materiały uzyskane w trakcie wykonywania obowiązków wynikających z Umowy, a Zamawiający zobowiązuje się za te czynności zapłacić.</w:t>
      </w:r>
    </w:p>
    <w:p w:rsidR="0096082D" w:rsidRDefault="0096082D" w:rsidP="0096082D">
      <w:pPr>
        <w:pStyle w:val="Standard"/>
        <w:numPr>
          <w:ilvl w:val="3"/>
          <w:numId w:val="29"/>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zastrzega sobie prawo odstąpienia od Umowy w przypadku, gdy Minister Rozwoju Regionalnego rozwiąże umowę o dofinansowanie Projektu w terminie 30 dni od dnia rozwiązania umowy o dofinansowanie Projektu.</w:t>
      </w:r>
    </w:p>
    <w:p w:rsidR="0096082D" w:rsidRDefault="0096082D" w:rsidP="0096082D">
      <w:pPr>
        <w:pStyle w:val="Standard"/>
        <w:numPr>
          <w:ilvl w:val="3"/>
          <w:numId w:val="29"/>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ma prawo odstąpić od Umowy w trybie art. 145 ustawy  Prawo zamówień publicznych.</w:t>
      </w:r>
    </w:p>
    <w:p w:rsidR="0096082D" w:rsidRDefault="0096082D" w:rsidP="0096082D">
      <w:pPr>
        <w:pStyle w:val="Standard"/>
        <w:tabs>
          <w:tab w:val="left" w:pos="360"/>
        </w:tabs>
        <w:spacing w:after="120"/>
        <w:jc w:val="both"/>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§8</w:t>
      </w:r>
    </w:p>
    <w:p w:rsidR="0096082D" w:rsidRDefault="0096082D" w:rsidP="0096082D">
      <w:pPr>
        <w:pStyle w:val="Standard"/>
        <w:numPr>
          <w:ilvl w:val="0"/>
          <w:numId w:val="30"/>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zakresie wynikającym z Umowy zastrzega sobie prawo wglądu do wszelkich dokumentów, w tym dokumentów finansowych Wykonawcy związanych z realizacją niniejszej Umowy. Jednocześnie Wykonawca oświadcza, że wyraża zgodę na udostępnianie Zamawiającemu wszelkich dokumentów, w tym dokumentów finansowych, związanych z realizacją przedmiotu Umowy.</w:t>
      </w:r>
    </w:p>
    <w:p w:rsidR="0096082D" w:rsidRDefault="0096082D" w:rsidP="0096082D">
      <w:pPr>
        <w:pStyle w:val="Akapitzlist"/>
        <w:numPr>
          <w:ilvl w:val="0"/>
          <w:numId w:val="30"/>
        </w:numPr>
        <w:spacing w:before="120" w:after="120"/>
        <w:ind w:left="567" w:hanging="567"/>
        <w:jc w:val="both"/>
      </w:pPr>
      <w:r>
        <w:t xml:space="preserve">Wykonawca oświadcza, że podda się kontroli i audytowi dokonywanemu przez Ministerstwo </w:t>
      </w:r>
      <w:r>
        <w:lastRenderedPageBreak/>
        <w:t>Sprawiedliwości z siedzibą w Warszawie, Ministerstwo Rozwoju Regionalnego z siedzibą w Warszawie oraz inne uprawnione do tego podmioty w zakresie prawidłowości realizacji Umowy. W związku z tym, Wykonawca udostępni kontrolującym wgląd w dokumenty, w tym dokumenty finansowe oraz dokumenty w formie elektronicznej związane z realizacją Umowy.</w:t>
      </w:r>
    </w:p>
    <w:p w:rsidR="0096082D" w:rsidRDefault="0096082D" w:rsidP="0096082D">
      <w:pPr>
        <w:pStyle w:val="Akapitzlist"/>
        <w:numPr>
          <w:ilvl w:val="0"/>
          <w:numId w:val="30"/>
        </w:numPr>
        <w:spacing w:before="120" w:after="120"/>
        <w:ind w:left="567" w:hanging="567"/>
        <w:jc w:val="both"/>
      </w:pPr>
      <w:r>
        <w:t>Wykonawca i Zamawiający zobowiązują się do przechowywania dokumentacji związanej z realizacją Umowy do 31 grudnia 2020 roku w sposób zapewniający dostępność, poufność i bezpieczeństwo.</w:t>
      </w:r>
    </w:p>
    <w:p w:rsidR="0096082D" w:rsidRDefault="0096082D" w:rsidP="0096082D">
      <w:pPr>
        <w:pStyle w:val="Standard"/>
        <w:spacing w:before="120" w:after="120"/>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§9</w:t>
      </w:r>
    </w:p>
    <w:p w:rsidR="0096082D" w:rsidRDefault="0096082D" w:rsidP="0096082D">
      <w:pPr>
        <w:pStyle w:val="Akapitzlist2"/>
        <w:numPr>
          <w:ilvl w:val="0"/>
          <w:numId w:val="31"/>
        </w:numPr>
        <w:spacing w:before="120" w:after="120"/>
        <w:ind w:left="567" w:hanging="567"/>
        <w:jc w:val="both"/>
        <w:rPr>
          <w:rFonts w:ascii="Times New Roman" w:hAnsi="Times New Roman"/>
          <w:szCs w:val="24"/>
        </w:rPr>
      </w:pPr>
      <w:r>
        <w:rPr>
          <w:rFonts w:ascii="Times New Roman" w:hAnsi="Times New Roman"/>
          <w:szCs w:val="24"/>
        </w:rPr>
        <w:t>Zakazuje się zmian postanowień Umowy w stosunku do treści oferty Wykonawcy, na podstawie której dokonano jego wyboru, chyba że konieczność wprowadzenia takich zmian wynika z następujących okoliczności:</w:t>
      </w:r>
    </w:p>
    <w:p w:rsidR="0096082D" w:rsidRDefault="0096082D" w:rsidP="0096082D">
      <w:pPr>
        <w:pStyle w:val="Akapitzlist2"/>
        <w:spacing w:before="120" w:after="120"/>
        <w:ind w:left="851" w:hanging="425"/>
        <w:jc w:val="both"/>
        <w:rPr>
          <w:rFonts w:ascii="Times New Roman" w:hAnsi="Times New Roman"/>
          <w:szCs w:val="24"/>
        </w:rPr>
      </w:pPr>
      <w:r>
        <w:rPr>
          <w:rFonts w:ascii="Times New Roman" w:hAnsi="Times New Roman"/>
          <w:szCs w:val="24"/>
        </w:rPr>
        <w:t>a) jako następstwo zmian obowiązujących przepisów, w tym zmiany stawki podatku VAT, wytycznych Ministerstwa Sprawiedliwości lub innych organów, lub w przypadku gdy konieczność taka wynikać będzie z decyzji Instytucji Zarządzającej</w:t>
      </w:r>
    </w:p>
    <w:p w:rsidR="0096082D" w:rsidRDefault="0096082D" w:rsidP="0096082D">
      <w:pPr>
        <w:pStyle w:val="Akapitzlist2"/>
        <w:spacing w:before="120" w:after="120"/>
        <w:ind w:left="851" w:hanging="425"/>
        <w:jc w:val="both"/>
        <w:rPr>
          <w:rFonts w:ascii="Times New Roman" w:hAnsi="Times New Roman"/>
          <w:szCs w:val="24"/>
        </w:rPr>
      </w:pPr>
      <w:r>
        <w:rPr>
          <w:rFonts w:ascii="Times New Roman" w:hAnsi="Times New Roman"/>
          <w:szCs w:val="24"/>
        </w:rPr>
        <w:t>b) Zmiany terminu realizacji umowy w przypadku zmiany umowy o dofinansowanie projektu  lub harmonogramu rzeczowo – finansowego.</w:t>
      </w:r>
    </w:p>
    <w:p w:rsidR="0096082D" w:rsidRDefault="0096082D" w:rsidP="0096082D">
      <w:pPr>
        <w:pStyle w:val="Akapitzlist2"/>
        <w:spacing w:before="120" w:after="120"/>
        <w:ind w:left="0"/>
        <w:jc w:val="both"/>
        <w:rPr>
          <w:rFonts w:ascii="Times New Roman" w:hAnsi="Times New Roman"/>
          <w:szCs w:val="24"/>
        </w:rPr>
      </w:pPr>
      <w:r>
        <w:rPr>
          <w:rFonts w:ascii="Times New Roman" w:hAnsi="Times New Roman"/>
          <w:szCs w:val="24"/>
        </w:rPr>
        <w:t xml:space="preserve">      c) Zamawiający dopuszcza możliwość zmiany osób uczestniczących w wykonaniu zamówienia pod warunkiem wskazania osoby spełniającej warunki określone w specyfikacji.</w:t>
      </w:r>
    </w:p>
    <w:p w:rsidR="0096082D" w:rsidRDefault="0096082D" w:rsidP="0096082D">
      <w:pPr>
        <w:pStyle w:val="Akapitzlist2"/>
        <w:numPr>
          <w:ilvl w:val="0"/>
          <w:numId w:val="32"/>
        </w:numPr>
        <w:spacing w:before="120" w:after="120"/>
        <w:ind w:left="0"/>
        <w:jc w:val="both"/>
        <w:rPr>
          <w:rFonts w:ascii="Times New Roman" w:hAnsi="Times New Roman"/>
          <w:szCs w:val="24"/>
        </w:rPr>
      </w:pPr>
      <w:r>
        <w:rPr>
          <w:rFonts w:ascii="Times New Roman" w:hAnsi="Times New Roman"/>
          <w:szCs w:val="24"/>
        </w:rPr>
        <w:t>Zmiana Umowy, w tym terminu realizacji Umowy może nastąpić w przypadku wystąpienia siły wyższej. Termin realizacji Umowy może zostać przesunięty o czas trwania przeszkód w jej realizacji.</w:t>
      </w:r>
    </w:p>
    <w:p w:rsidR="0096082D" w:rsidRDefault="0096082D" w:rsidP="0096082D">
      <w:pPr>
        <w:pStyle w:val="Akapitzlist2"/>
        <w:numPr>
          <w:ilvl w:val="0"/>
          <w:numId w:val="32"/>
        </w:numPr>
        <w:spacing w:before="120" w:after="120"/>
        <w:ind w:left="567" w:hanging="567"/>
        <w:jc w:val="both"/>
        <w:rPr>
          <w:rFonts w:ascii="Times New Roman" w:hAnsi="Times New Roman"/>
          <w:szCs w:val="24"/>
        </w:rPr>
      </w:pPr>
      <w:r>
        <w:rPr>
          <w:rFonts w:ascii="Times New Roman" w:hAnsi="Times New Roman"/>
          <w:szCs w:val="24"/>
        </w:rPr>
        <w:t>Strony nie są odpowiedzialne za skutki wynikające z działania siły wyższej, na które nie mają wpływu, a które utrudniają lub uniemożliwiają pełne lub częściowe wykonanie Umowy. W przypadku siły wyższej trwającej powyżej 30 dni, każda ze Stron ma prawo do odstąpienia od Umowy, o ile nie podejmą decyzji o dalszej jej realizacji.</w:t>
      </w:r>
    </w:p>
    <w:p w:rsidR="0096082D" w:rsidRDefault="0096082D" w:rsidP="0096082D">
      <w:pPr>
        <w:pStyle w:val="Akapitzlist2"/>
        <w:numPr>
          <w:ilvl w:val="0"/>
          <w:numId w:val="32"/>
        </w:numPr>
        <w:spacing w:before="120" w:after="120"/>
        <w:ind w:left="567" w:hanging="567"/>
        <w:jc w:val="both"/>
        <w:rPr>
          <w:rFonts w:ascii="Times New Roman" w:hAnsi="Times New Roman"/>
          <w:szCs w:val="24"/>
        </w:rPr>
      </w:pPr>
      <w:r>
        <w:rPr>
          <w:rFonts w:ascii="Times New Roman" w:hAnsi="Times New Roman"/>
          <w:szCs w:val="24"/>
        </w:rPr>
        <w:t>Jeżeli Strona nie zawiadomi drugiej we właściwym czasie o okolicznościach siły wyższej, wtedy będzie pozbawiona prawa powoływania się na nią w przyszłości. Za okoliczności siły wyższej mogą być uznane tylko te, które zaistniały niezależnie od woli Stron i nie występują z winy Strony powołującej się na siłę wyższą.</w:t>
      </w:r>
    </w:p>
    <w:p w:rsidR="0096082D" w:rsidRDefault="0096082D" w:rsidP="0096082D">
      <w:pPr>
        <w:pStyle w:val="Akapitzlist2"/>
        <w:numPr>
          <w:ilvl w:val="0"/>
          <w:numId w:val="32"/>
        </w:numPr>
        <w:tabs>
          <w:tab w:val="left" w:pos="1287"/>
        </w:tabs>
        <w:spacing w:before="120" w:after="120"/>
        <w:ind w:left="567" w:hanging="567"/>
        <w:jc w:val="both"/>
        <w:rPr>
          <w:rFonts w:ascii="Times New Roman" w:hAnsi="Times New Roman"/>
          <w:szCs w:val="24"/>
        </w:rPr>
      </w:pPr>
      <w:r>
        <w:rPr>
          <w:rFonts w:ascii="Times New Roman" w:hAnsi="Times New Roman"/>
          <w:szCs w:val="24"/>
        </w:rPr>
        <w:t>Zmiany Umowy wymagają dla swej ważności formy pisemnej pod rygorem nieważności w postaci aneksu do Umowy.</w:t>
      </w:r>
    </w:p>
    <w:p w:rsidR="0096082D" w:rsidRDefault="0096082D" w:rsidP="0096082D">
      <w:pPr>
        <w:pStyle w:val="Akapitzlist2"/>
        <w:numPr>
          <w:ilvl w:val="0"/>
          <w:numId w:val="32"/>
        </w:numPr>
        <w:tabs>
          <w:tab w:val="left" w:pos="1287"/>
        </w:tabs>
        <w:spacing w:before="120" w:after="120"/>
        <w:ind w:left="567" w:hanging="567"/>
        <w:jc w:val="both"/>
        <w:rPr>
          <w:rFonts w:ascii="Times New Roman" w:hAnsi="Times New Roman"/>
          <w:szCs w:val="24"/>
        </w:rPr>
      </w:pPr>
      <w:r>
        <w:rPr>
          <w:rFonts w:ascii="Times New Roman" w:hAnsi="Times New Roman"/>
          <w:szCs w:val="24"/>
        </w:rPr>
        <w:t>Wykonawca nie może przenosić na osoby trzecie żadnych praw i obowiązków wynikających z niniejszej Umowy bez uprzedniej zgody Zamawiającego wyrażonej na piśmie.</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§10</w:t>
      </w:r>
    </w:p>
    <w:p w:rsidR="0096082D" w:rsidRDefault="0096082D" w:rsidP="0096082D">
      <w:pPr>
        <w:pStyle w:val="Standard"/>
        <w:numPr>
          <w:ilvl w:val="0"/>
          <w:numId w:val="33"/>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 sprawach nie uregulowanych Umową mają zastosowanie przepisy Kodeksu Cywilnego i ustawy Prawo zamówień publicznych.</w:t>
      </w:r>
    </w:p>
    <w:p w:rsidR="0096082D" w:rsidRDefault="0096082D" w:rsidP="0096082D">
      <w:pPr>
        <w:pStyle w:val="Standard"/>
        <w:numPr>
          <w:ilvl w:val="0"/>
          <w:numId w:val="33"/>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Spory powstałe na tle wykonania Umowy rozstrzygane będą polubownie na drodze dążenia do uzyskania ugody. Jeżeli w ciągu 14 dni od daty rozpoczęcia takich negocjacji Strony nie będą w stanie rozstrzygnąć sporu polubownie, każda ze Stron może zażądać, by spór został rozstrzygnięty na drodze sądowej przez sąd powszechny w </w:t>
      </w:r>
      <w:r w:rsidRPr="003001BE">
        <w:rPr>
          <w:rFonts w:ascii="Times New Roman" w:hAnsi="Times New Roman" w:cs="Times New Roman"/>
          <w:sz w:val="24"/>
          <w:szCs w:val="24"/>
        </w:rPr>
        <w:t xml:space="preserve">Krakowie </w:t>
      </w:r>
      <w:r>
        <w:rPr>
          <w:rFonts w:ascii="Times New Roman" w:hAnsi="Times New Roman" w:cs="Times New Roman"/>
          <w:sz w:val="24"/>
          <w:szCs w:val="24"/>
        </w:rPr>
        <w:t xml:space="preserve"> właściwy dla siedziby Zamawiającego.</w:t>
      </w:r>
    </w:p>
    <w:p w:rsidR="0096082D" w:rsidRDefault="0096082D" w:rsidP="0096082D">
      <w:pPr>
        <w:pStyle w:val="Standard"/>
        <w:numPr>
          <w:ilvl w:val="0"/>
          <w:numId w:val="33"/>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Załącznikami do Umowy, stanowiącymi jej integralną część są:</w:t>
      </w:r>
    </w:p>
    <w:p w:rsidR="0096082D" w:rsidRDefault="0096082D" w:rsidP="0096082D">
      <w:pPr>
        <w:pStyle w:val="Standard"/>
        <w:spacing w:before="120" w:after="120"/>
        <w:ind w:left="567"/>
        <w:jc w:val="both"/>
        <w:rPr>
          <w:rFonts w:ascii="Times New Roman" w:hAnsi="Times New Roman" w:cs="Times New Roman"/>
          <w:sz w:val="24"/>
          <w:szCs w:val="24"/>
        </w:rPr>
      </w:pPr>
      <w:r>
        <w:rPr>
          <w:rFonts w:ascii="Times New Roman" w:hAnsi="Times New Roman" w:cs="Times New Roman"/>
          <w:sz w:val="24"/>
          <w:szCs w:val="24"/>
        </w:rPr>
        <w:t>Nr 1: SIWZ</w:t>
      </w:r>
    </w:p>
    <w:p w:rsidR="0096082D" w:rsidRDefault="0096082D" w:rsidP="0096082D">
      <w:pPr>
        <w:pStyle w:val="Standard"/>
        <w:spacing w:before="120" w:after="120"/>
        <w:ind w:left="567"/>
        <w:jc w:val="both"/>
        <w:rPr>
          <w:rFonts w:ascii="Times New Roman" w:hAnsi="Times New Roman" w:cs="Times New Roman"/>
          <w:sz w:val="24"/>
          <w:szCs w:val="24"/>
        </w:rPr>
      </w:pPr>
      <w:r>
        <w:rPr>
          <w:rFonts w:ascii="Times New Roman" w:hAnsi="Times New Roman" w:cs="Times New Roman"/>
          <w:sz w:val="24"/>
          <w:szCs w:val="24"/>
        </w:rPr>
        <w:t>Nr 2: Oferta Wykonawcy</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11</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dwa dla Zamawiającego i jeden dla Wykonawcy</w:t>
      </w:r>
    </w:p>
    <w:p w:rsidR="0096082D" w:rsidRDefault="0096082D" w:rsidP="0096082D">
      <w:pPr>
        <w:pStyle w:val="Standard"/>
        <w:spacing w:before="120" w:after="120"/>
        <w:jc w:val="center"/>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w:t>
      </w: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ab/>
        <w:t xml:space="preserve">       podpis Zamawiającego                                            podpis Wykonawcy</w:t>
      </w:r>
    </w:p>
    <w:p w:rsidR="0096082D" w:rsidRDefault="0096082D" w:rsidP="0096082D">
      <w:pPr>
        <w:pStyle w:val="Standard"/>
        <w:pageBreakBefore/>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Załącznik nr 4 do SIWZ</w:t>
      </w:r>
    </w:p>
    <w:p w:rsidR="0096082D" w:rsidRDefault="0096082D" w:rsidP="0096082D">
      <w:pPr>
        <w:pStyle w:val="Standard"/>
        <w:keepNext/>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Wzór  oświadczenia Wykonawcy o spełnianiu warunków udziału w postępowaniu</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ind w:right="5668"/>
        <w:jc w:val="both"/>
        <w:rPr>
          <w:rFonts w:ascii="Times New Roman" w:hAnsi="Times New Roman" w:cs="Times New Roman"/>
          <w:i/>
          <w:sz w:val="24"/>
          <w:szCs w:val="24"/>
        </w:rPr>
      </w:pPr>
    </w:p>
    <w:p w:rsidR="0096082D" w:rsidRDefault="0096082D" w:rsidP="0096082D">
      <w:pPr>
        <w:pStyle w:val="Standard"/>
        <w:spacing w:before="120" w:after="120"/>
        <w:ind w:right="5668"/>
        <w:jc w:val="both"/>
        <w:rPr>
          <w:rFonts w:ascii="Times New Roman" w:hAnsi="Times New Roman" w:cs="Times New Roman"/>
          <w:i/>
          <w:sz w:val="24"/>
          <w:szCs w:val="24"/>
        </w:rPr>
      </w:pPr>
    </w:p>
    <w:p w:rsidR="0096082D" w:rsidRDefault="0096082D" w:rsidP="0096082D">
      <w:pPr>
        <w:pStyle w:val="Standard"/>
        <w:spacing w:before="120" w:after="120"/>
        <w:ind w:right="5668"/>
        <w:jc w:val="both"/>
        <w:rPr>
          <w:rFonts w:ascii="Times New Roman" w:hAnsi="Times New Roman" w:cs="Times New Roman"/>
          <w:i/>
          <w:sz w:val="24"/>
          <w:szCs w:val="24"/>
        </w:rPr>
      </w:pPr>
      <w:r>
        <w:rPr>
          <w:rFonts w:ascii="Times New Roman" w:hAnsi="Times New Roman" w:cs="Times New Roman"/>
          <w:i/>
          <w:sz w:val="24"/>
          <w:szCs w:val="24"/>
        </w:rPr>
        <w:t>……………………………………..</w:t>
      </w:r>
    </w:p>
    <w:p w:rsidR="0096082D" w:rsidRDefault="0096082D" w:rsidP="0096082D">
      <w:pPr>
        <w:pStyle w:val="Standard"/>
        <w:spacing w:before="120" w:after="120"/>
        <w:ind w:right="5668"/>
        <w:jc w:val="both"/>
        <w:rPr>
          <w:rFonts w:ascii="Times New Roman" w:hAnsi="Times New Roman" w:cs="Times New Roman"/>
          <w:i/>
          <w:sz w:val="24"/>
          <w:szCs w:val="24"/>
        </w:rPr>
      </w:pPr>
      <w:r>
        <w:rPr>
          <w:rFonts w:ascii="Times New Roman" w:hAnsi="Times New Roman" w:cs="Times New Roman"/>
          <w:i/>
          <w:sz w:val="24"/>
          <w:szCs w:val="24"/>
        </w:rPr>
        <w:t>nazwa i adres Wykonawcy</w:t>
      </w:r>
    </w:p>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spacing w:before="120"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Oświadczenie o spełnianiu warunków udziału w postępowaniu</w:t>
      </w:r>
    </w:p>
    <w:p w:rsidR="0096082D" w:rsidRDefault="0096082D" w:rsidP="0096082D">
      <w:pPr>
        <w:pStyle w:val="Standard"/>
        <w:spacing w:before="120" w:after="120"/>
        <w:jc w:val="both"/>
      </w:pPr>
      <w:r>
        <w:rPr>
          <w:rFonts w:ascii="Times New Roman" w:hAnsi="Times New Roman" w:cs="Times New Roman"/>
          <w:b/>
          <w:sz w:val="24"/>
          <w:szCs w:val="24"/>
        </w:rPr>
        <w:t>Składając ofertę w postępowaniu o zamówienie publiczne prowadzonym w trybie przetargu nieograniczonego na usługę świadczenia</w:t>
      </w:r>
      <w:r>
        <w:rPr>
          <w:rFonts w:ascii="Times New Roman" w:hAnsi="Times New Roman" w:cs="Times New Roman"/>
          <w:b/>
          <w:bCs/>
          <w:sz w:val="24"/>
          <w:szCs w:val="24"/>
        </w:rPr>
        <w:t xml:space="preserve"> pomocy prawnej i doradztwa prawnego w zakresie zamówie</w:t>
      </w:r>
      <w:r>
        <w:rPr>
          <w:rFonts w:ascii="Times New Roman" w:hAnsi="Times New Roman" w:cs="Times New Roman"/>
          <w:b/>
          <w:sz w:val="24"/>
          <w:szCs w:val="24"/>
        </w:rPr>
        <w:t xml:space="preserve">ń </w:t>
      </w:r>
      <w:r>
        <w:rPr>
          <w:rFonts w:ascii="Times New Roman" w:hAnsi="Times New Roman" w:cs="Times New Roman"/>
          <w:b/>
          <w:bCs/>
          <w:sz w:val="24"/>
          <w:szCs w:val="24"/>
        </w:rPr>
        <w:t>publicznych na rzecz</w:t>
      </w:r>
      <w:r>
        <w:rPr>
          <w:rFonts w:ascii="Times New Roman" w:hAnsi="Times New Roman" w:cs="Times New Roman"/>
          <w:b/>
          <w:sz w:val="24"/>
          <w:szCs w:val="24"/>
        </w:rPr>
        <w:t xml:space="preserve"> Krajowej Szkoły Sądownictwa i Prokuratury w ramach Projektu:</w:t>
      </w:r>
    </w:p>
    <w:p w:rsidR="0096082D" w:rsidRDefault="0096082D" w:rsidP="0096082D">
      <w:pPr>
        <w:pStyle w:val="Standard"/>
        <w:spacing w:before="120" w:after="120"/>
        <w:jc w:val="both"/>
      </w:pPr>
      <w:r>
        <w:rPr>
          <w:rFonts w:ascii="Times New Roman" w:hAnsi="Times New Roman" w:cs="Times New Roman"/>
          <w:b/>
          <w:bCs/>
          <w:color w:val="000000"/>
          <w:spacing w:val="6"/>
          <w:sz w:val="24"/>
          <w:szCs w:val="24"/>
        </w:rPr>
        <w:t xml:space="preserve"> „PWP </w:t>
      </w:r>
      <w:r>
        <w:rPr>
          <w:rFonts w:ascii="Times New Roman" w:hAnsi="Times New Roman" w:cs="Times New Roman"/>
          <w:b/>
          <w:sz w:val="24"/>
          <w:szCs w:val="24"/>
        </w:rPr>
        <w:t>Edukacja w dziedzinie zarządzania czasem i kosztami postępowań sądowych – case management” współ</w:t>
      </w:r>
      <w:r>
        <w:rPr>
          <w:rFonts w:ascii="Times New Roman" w:hAnsi="Times New Roman" w:cs="Times New Roman"/>
          <w:b/>
          <w:bCs/>
          <w:color w:val="000000"/>
          <w:spacing w:val="4"/>
          <w:sz w:val="24"/>
          <w:szCs w:val="24"/>
        </w:rPr>
        <w:t xml:space="preserve">finansowanego z Europejskiego Funduszu Społecznego w </w:t>
      </w:r>
      <w:r>
        <w:rPr>
          <w:rFonts w:ascii="Times New Roman" w:hAnsi="Times New Roman" w:cs="Times New Roman"/>
          <w:b/>
          <w:bCs/>
          <w:color w:val="000000"/>
          <w:spacing w:val="1"/>
          <w:sz w:val="24"/>
          <w:szCs w:val="24"/>
        </w:rPr>
        <w:t xml:space="preserve">ramach Programu Operacyjnego Kapitał Ludzki Priorytet V Działanie 5.3. </w:t>
      </w:r>
      <w:r>
        <w:rPr>
          <w:rFonts w:ascii="Times New Roman" w:hAnsi="Times New Roman" w:cs="Times New Roman"/>
          <w:b/>
          <w:sz w:val="24"/>
          <w:szCs w:val="24"/>
        </w:rPr>
        <w:t xml:space="preserve"> </w:t>
      </w:r>
    </w:p>
    <w:p w:rsidR="0096082D" w:rsidRDefault="0096082D" w:rsidP="0096082D">
      <w:pPr>
        <w:pStyle w:val="Standard"/>
        <w:spacing w:before="120" w:after="120"/>
        <w:jc w:val="both"/>
      </w:pPr>
      <w:r>
        <w:rPr>
          <w:rFonts w:ascii="Times New Roman" w:hAnsi="Times New Roman" w:cs="Times New Roman"/>
          <w:b/>
          <w:sz w:val="24"/>
          <w:szCs w:val="24"/>
        </w:rPr>
        <w:t>(nr postępowania</w:t>
      </w:r>
      <w:r w:rsidRPr="003E485D">
        <w:rPr>
          <w:rFonts w:ascii="Times New Roman" w:hAnsi="Times New Roman" w:cs="Times New Roman"/>
          <w:b/>
          <w:sz w:val="24"/>
          <w:szCs w:val="24"/>
        </w:rPr>
        <w:t xml:space="preserve">  BEF-V-ZP-PN-38-41/2011</w:t>
      </w:r>
      <w:r>
        <w:rPr>
          <w:rFonts w:ascii="Times New Roman" w:hAnsi="Times New Roman" w:cs="Times New Roman"/>
          <w:b/>
          <w:sz w:val="24"/>
          <w:szCs w:val="24"/>
        </w:rPr>
        <w:t>)</w:t>
      </w:r>
    </w:p>
    <w:p w:rsidR="0096082D" w:rsidRDefault="0096082D" w:rsidP="0096082D">
      <w:pPr>
        <w:pStyle w:val="Textbody"/>
        <w:tabs>
          <w:tab w:val="left" w:leader="dot" w:pos="9072"/>
        </w:tabs>
        <w:spacing w:before="120" w:after="200"/>
        <w:jc w:val="both"/>
        <w:rPr>
          <w:bCs/>
        </w:rPr>
      </w:pPr>
    </w:p>
    <w:p w:rsidR="0096082D" w:rsidRDefault="0096082D" w:rsidP="0096082D">
      <w:pPr>
        <w:pStyle w:val="Standard"/>
        <w:spacing w:before="120" w:after="120"/>
        <w:jc w:val="both"/>
        <w:rPr>
          <w:rFonts w:ascii="Times New Roman" w:hAnsi="Times New Roman" w:cs="Times New Roman"/>
          <w:sz w:val="24"/>
          <w:szCs w:val="24"/>
        </w:rPr>
      </w:pPr>
      <w:r>
        <w:rPr>
          <w:rFonts w:ascii="Times New Roman" w:hAnsi="Times New Roman" w:cs="Times New Roman"/>
          <w:sz w:val="24"/>
          <w:szCs w:val="24"/>
        </w:rPr>
        <w:t>oświadczamy, że:</w:t>
      </w:r>
    </w:p>
    <w:p w:rsidR="0096082D" w:rsidRDefault="0096082D" w:rsidP="0096082D">
      <w:pPr>
        <w:pStyle w:val="Standard"/>
        <w:numPr>
          <w:ilvl w:val="0"/>
          <w:numId w:val="34"/>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spełniamy warunki udziału w postępowaniu określone w art. 22 ust. 1 ustawy z dnia 29 stycznia 2004 r. Prawo zamówień publicznych (tj. Dz. U. z 2010 r., nr 113, poz. 759 z póź. zm.), dotyczące:</w:t>
      </w:r>
    </w:p>
    <w:p w:rsidR="0096082D" w:rsidRDefault="0096082D" w:rsidP="0096082D">
      <w:pPr>
        <w:pStyle w:val="Standard"/>
        <w:numPr>
          <w:ilvl w:val="2"/>
          <w:numId w:val="32"/>
        </w:numPr>
        <w:spacing w:before="120" w:after="120" w:line="240" w:lineRule="auto"/>
        <w:ind w:left="567"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posiadania uprawnień do wykonywania określonej działalności  lub czynności, jeżeli przepisy prawa nakładają obowiązek ich posiadania;</w:t>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b) posiadania wiedzy i doświadczenia;</w:t>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c) dysponowania odpowiednim potencjałem technicznym oraz osobami zdolnymi do wykonania zamówienia;</w:t>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d) sytuacji ekonomicznej i finansowej.</w:t>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dnia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/podpis upoważnionego przedstawiciela Wykonawcy</w:t>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2.Ponadto oświadczamy, że nie podlegamy wykluczeniu z postępowania o udzielenie zamówienia na podstawie art. 24 ust. 1 (w tym art. 24 ust. 1 pkt 2) ustawy - Prawo zamówień publicznych.</w:t>
      </w:r>
      <w:r>
        <w:rPr>
          <w:rFonts w:ascii="Times New Roman" w:hAnsi="Times New Roman" w:cs="Times New Roman"/>
          <w:i/>
          <w:color w:val="000000"/>
          <w:sz w:val="24"/>
          <w:szCs w:val="24"/>
        </w:rPr>
        <w:br/>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dnia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p>
    <w:p w:rsidR="0096082D" w:rsidRDefault="0096082D" w:rsidP="0096082D">
      <w:pPr>
        <w:pStyle w:val="Zwykytekst1"/>
        <w:spacing w:before="120" w:after="120"/>
        <w:rPr>
          <w:rFonts w:ascii="Times New Roman" w:hAnsi="Times New Roman" w:cs="Times New Roman"/>
          <w:i/>
          <w:color w:val="000000"/>
          <w:sz w:val="24"/>
          <w:szCs w:val="24"/>
        </w:rPr>
      </w:pPr>
      <w:r>
        <w:rPr>
          <w:rFonts w:ascii="Times New Roman" w:hAnsi="Times New Roman" w:cs="Times New Roman"/>
          <w:i/>
          <w:color w:val="000000"/>
          <w:sz w:val="24"/>
          <w:szCs w:val="24"/>
        </w:rPr>
        <w:t>/podpis upoważnionego przedstawiciela Wykonawcy</w:t>
      </w:r>
    </w:p>
    <w:p w:rsidR="0096082D" w:rsidRDefault="0096082D" w:rsidP="0096082D">
      <w:pPr>
        <w:pStyle w:val="Standard"/>
        <w:pageBreakBefore/>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5 do SIWZ</w:t>
      </w:r>
    </w:p>
    <w:p w:rsidR="0096082D" w:rsidRDefault="0096082D" w:rsidP="0096082D">
      <w:pPr>
        <w:pStyle w:val="Standard"/>
        <w:keepNext/>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Formularz Wykaz osób</w:t>
      </w:r>
    </w:p>
    <w:p w:rsidR="0096082D" w:rsidRDefault="0096082D" w:rsidP="0096082D">
      <w:pPr>
        <w:pStyle w:val="Standard"/>
        <w:spacing w:before="120"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Wykaz osób, które będą uczestniczyć w wykonywaniu zamówienia</w:t>
      </w:r>
    </w:p>
    <w:p w:rsidR="0096082D" w:rsidRDefault="0096082D" w:rsidP="0096082D">
      <w:pPr>
        <w:pStyle w:val="Standard"/>
        <w:spacing w:before="120" w:after="120"/>
        <w:jc w:val="both"/>
      </w:pPr>
      <w:r>
        <w:rPr>
          <w:rFonts w:ascii="Times New Roman" w:hAnsi="Times New Roman" w:cs="Times New Roman"/>
          <w:b/>
          <w:sz w:val="24"/>
          <w:szCs w:val="24"/>
        </w:rPr>
        <w:t>Składając ofertę w postępowaniu o zamówienie publiczne prowadzonym w trybie przetargu nieograniczonego na usługę świadczenia</w:t>
      </w:r>
      <w:r>
        <w:rPr>
          <w:rFonts w:ascii="Times New Roman" w:hAnsi="Times New Roman" w:cs="Times New Roman"/>
          <w:b/>
          <w:bCs/>
          <w:sz w:val="24"/>
          <w:szCs w:val="24"/>
        </w:rPr>
        <w:t xml:space="preserve"> pomocy prawnej i doradztwa prawnego w zakresie zamówie</w:t>
      </w:r>
      <w:r>
        <w:rPr>
          <w:rFonts w:ascii="Times New Roman" w:hAnsi="Times New Roman" w:cs="Times New Roman"/>
          <w:b/>
          <w:sz w:val="24"/>
          <w:szCs w:val="24"/>
        </w:rPr>
        <w:t xml:space="preserve">ń </w:t>
      </w:r>
      <w:r>
        <w:rPr>
          <w:rFonts w:ascii="Times New Roman" w:hAnsi="Times New Roman" w:cs="Times New Roman"/>
          <w:b/>
          <w:bCs/>
          <w:sz w:val="24"/>
          <w:szCs w:val="24"/>
        </w:rPr>
        <w:t>publicznych na rzecz</w:t>
      </w:r>
      <w:r>
        <w:rPr>
          <w:rFonts w:ascii="Times New Roman" w:hAnsi="Times New Roman" w:cs="Times New Roman"/>
          <w:b/>
          <w:sz w:val="24"/>
          <w:szCs w:val="24"/>
        </w:rPr>
        <w:t xml:space="preserve"> Krajowej Szkoły Sądownictwa i Prokuratury w ramach Projektu: </w:t>
      </w:r>
      <w:r>
        <w:rPr>
          <w:rFonts w:ascii="Times New Roman" w:hAnsi="Times New Roman" w:cs="Times New Roman"/>
          <w:b/>
          <w:bCs/>
          <w:color w:val="000000"/>
          <w:spacing w:val="6"/>
          <w:sz w:val="24"/>
          <w:szCs w:val="24"/>
        </w:rPr>
        <w:t>„</w:t>
      </w:r>
      <w:r>
        <w:rPr>
          <w:rFonts w:ascii="Times New Roman" w:hAnsi="Times New Roman" w:cs="Times New Roman"/>
          <w:b/>
          <w:sz w:val="24"/>
          <w:szCs w:val="24"/>
        </w:rPr>
        <w:t>PWP Edukacja w dziedzinie zarządzania czasem i kosztami postępowań sądowych – case management” współ</w:t>
      </w:r>
      <w:r>
        <w:rPr>
          <w:rFonts w:ascii="Times New Roman" w:hAnsi="Times New Roman" w:cs="Times New Roman"/>
          <w:b/>
          <w:bCs/>
          <w:color w:val="000000"/>
          <w:spacing w:val="4"/>
          <w:sz w:val="24"/>
          <w:szCs w:val="24"/>
        </w:rPr>
        <w:t xml:space="preserve">finansowanego z Europejskiego Funduszu Społecznego w </w:t>
      </w:r>
      <w:r>
        <w:rPr>
          <w:rFonts w:ascii="Times New Roman" w:hAnsi="Times New Roman" w:cs="Times New Roman"/>
          <w:b/>
          <w:bCs/>
          <w:color w:val="000000"/>
          <w:spacing w:val="1"/>
          <w:sz w:val="24"/>
          <w:szCs w:val="24"/>
        </w:rPr>
        <w:t xml:space="preserve">ramach Programu Operacyjnego Kapitał Ludzki Priorytet V Działanie 5.3. </w:t>
      </w:r>
      <w:r>
        <w:rPr>
          <w:rFonts w:ascii="Times New Roman" w:hAnsi="Times New Roman" w:cs="Times New Roman"/>
          <w:b/>
          <w:sz w:val="24"/>
          <w:szCs w:val="24"/>
        </w:rPr>
        <w:t xml:space="preserve"> </w:t>
      </w:r>
    </w:p>
    <w:p w:rsidR="0096082D" w:rsidRDefault="0096082D" w:rsidP="0096082D">
      <w:pPr>
        <w:pStyle w:val="Standard"/>
        <w:spacing w:before="120" w:after="120"/>
        <w:jc w:val="both"/>
      </w:pPr>
      <w:r>
        <w:rPr>
          <w:rFonts w:ascii="Times New Roman" w:hAnsi="Times New Roman" w:cs="Times New Roman"/>
          <w:b/>
          <w:sz w:val="24"/>
          <w:szCs w:val="24"/>
        </w:rPr>
        <w:t xml:space="preserve"> (nr postępowania  BEF-V-ZP-PN-38-41/2011)</w:t>
      </w:r>
    </w:p>
    <w:p w:rsidR="0096082D" w:rsidRDefault="0096082D" w:rsidP="0096082D">
      <w:pPr>
        <w:pStyle w:val="Standard"/>
        <w:spacing w:before="120" w:after="240"/>
        <w:jc w:val="both"/>
        <w:rPr>
          <w:rFonts w:ascii="Times New Roman" w:hAnsi="Times New Roman" w:cs="Times New Roman"/>
          <w:sz w:val="24"/>
          <w:szCs w:val="24"/>
        </w:rPr>
      </w:pPr>
      <w:r>
        <w:rPr>
          <w:rFonts w:ascii="Times New Roman" w:hAnsi="Times New Roman" w:cs="Times New Roman"/>
          <w:sz w:val="24"/>
          <w:szCs w:val="24"/>
        </w:rPr>
        <w:t>przedstawiamy 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tbl>
      <w:tblPr>
        <w:tblW w:w="9296" w:type="dxa"/>
        <w:tblInd w:w="-113" w:type="dxa"/>
        <w:tblLayout w:type="fixed"/>
        <w:tblCellMar>
          <w:left w:w="10" w:type="dxa"/>
          <w:right w:w="10" w:type="dxa"/>
        </w:tblCellMar>
        <w:tblLook w:val="00A0" w:firstRow="1" w:lastRow="0" w:firstColumn="1" w:lastColumn="0" w:noHBand="0" w:noVBand="0"/>
      </w:tblPr>
      <w:tblGrid>
        <w:gridCol w:w="570"/>
        <w:gridCol w:w="2968"/>
        <w:gridCol w:w="1930"/>
        <w:gridCol w:w="1902"/>
        <w:gridCol w:w="1926"/>
      </w:tblGrid>
      <w:tr w:rsidR="0096082D" w:rsidTr="004549A6">
        <w:tc>
          <w:tcPr>
            <w:tcW w:w="57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b/>
                <w:sz w:val="24"/>
                <w:szCs w:val="24"/>
              </w:rPr>
            </w:pPr>
            <w:r>
              <w:rPr>
                <w:rFonts w:ascii="Times New Roman" w:hAnsi="Times New Roman" w:cs="Times New Roman"/>
                <w:b/>
                <w:sz w:val="24"/>
                <w:szCs w:val="24"/>
              </w:rPr>
              <w:t>Lp.</w:t>
            </w:r>
          </w:p>
        </w:tc>
        <w:tc>
          <w:tcPr>
            <w:tcW w:w="2968"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b/>
                <w:sz w:val="24"/>
                <w:szCs w:val="24"/>
              </w:rPr>
            </w:pPr>
            <w:r>
              <w:rPr>
                <w:rFonts w:ascii="Times New Roman" w:hAnsi="Times New Roman" w:cs="Times New Roman"/>
                <w:b/>
                <w:sz w:val="24"/>
                <w:szCs w:val="24"/>
              </w:rPr>
              <w:t>Osoby uczestniczące w wykonywaniu zamówienia</w:t>
            </w:r>
          </w:p>
        </w:tc>
        <w:tc>
          <w:tcPr>
            <w:tcW w:w="193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b/>
                <w:sz w:val="24"/>
                <w:szCs w:val="24"/>
              </w:rPr>
            </w:pPr>
            <w:r>
              <w:rPr>
                <w:rFonts w:ascii="Times New Roman" w:hAnsi="Times New Roman" w:cs="Times New Roman"/>
                <w:b/>
                <w:sz w:val="24"/>
                <w:szCs w:val="24"/>
              </w:rPr>
              <w:t>Kwalifikacje zawodowe, doświadczenie, wykształcenie</w:t>
            </w:r>
          </w:p>
        </w:tc>
        <w:tc>
          <w:tcPr>
            <w:tcW w:w="1902"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b/>
                <w:sz w:val="24"/>
                <w:szCs w:val="24"/>
              </w:rPr>
            </w:pPr>
            <w:r>
              <w:rPr>
                <w:rFonts w:ascii="Times New Roman" w:hAnsi="Times New Roman" w:cs="Times New Roman"/>
                <w:b/>
                <w:sz w:val="24"/>
                <w:szCs w:val="24"/>
              </w:rPr>
              <w:t>Zakres powierzonych czynności</w:t>
            </w:r>
          </w:p>
        </w:tc>
        <w:tc>
          <w:tcPr>
            <w:tcW w:w="19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b/>
                <w:sz w:val="24"/>
                <w:szCs w:val="24"/>
              </w:rPr>
            </w:pPr>
            <w:r>
              <w:rPr>
                <w:rFonts w:ascii="Times New Roman" w:hAnsi="Times New Roman" w:cs="Times New Roman"/>
                <w:b/>
                <w:sz w:val="24"/>
                <w:szCs w:val="24"/>
              </w:rPr>
              <w:t>Podstawa do dysponowania daną osobą</w:t>
            </w:r>
          </w:p>
        </w:tc>
      </w:tr>
      <w:tr w:rsidR="0096082D" w:rsidTr="004549A6">
        <w:tc>
          <w:tcPr>
            <w:tcW w:w="57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r>
              <w:rPr>
                <w:rFonts w:ascii="Times New Roman" w:hAnsi="Times New Roman" w:cs="Times New Roman"/>
                <w:sz w:val="24"/>
                <w:szCs w:val="24"/>
              </w:rPr>
              <w:t>1.</w:t>
            </w:r>
          </w:p>
        </w:tc>
        <w:tc>
          <w:tcPr>
            <w:tcW w:w="2968"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p w:rsidR="0096082D" w:rsidRDefault="0096082D" w:rsidP="004549A6">
            <w:pPr>
              <w:pStyle w:val="Standard"/>
              <w:spacing w:before="120" w:after="120"/>
              <w:rPr>
                <w:rFonts w:ascii="Times New Roman" w:hAnsi="Times New Roman" w:cs="Times New Roman"/>
                <w:sz w:val="24"/>
                <w:szCs w:val="24"/>
              </w:rPr>
            </w:pPr>
          </w:p>
        </w:tc>
        <w:tc>
          <w:tcPr>
            <w:tcW w:w="193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02"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r w:rsidR="0096082D" w:rsidTr="004549A6">
        <w:tc>
          <w:tcPr>
            <w:tcW w:w="57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2968"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p w:rsidR="0096082D" w:rsidRDefault="0096082D" w:rsidP="004549A6">
            <w:pPr>
              <w:pStyle w:val="Standard"/>
              <w:spacing w:before="120" w:after="120"/>
              <w:rPr>
                <w:rFonts w:ascii="Times New Roman" w:hAnsi="Times New Roman" w:cs="Times New Roman"/>
                <w:sz w:val="24"/>
                <w:szCs w:val="24"/>
              </w:rPr>
            </w:pPr>
          </w:p>
        </w:tc>
        <w:tc>
          <w:tcPr>
            <w:tcW w:w="193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02"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r w:rsidR="0096082D" w:rsidTr="004549A6">
        <w:tc>
          <w:tcPr>
            <w:tcW w:w="57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2968"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p w:rsidR="0096082D" w:rsidRDefault="0096082D" w:rsidP="004549A6">
            <w:pPr>
              <w:pStyle w:val="Standard"/>
              <w:spacing w:before="120" w:after="120"/>
              <w:rPr>
                <w:rFonts w:ascii="Times New Roman" w:hAnsi="Times New Roman" w:cs="Times New Roman"/>
                <w:sz w:val="24"/>
                <w:szCs w:val="24"/>
              </w:rPr>
            </w:pPr>
          </w:p>
        </w:tc>
        <w:tc>
          <w:tcPr>
            <w:tcW w:w="193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02"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r w:rsidR="0096082D" w:rsidTr="004549A6">
        <w:tc>
          <w:tcPr>
            <w:tcW w:w="57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2968"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p w:rsidR="0096082D" w:rsidRDefault="0096082D" w:rsidP="004549A6">
            <w:pPr>
              <w:pStyle w:val="Standard"/>
              <w:spacing w:before="120" w:after="120"/>
              <w:rPr>
                <w:rFonts w:ascii="Times New Roman" w:hAnsi="Times New Roman" w:cs="Times New Roman"/>
                <w:sz w:val="24"/>
                <w:szCs w:val="24"/>
              </w:rPr>
            </w:pPr>
          </w:p>
        </w:tc>
        <w:tc>
          <w:tcPr>
            <w:tcW w:w="1930"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02" w:type="dxa"/>
            <w:tcBorders>
              <w:top w:val="single" w:sz="4" w:space="0" w:color="000001"/>
              <w:left w:val="single" w:sz="4" w:space="0" w:color="000001"/>
              <w:bottom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bl>
    <w:p w:rsidR="0096082D" w:rsidRDefault="0096082D" w:rsidP="0096082D">
      <w:pPr>
        <w:pStyle w:val="Zwykytekst1"/>
        <w:spacing w:before="120" w:after="120"/>
        <w:jc w:val="both"/>
      </w:pPr>
      <w:r>
        <w:rPr>
          <w:rFonts w:ascii="Times New Roman" w:hAnsi="Times New Roman" w:cs="Times New Roman"/>
          <w:color w:val="000000"/>
          <w:sz w:val="24"/>
          <w:szCs w:val="24"/>
        </w:rPr>
        <w:t xml:space="preserve">__________________, dnia __ __ 2011 roku                  </w:t>
      </w:r>
      <w:r>
        <w:rPr>
          <w:rFonts w:ascii="Times New Roman" w:hAnsi="Times New Roman" w:cs="Times New Roman"/>
          <w:i/>
          <w:color w:val="000000"/>
          <w:sz w:val="24"/>
          <w:szCs w:val="24"/>
        </w:rPr>
        <w:t>_____________________________</w:t>
      </w:r>
    </w:p>
    <w:p w:rsidR="0096082D" w:rsidRDefault="0096082D" w:rsidP="0096082D">
      <w:pPr>
        <w:pStyle w:val="Zwykytekst1"/>
        <w:spacing w:before="120" w:after="120"/>
        <w:ind w:firstLine="5580"/>
        <w:jc w:val="both"/>
        <w:rPr>
          <w:rFonts w:ascii="Times New Roman" w:hAnsi="Times New Roman" w:cs="Times New Roman"/>
          <w:i/>
          <w:color w:val="000000"/>
          <w:sz w:val="24"/>
          <w:szCs w:val="24"/>
        </w:rPr>
      </w:pPr>
      <w:r>
        <w:rPr>
          <w:rFonts w:ascii="Times New Roman" w:hAnsi="Times New Roman" w:cs="Times New Roman"/>
          <w:i/>
          <w:color w:val="000000"/>
          <w:sz w:val="24"/>
          <w:szCs w:val="24"/>
        </w:rPr>
        <w:t>(pieczęć i podpis Wykonawcy)</w:t>
      </w:r>
    </w:p>
    <w:p w:rsidR="0096082D" w:rsidRDefault="0096082D" w:rsidP="0096082D">
      <w:pPr>
        <w:pStyle w:val="Standard"/>
        <w:pageBreakBefore/>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6 do SIWZ</w:t>
      </w:r>
    </w:p>
    <w:p w:rsidR="0096082D" w:rsidRDefault="0096082D" w:rsidP="0096082D">
      <w:pPr>
        <w:pStyle w:val="Standard"/>
        <w:keepNext/>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Wykaz usług</w:t>
      </w:r>
    </w:p>
    <w:p w:rsidR="0096082D" w:rsidRDefault="0096082D" w:rsidP="0096082D">
      <w:pPr>
        <w:pStyle w:val="Standard"/>
        <w:spacing w:before="120" w:after="120"/>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Wykaz wykonanych usług</w:t>
      </w:r>
    </w:p>
    <w:p w:rsidR="0096082D" w:rsidRDefault="0096082D" w:rsidP="0096082D">
      <w:pPr>
        <w:pStyle w:val="Standard"/>
        <w:spacing w:before="120" w:after="120"/>
        <w:jc w:val="both"/>
      </w:pPr>
      <w:r>
        <w:rPr>
          <w:rFonts w:ascii="Times New Roman" w:hAnsi="Times New Roman" w:cs="Times New Roman"/>
          <w:b/>
          <w:sz w:val="24"/>
          <w:szCs w:val="24"/>
        </w:rPr>
        <w:t>Składając ofertę w postępowaniu o zamówienie publiczne prowadzonym w trybie przetargu nieograniczonego na usługę świadczenia</w:t>
      </w:r>
      <w:r>
        <w:rPr>
          <w:rFonts w:ascii="Times New Roman" w:hAnsi="Times New Roman" w:cs="Times New Roman"/>
          <w:b/>
          <w:bCs/>
          <w:sz w:val="24"/>
          <w:szCs w:val="24"/>
        </w:rPr>
        <w:t xml:space="preserve"> pomocy prawnej i doradztwa prawnego w zakresie zamówie</w:t>
      </w:r>
      <w:r>
        <w:rPr>
          <w:rFonts w:ascii="Times New Roman" w:hAnsi="Times New Roman" w:cs="Times New Roman"/>
          <w:b/>
          <w:sz w:val="24"/>
          <w:szCs w:val="24"/>
        </w:rPr>
        <w:t xml:space="preserve">ń </w:t>
      </w:r>
      <w:r>
        <w:rPr>
          <w:rFonts w:ascii="Times New Roman" w:hAnsi="Times New Roman" w:cs="Times New Roman"/>
          <w:b/>
          <w:bCs/>
          <w:sz w:val="24"/>
          <w:szCs w:val="24"/>
        </w:rPr>
        <w:t>publicznych na rzecz</w:t>
      </w:r>
      <w:r>
        <w:rPr>
          <w:rFonts w:ascii="Times New Roman" w:hAnsi="Times New Roman" w:cs="Times New Roman"/>
          <w:b/>
          <w:sz w:val="24"/>
          <w:szCs w:val="24"/>
        </w:rPr>
        <w:t xml:space="preserve"> Krajowej Szkoły Sądownictwa i Prokuratury w ramach Projektu: </w:t>
      </w:r>
      <w:r>
        <w:rPr>
          <w:rFonts w:ascii="Times New Roman" w:hAnsi="Times New Roman" w:cs="Times New Roman"/>
          <w:b/>
          <w:bCs/>
          <w:color w:val="000000"/>
          <w:spacing w:val="6"/>
          <w:sz w:val="24"/>
          <w:szCs w:val="24"/>
        </w:rPr>
        <w:t>pt. „</w:t>
      </w:r>
      <w:r>
        <w:rPr>
          <w:rFonts w:ascii="Times New Roman" w:hAnsi="Times New Roman" w:cs="Times New Roman"/>
          <w:b/>
          <w:sz w:val="24"/>
          <w:szCs w:val="24"/>
        </w:rPr>
        <w:t>PWP Edukacja w dziedzinie zarządzania czasem i kosztami postępowań sądowych – case management”  współ</w:t>
      </w:r>
      <w:r>
        <w:rPr>
          <w:rFonts w:ascii="Times New Roman" w:hAnsi="Times New Roman" w:cs="Times New Roman"/>
          <w:b/>
          <w:bCs/>
          <w:color w:val="000000"/>
          <w:spacing w:val="4"/>
          <w:sz w:val="24"/>
          <w:szCs w:val="24"/>
        </w:rPr>
        <w:t xml:space="preserve">finansowanego z Europejskiego Funduszu Społecznego w </w:t>
      </w:r>
      <w:r>
        <w:rPr>
          <w:rFonts w:ascii="Times New Roman" w:hAnsi="Times New Roman" w:cs="Times New Roman"/>
          <w:b/>
          <w:bCs/>
          <w:color w:val="000000"/>
          <w:spacing w:val="1"/>
          <w:sz w:val="24"/>
          <w:szCs w:val="24"/>
        </w:rPr>
        <w:t xml:space="preserve">ramach Programu Operacyjnego Kapitał Ludzki Priorytet V Działanie 5.3. </w:t>
      </w:r>
      <w:r>
        <w:rPr>
          <w:rFonts w:ascii="Times New Roman" w:hAnsi="Times New Roman" w:cs="Times New Roman"/>
          <w:b/>
          <w:sz w:val="24"/>
          <w:szCs w:val="24"/>
        </w:rPr>
        <w:t xml:space="preserve"> </w:t>
      </w:r>
    </w:p>
    <w:p w:rsidR="0096082D" w:rsidRDefault="0096082D" w:rsidP="0096082D">
      <w:pPr>
        <w:pStyle w:val="Standard"/>
        <w:spacing w:before="120" w:after="120"/>
        <w:jc w:val="both"/>
      </w:pPr>
      <w:r>
        <w:rPr>
          <w:rFonts w:ascii="Times New Roman" w:hAnsi="Times New Roman" w:cs="Times New Roman"/>
          <w:b/>
          <w:sz w:val="24"/>
          <w:szCs w:val="24"/>
        </w:rPr>
        <w:t xml:space="preserve"> (nr postępowania</w:t>
      </w:r>
      <w:r w:rsidRPr="003E485D">
        <w:rPr>
          <w:rFonts w:ascii="Times New Roman" w:hAnsi="Times New Roman" w:cs="Times New Roman"/>
          <w:b/>
          <w:sz w:val="24"/>
          <w:szCs w:val="24"/>
        </w:rPr>
        <w:t xml:space="preserve">  BEF-V-ZP-PN-38-41/2011</w:t>
      </w:r>
      <w:r>
        <w:rPr>
          <w:rFonts w:ascii="Times New Roman" w:hAnsi="Times New Roman" w:cs="Times New Roman"/>
          <w:b/>
          <w:sz w:val="24"/>
          <w:szCs w:val="24"/>
        </w:rPr>
        <w:t>)</w:t>
      </w:r>
    </w:p>
    <w:p w:rsidR="0096082D" w:rsidRDefault="0096082D" w:rsidP="0096082D">
      <w:pPr>
        <w:pStyle w:val="Standard"/>
        <w:numPr>
          <w:ilvl w:val="1"/>
          <w:numId w:val="31"/>
        </w:num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przedstawiamy wykaz usług w zakresie niezbędnym do wykazania spełniania opisanego w Rozdziale 6 pkt. 1 ppkt. 2 a) SIWZ warunku wiedzy i doświadczenia</w:t>
      </w:r>
    </w:p>
    <w:tbl>
      <w:tblPr>
        <w:tblW w:w="9180" w:type="dxa"/>
        <w:tblInd w:w="-108" w:type="dxa"/>
        <w:tblLayout w:type="fixed"/>
        <w:tblCellMar>
          <w:left w:w="10" w:type="dxa"/>
          <w:right w:w="10" w:type="dxa"/>
        </w:tblCellMar>
        <w:tblLook w:val="00A0" w:firstRow="1" w:lastRow="0" w:firstColumn="1" w:lastColumn="0" w:noHBand="0" w:noVBand="0"/>
      </w:tblPr>
      <w:tblGrid>
        <w:gridCol w:w="1808"/>
        <w:gridCol w:w="2693"/>
        <w:gridCol w:w="2126"/>
        <w:gridCol w:w="2553"/>
      </w:tblGrid>
      <w:tr w:rsidR="0096082D" w:rsidTr="004549A6">
        <w:tc>
          <w:tcPr>
            <w:tcW w:w="1808" w:type="dxa"/>
            <w:tcMar>
              <w:top w:w="0" w:type="dxa"/>
              <w:left w:w="108" w:type="dxa"/>
              <w:bottom w:w="0" w:type="dxa"/>
              <w:right w:w="108" w:type="dxa"/>
            </w:tcMar>
          </w:tcPr>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Beneficjent</w:t>
            </w:r>
          </w:p>
        </w:tc>
        <w:tc>
          <w:tcPr>
            <w:tcW w:w="2693" w:type="dxa"/>
            <w:tcMar>
              <w:top w:w="0" w:type="dxa"/>
              <w:left w:w="108" w:type="dxa"/>
              <w:bottom w:w="0" w:type="dxa"/>
              <w:right w:w="108" w:type="dxa"/>
            </w:tcMar>
          </w:tcPr>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Nazwa projektu Programu Operacyjnego </w:t>
            </w:r>
            <w:r>
              <w:rPr>
                <w:rFonts w:ascii="Times New Roman" w:hAnsi="Times New Roman" w:cs="Times New Roman"/>
                <w:b/>
                <w:sz w:val="24"/>
                <w:szCs w:val="24"/>
              </w:rPr>
              <w:br/>
              <w:t>Kapitał Ludzki</w:t>
            </w:r>
          </w:p>
        </w:tc>
        <w:tc>
          <w:tcPr>
            <w:tcW w:w="2126" w:type="dxa"/>
            <w:tcMar>
              <w:top w:w="0" w:type="dxa"/>
              <w:left w:w="108" w:type="dxa"/>
              <w:bottom w:w="0" w:type="dxa"/>
              <w:right w:w="108" w:type="dxa"/>
            </w:tcMar>
          </w:tcPr>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Data wykonania usługi</w:t>
            </w:r>
          </w:p>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 (termin realizacji </w:t>
            </w:r>
            <w:r>
              <w:rPr>
                <w:rFonts w:ascii="Times New Roman" w:hAnsi="Times New Roman" w:cs="Times New Roman"/>
                <w:b/>
                <w:sz w:val="24"/>
                <w:szCs w:val="24"/>
              </w:rPr>
              <w:br/>
              <w:t>od – do)</w:t>
            </w:r>
          </w:p>
        </w:tc>
        <w:tc>
          <w:tcPr>
            <w:tcW w:w="2553" w:type="dxa"/>
            <w:tcMar>
              <w:top w:w="0" w:type="dxa"/>
              <w:left w:w="108" w:type="dxa"/>
              <w:bottom w:w="0" w:type="dxa"/>
              <w:right w:w="108" w:type="dxa"/>
            </w:tcMar>
          </w:tcPr>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Wartość Projektu</w:t>
            </w:r>
          </w:p>
          <w:p w:rsidR="0096082D" w:rsidRDefault="0096082D" w:rsidP="004549A6">
            <w:pPr>
              <w:pStyle w:val="Standard"/>
              <w:spacing w:before="120" w:after="120"/>
              <w:jc w:val="center"/>
              <w:rPr>
                <w:rFonts w:ascii="Times New Roman" w:hAnsi="Times New Roman" w:cs="Times New Roman"/>
                <w:b/>
                <w:sz w:val="24"/>
                <w:szCs w:val="24"/>
              </w:rPr>
            </w:pPr>
            <w:r>
              <w:rPr>
                <w:rFonts w:ascii="Times New Roman" w:hAnsi="Times New Roman" w:cs="Times New Roman"/>
                <w:b/>
                <w:sz w:val="24"/>
                <w:szCs w:val="24"/>
              </w:rPr>
              <w:t>(w PLN)</w:t>
            </w:r>
          </w:p>
        </w:tc>
      </w:tr>
      <w:tr w:rsidR="0096082D" w:rsidTr="004549A6">
        <w:tc>
          <w:tcPr>
            <w:tcW w:w="1808"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69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126"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55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r w:rsidR="0096082D" w:rsidTr="004549A6">
        <w:tc>
          <w:tcPr>
            <w:tcW w:w="1808"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69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126"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55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r w:rsidR="0096082D" w:rsidTr="004549A6">
        <w:tc>
          <w:tcPr>
            <w:tcW w:w="1808"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69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126"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c>
          <w:tcPr>
            <w:tcW w:w="2553" w:type="dxa"/>
            <w:tcMar>
              <w:top w:w="0" w:type="dxa"/>
              <w:left w:w="108" w:type="dxa"/>
              <w:bottom w:w="0" w:type="dxa"/>
              <w:right w:w="108" w:type="dxa"/>
            </w:tcMar>
          </w:tcPr>
          <w:p w:rsidR="0096082D" w:rsidRDefault="0096082D" w:rsidP="004549A6">
            <w:pPr>
              <w:pStyle w:val="Standard"/>
              <w:spacing w:before="120" w:after="120"/>
              <w:rPr>
                <w:rFonts w:ascii="Times New Roman" w:hAnsi="Times New Roman" w:cs="Times New Roman"/>
                <w:sz w:val="24"/>
                <w:szCs w:val="24"/>
              </w:rPr>
            </w:pPr>
          </w:p>
        </w:tc>
      </w:tr>
    </w:tbl>
    <w:p w:rsidR="0096082D" w:rsidRDefault="0096082D" w:rsidP="0096082D">
      <w:pPr>
        <w:pStyle w:val="Standard"/>
        <w:spacing w:before="120" w:after="120"/>
        <w:jc w:val="both"/>
        <w:rPr>
          <w:rFonts w:ascii="Times New Roman" w:hAnsi="Times New Roman" w:cs="Times New Roman"/>
          <w:sz w:val="24"/>
          <w:szCs w:val="24"/>
        </w:rPr>
      </w:pPr>
    </w:p>
    <w:p w:rsidR="0096082D" w:rsidRDefault="0096082D" w:rsidP="0096082D">
      <w:pPr>
        <w:pStyle w:val="Standard"/>
        <w:rPr>
          <w:rFonts w:ascii="Times New Roman" w:hAnsi="Times New Roman" w:cs="Times New Roman"/>
          <w:sz w:val="24"/>
          <w:szCs w:val="24"/>
        </w:rPr>
      </w:pPr>
    </w:p>
    <w:p w:rsidR="0096082D" w:rsidRDefault="0096082D" w:rsidP="0096082D">
      <w:pPr>
        <w:pStyle w:val="Standard"/>
        <w:rPr>
          <w:rFonts w:ascii="Times New Roman" w:hAnsi="Times New Roman" w:cs="Times New Roman"/>
          <w:sz w:val="24"/>
          <w:szCs w:val="24"/>
        </w:rPr>
      </w:pPr>
    </w:p>
    <w:p w:rsidR="0096082D" w:rsidRDefault="0096082D" w:rsidP="0096082D">
      <w:pPr>
        <w:pStyle w:val="Standard"/>
        <w:rPr>
          <w:rFonts w:ascii="Times New Roman" w:hAnsi="Times New Roman" w:cs="Times New Roman"/>
          <w:sz w:val="24"/>
          <w:szCs w:val="24"/>
        </w:rPr>
      </w:pPr>
    </w:p>
    <w:p w:rsidR="0096082D" w:rsidRDefault="0096082D" w:rsidP="0096082D">
      <w:pPr>
        <w:pStyle w:val="Standard"/>
        <w:rPr>
          <w:rFonts w:ascii="Times New Roman" w:hAnsi="Times New Roman" w:cs="Times New Roman"/>
          <w:sz w:val="24"/>
          <w:szCs w:val="24"/>
        </w:rPr>
      </w:pPr>
    </w:p>
    <w:p w:rsidR="000E3885" w:rsidRDefault="000E3885">
      <w:bookmarkStart w:id="0" w:name="_GoBack"/>
      <w:bookmarkEnd w:id="0"/>
    </w:p>
    <w:sectPr w:rsidR="000E3885" w:rsidSect="008E5950">
      <w:headerReference w:type="default" r:id="rId7"/>
      <w:footerReference w:type="default" r:id="rId8"/>
      <w:pgSz w:w="11905" w:h="16837"/>
      <w:pgMar w:top="1417" w:right="848"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EB" w:rsidRDefault="00187116">
    <w:pPr>
      <w:pStyle w:val="Stopka"/>
      <w:spacing w:before="40" w:after="40"/>
      <w:jc w:val="center"/>
      <w:rPr>
        <w:b/>
        <w:sz w:val="18"/>
        <w:szCs w:val="18"/>
      </w:rPr>
    </w:pPr>
    <w:r>
      <w:rPr>
        <w:b/>
        <w:sz w:val="18"/>
        <w:szCs w:val="18"/>
      </w:rPr>
      <w:t>Projekt „PWP Edukacja w dziedzinie zarządzania czasem i kosztami postępowań sądowych – case management”</w:t>
    </w:r>
  </w:p>
  <w:p w:rsidR="001748EB" w:rsidRDefault="00187116">
    <w:pPr>
      <w:pStyle w:val="Stopka"/>
      <w:jc w:val="right"/>
    </w:pPr>
    <w:r>
      <w:fldChar w:fldCharType="begin"/>
    </w:r>
    <w:r>
      <w:instrText xml:space="preserve"> PAGE </w:instrText>
    </w:r>
    <w:r>
      <w:fldChar w:fldCharType="separate"/>
    </w:r>
    <w:r w:rsidR="0096082D">
      <w:rPr>
        <w:noProof/>
      </w:rPr>
      <w:t>1</w:t>
    </w:r>
    <w:r>
      <w:rPr>
        <w:noProof/>
      </w:rPr>
      <w:fldChar w:fldCharType="end"/>
    </w:r>
  </w:p>
  <w:p w:rsidR="001748EB" w:rsidRDefault="00187116">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EB" w:rsidRDefault="00187116">
    <w:pPr>
      <w:ind w:right="-425"/>
    </w:pPr>
    <w:r>
      <w:rPr>
        <w:rFonts w:cs="Calibri"/>
        <w:noProof/>
      </w:rPr>
      <w:drawing>
        <wp:inline distT="0" distB="0" distL="0" distR="0" wp14:anchorId="78F17C85" wp14:editId="6342F306">
          <wp:extent cx="151447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710" r="7469" b="12044"/>
                  <a:stretch>
                    <a:fillRect/>
                  </a:stretch>
                </pic:blipFill>
                <pic:spPr bwMode="auto">
                  <a:xfrm>
                    <a:off x="0" y="0"/>
                    <a:ext cx="1514475" cy="790575"/>
                  </a:xfrm>
                  <a:prstGeom prst="rect">
                    <a:avLst/>
                  </a:prstGeom>
                  <a:noFill/>
                  <a:ln>
                    <a:noFill/>
                  </a:ln>
                </pic:spPr>
              </pic:pic>
            </a:graphicData>
          </a:graphic>
        </wp:inline>
      </w:drawing>
    </w:r>
    <w:r>
      <w:rPr>
        <w:rFonts w:cs="Calibri"/>
      </w:rPr>
      <w:tab/>
    </w:r>
    <w:r>
      <w:rPr>
        <w:rFonts w:cs="Calibri"/>
        <w:noProof/>
      </w:rPr>
      <w:drawing>
        <wp:inline distT="0" distB="0" distL="0" distR="0" wp14:anchorId="1A721F00" wp14:editId="271BF31B">
          <wp:extent cx="1466850" cy="790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l="15190" r="14018" b="11726"/>
                  <a:stretch>
                    <a:fillRect/>
                  </a:stretch>
                </pic:blipFill>
                <pic:spPr bwMode="auto">
                  <a:xfrm>
                    <a:off x="0" y="0"/>
                    <a:ext cx="1466850" cy="790575"/>
                  </a:xfrm>
                  <a:prstGeom prst="rect">
                    <a:avLst/>
                  </a:prstGeom>
                  <a:noFill/>
                  <a:ln>
                    <a:noFill/>
                  </a:ln>
                </pic:spPr>
              </pic:pic>
            </a:graphicData>
          </a:graphic>
        </wp:inline>
      </w:drawing>
    </w:r>
    <w:r>
      <w:rPr>
        <w:rFonts w:cs="Calibri"/>
      </w:rPr>
      <w:tab/>
    </w:r>
    <w:r>
      <w:rPr>
        <w:rFonts w:cs="Calibri"/>
        <w:noProof/>
      </w:rPr>
      <w:drawing>
        <wp:inline distT="0" distB="0" distL="0" distR="0" wp14:anchorId="764A1DCF" wp14:editId="14668796">
          <wp:extent cx="666750" cy="638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rFonts w:cs="Calibri"/>
      </w:rPr>
      <w:tab/>
    </w:r>
    <w:r>
      <w:rPr>
        <w:rFonts w:cs="Calibri"/>
        <w:noProof/>
      </w:rPr>
      <w:drawing>
        <wp:inline distT="0" distB="0" distL="0" distR="0" wp14:anchorId="3C6C42DC" wp14:editId="204DC2B2">
          <wp:extent cx="1562100" cy="666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l="4495" r="7587"/>
                  <a:stretch>
                    <a:fillRect/>
                  </a:stretch>
                </pic:blipFill>
                <pic:spPr bwMode="auto">
                  <a:xfrm>
                    <a:off x="0" y="0"/>
                    <a:ext cx="1562100" cy="666750"/>
                  </a:xfrm>
                  <a:prstGeom prst="rect">
                    <a:avLst/>
                  </a:prstGeom>
                  <a:noFill/>
                  <a:ln>
                    <a:noFill/>
                  </a:ln>
                </pic:spPr>
              </pic:pic>
            </a:graphicData>
          </a:graphic>
        </wp:inline>
      </w:drawing>
    </w:r>
    <w:r>
      <w:rPr>
        <w:rFonts w:cs="Calibri"/>
      </w:rPr>
      <w:tab/>
    </w:r>
    <w:r>
      <w:rPr>
        <w:rFonts w:cs="Calibri"/>
      </w:rPr>
      <w:tab/>
    </w:r>
    <w:r>
      <w:rPr>
        <w:rFonts w:cs="Calibri"/>
      </w:rPr>
      <w:tab/>
    </w:r>
    <w:r>
      <w:t xml:space="preserve">             </w:t>
    </w:r>
  </w:p>
  <w:p w:rsidR="001748EB" w:rsidRDefault="00187116">
    <w:pPr>
      <w:spacing w:after="20"/>
      <w:ind w:left="3240" w:hanging="3240"/>
      <w:jc w:val="center"/>
      <w:rPr>
        <w:rFonts w:cs="Arial"/>
        <w:sz w:val="16"/>
        <w:szCs w:val="16"/>
      </w:rPr>
    </w:pPr>
    <w:r>
      <w:rPr>
        <w:rFonts w:cs="Arial"/>
        <w:sz w:val="16"/>
        <w:szCs w:val="16"/>
      </w:rPr>
      <w:t xml:space="preserve">Projekt jest współfinansowany ze środków Unii Europejskiej w ramach Europejskiego Funduszu Społecznego, realizowany pod nadzorem </w:t>
    </w:r>
  </w:p>
  <w:p w:rsidR="001748EB" w:rsidRDefault="00187116">
    <w:pPr>
      <w:spacing w:after="60"/>
      <w:ind w:left="3240" w:hanging="3240"/>
      <w:jc w:val="center"/>
      <w:rPr>
        <w:rFonts w:cs="Arial"/>
        <w:sz w:val="16"/>
        <w:szCs w:val="16"/>
      </w:rPr>
    </w:pPr>
    <w:r>
      <w:rPr>
        <w:rFonts w:cs="Arial"/>
        <w:sz w:val="16"/>
        <w:szCs w:val="16"/>
      </w:rPr>
      <w:t>Ministerstwa Rozwoju Regionalnego</w:t>
    </w:r>
  </w:p>
  <w:p w:rsidR="001748EB" w:rsidRDefault="00187116">
    <w:pPr>
      <w:spacing w:after="60"/>
      <w:jc w:val="center"/>
      <w:rPr>
        <w:rFonts w:cs="Arial"/>
        <w:i/>
        <w:sz w:val="14"/>
        <w:szCs w:val="14"/>
        <w:u w:val="single"/>
      </w:rPr>
    </w:pPr>
    <w:r>
      <w:rPr>
        <w:rFonts w:cs="Arial"/>
        <w:i/>
        <w:sz w:val="14"/>
        <w:szCs w:val="14"/>
        <w:u w:val="single"/>
      </w:rPr>
      <w:t xml:space="preserve">Pomoc w rozwoju </w:t>
    </w:r>
    <w:r>
      <w:rPr>
        <w:rFonts w:cs="Arial"/>
        <w:i/>
        <w:sz w:val="14"/>
        <w:szCs w:val="14"/>
        <w:u w:val="single"/>
      </w:rPr>
      <w:t>zatrudnienia poprzez promowanie możliwości zatrudniania, ducha przedsiębiorczości, równych szans  oraz inwestowania w zasoby ludzkie</w:t>
    </w:r>
  </w:p>
  <w:p w:rsidR="001748EB" w:rsidRDefault="001871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2D"/>
    <w:multiLevelType w:val="multilevel"/>
    <w:tmpl w:val="47503E3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5BE061F"/>
    <w:multiLevelType w:val="multilevel"/>
    <w:tmpl w:val="2188E28C"/>
    <w:lvl w:ilvl="0">
      <w:start w:val="1"/>
      <w:numFmt w:val="decimal"/>
      <w:lvlText w:val="%1."/>
      <w:lvlJc w:val="left"/>
      <w:rPr>
        <w:rFonts w:cs="Times New Roman"/>
        <w:b/>
        <w:i/>
        <w:smallCaps/>
        <w:dstrike/>
        <w:vanish/>
        <w:position w:val="0"/>
        <w:sz w:val="24"/>
        <w:szCs w:val="24"/>
        <w:vertAlign w:val="baseline"/>
      </w:rPr>
    </w:lvl>
    <w:lvl w:ilvl="1">
      <w:start w:val="2"/>
      <w:numFmt w:val="low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077F44A0"/>
    <w:multiLevelType w:val="multilevel"/>
    <w:tmpl w:val="FD72917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0B12682F"/>
    <w:multiLevelType w:val="multilevel"/>
    <w:tmpl w:val="329CF97A"/>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12A451EF"/>
    <w:multiLevelType w:val="multilevel"/>
    <w:tmpl w:val="B8E01552"/>
    <w:lvl w:ilvl="0">
      <w:start w:val="1"/>
      <w:numFmt w:val="decimal"/>
      <w:lvlText w:val="%1."/>
      <w:lvlJc w:val="left"/>
      <w:rPr>
        <w:rFonts w:cs="Times New Roman" w:hint="default"/>
      </w:rPr>
    </w:lvl>
    <w:lvl w:ilvl="1">
      <w:start w:val="1"/>
      <w:numFmt w:val="decimal"/>
      <w:lvlText w:val="%2."/>
      <w:lvlJc w:val="left"/>
      <w:rPr>
        <w:rFonts w:eastAsia="Times New Roman" w:cs="Times New Roman" w:hint="default"/>
      </w:rPr>
    </w:lvl>
    <w:lvl w:ilvl="2">
      <w:start w:val="1"/>
      <w:numFmt w:val="lowerLetter"/>
      <w:lvlText w:val="%3."/>
      <w:lvlJc w:val="left"/>
      <w:rPr>
        <w:rFonts w:cs="Times New Roman" w:hint="default"/>
        <w:b/>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5">
    <w:nsid w:val="13101305"/>
    <w:multiLevelType w:val="multilevel"/>
    <w:tmpl w:val="B23C35C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331740C"/>
    <w:multiLevelType w:val="multilevel"/>
    <w:tmpl w:val="913E77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nsid w:val="17FC64D0"/>
    <w:multiLevelType w:val="multilevel"/>
    <w:tmpl w:val="89C4CF4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CBA3CBA"/>
    <w:multiLevelType w:val="multilevel"/>
    <w:tmpl w:val="D8E09614"/>
    <w:lvl w:ilvl="0">
      <w:start w:val="1"/>
      <w:numFmt w:val="decimal"/>
      <w:lvlText w:val="%1."/>
      <w:lvlJc w:val="left"/>
      <w:rPr>
        <w:rFonts w:cs="Times New Roman"/>
        <w:b w:val="0"/>
        <w:i w:val="0"/>
        <w:sz w:val="24"/>
        <w:szCs w:val="24"/>
      </w:rPr>
    </w:lvl>
    <w:lvl w:ilvl="1">
      <w:start w:val="1"/>
      <w:numFmt w:val="decimal"/>
      <w:lvlText w:val="%2."/>
      <w:lvlJc w:val="left"/>
      <w:rPr>
        <w:rFonts w:cs="Times New Roman"/>
        <w:b/>
        <w:i/>
        <w:sz w:val="24"/>
        <w:szCs w:val="24"/>
      </w:rPr>
    </w:lvl>
    <w:lvl w:ilvl="2">
      <w:start w:val="1"/>
      <w:numFmt w:val="lowerLetter"/>
      <w:lvlText w:val="%3:"/>
      <w:lvlJc w:val="left"/>
      <w:rPr>
        <w:rFonts w:cs="Times New Roman"/>
        <w:b/>
        <w:i/>
        <w:sz w:val="24"/>
        <w:szCs w:val="24"/>
      </w:rPr>
    </w:lvl>
    <w:lvl w:ilvl="3">
      <w:numFmt w:val="bullet"/>
      <w:lvlText w:val=""/>
      <w:lvlJc w:val="left"/>
      <w:rPr>
        <w:rFonts w:ascii="Symbol" w:hAnsi="Symbol"/>
        <w:b/>
        <w:i/>
        <w:color w:val="00000A"/>
        <w:sz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21A43B9D"/>
    <w:multiLevelType w:val="multilevel"/>
    <w:tmpl w:val="79AE8AC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
    <w:nsid w:val="250021E6"/>
    <w:multiLevelType w:val="multilevel"/>
    <w:tmpl w:val="8026B00A"/>
    <w:lvl w:ilvl="0">
      <w:start w:val="1"/>
      <w:numFmt w:val="decimal"/>
      <w:lvlText w:val="%1."/>
      <w:lvlJc w:val="left"/>
      <w:rPr>
        <w:rFonts w:cs="Times New Roman"/>
      </w:rPr>
    </w:lvl>
    <w:lvl w:ilvl="1">
      <w:start w:val="1"/>
      <w:numFmt w:val="decimal"/>
      <w:lvlText w:val="%2."/>
      <w:lvlJc w:val="left"/>
      <w:rPr>
        <w:rFonts w:cs="Times New Roman"/>
        <w:b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nsid w:val="269734FD"/>
    <w:multiLevelType w:val="multilevel"/>
    <w:tmpl w:val="10A03F82"/>
    <w:lvl w:ilvl="0">
      <w:start w:val="1"/>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BF52400"/>
    <w:multiLevelType w:val="multilevel"/>
    <w:tmpl w:val="952E8424"/>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333C4A13"/>
    <w:multiLevelType w:val="multilevel"/>
    <w:tmpl w:val="500682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35594999"/>
    <w:multiLevelType w:val="multilevel"/>
    <w:tmpl w:val="7E1C752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nsid w:val="38C63BA4"/>
    <w:multiLevelType w:val="multilevel"/>
    <w:tmpl w:val="A8AEA96E"/>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A5500CA"/>
    <w:multiLevelType w:val="multilevel"/>
    <w:tmpl w:val="F2E034E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3D02331D"/>
    <w:multiLevelType w:val="multilevel"/>
    <w:tmpl w:val="343AE48A"/>
    <w:lvl w:ilvl="0">
      <w:start w:val="1"/>
      <w:numFmt w:val="lowerLetter"/>
      <w:lvlText w:val="%1."/>
      <w:lvlJc w:val="left"/>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8">
    <w:nsid w:val="3FA14AF9"/>
    <w:multiLevelType w:val="multilevel"/>
    <w:tmpl w:val="E05E1DD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30A2781"/>
    <w:multiLevelType w:val="multilevel"/>
    <w:tmpl w:val="96B4EA7C"/>
    <w:lvl w:ilvl="0">
      <w:start w:val="1"/>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3170422"/>
    <w:multiLevelType w:val="multilevel"/>
    <w:tmpl w:val="8D4C257A"/>
    <w:lvl w:ilvl="0">
      <w:start w:val="2"/>
      <w:numFmt w:val="decimal"/>
      <w:lvlText w:val="%1."/>
      <w:lvlJc w:val="left"/>
      <w:rPr>
        <w:rFonts w:cs="Times New Roman" w:hint="default"/>
        <w:b w:val="0"/>
        <w:i w:val="0"/>
        <w:sz w:val="24"/>
      </w:rPr>
    </w:lvl>
    <w:lvl w:ilvl="1">
      <w:start w:val="1"/>
      <w:numFmt w:val="decimal"/>
      <w:lvlText w:val="%2)"/>
      <w:lvlJc w:val="left"/>
      <w:rPr>
        <w:rFonts w:cs="Times New Roman" w:hint="default"/>
        <w:sz w:val="24"/>
      </w:rPr>
    </w:lvl>
    <w:lvl w:ilvl="2">
      <w:start w:val="1"/>
      <w:numFmt w:val="lowerLetter"/>
      <w:lvlText w:val="%3)"/>
      <w:lvlJc w:val="left"/>
      <w:rPr>
        <w:rFonts w:cs="Times New Roman" w:hint="default"/>
      </w:rPr>
    </w:lvl>
    <w:lvl w:ilvl="3">
      <w:numFmt w:val="bullet"/>
      <w:lvlText w:val=""/>
      <w:lvlJc w:val="left"/>
      <w:rPr>
        <w:rFonts w:ascii="Symbol" w:hAnsi="Symbol"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1">
    <w:nsid w:val="443F57A0"/>
    <w:multiLevelType w:val="multilevel"/>
    <w:tmpl w:val="9EBC03C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nsid w:val="54B43D1B"/>
    <w:multiLevelType w:val="multilevel"/>
    <w:tmpl w:val="FD763C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3">
    <w:nsid w:val="614446D7"/>
    <w:multiLevelType w:val="multilevel"/>
    <w:tmpl w:val="EC1CB5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1EC5C33"/>
    <w:multiLevelType w:val="multilevel"/>
    <w:tmpl w:val="95DEE98C"/>
    <w:lvl w:ilvl="0">
      <w:start w:val="1"/>
      <w:numFmt w:val="decimal"/>
      <w:lvlText w:val="%1."/>
      <w:lvlJc w:val="left"/>
      <w:rPr>
        <w:rFonts w:cs="Times New Roman"/>
      </w:rPr>
    </w:lvl>
    <w:lvl w:ilvl="1">
      <w:start w:val="1"/>
      <w:numFmt w:val="lowerLetter"/>
      <w:lvlText w:val="%2."/>
      <w:lvlJc w:val="left"/>
      <w:rPr>
        <w:rFonts w:cs="Times New Roman"/>
        <w:b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nsid w:val="62077CE9"/>
    <w:multiLevelType w:val="multilevel"/>
    <w:tmpl w:val="AAF06818"/>
    <w:lvl w:ilvl="0">
      <w:start w:val="3"/>
      <w:numFmt w:val="decimal"/>
      <w:lvlText w:val="%1."/>
      <w:lvlJc w:val="left"/>
      <w:rPr>
        <w:rFonts w:cs="Times New Roman"/>
      </w:rPr>
    </w:lvl>
    <w:lvl w:ilvl="1">
      <w:start w:val="1"/>
      <w:numFmt w:val="decimal"/>
      <w:lvlText w:val="%2."/>
      <w:lvlJc w:val="left"/>
      <w:rPr>
        <w:rFonts w:cs="Times New Roman"/>
        <w:b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6">
    <w:nsid w:val="65665242"/>
    <w:multiLevelType w:val="multilevel"/>
    <w:tmpl w:val="F94ED4E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7">
    <w:nsid w:val="683C10CF"/>
    <w:multiLevelType w:val="multilevel"/>
    <w:tmpl w:val="2A30F13C"/>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nsid w:val="68C04B07"/>
    <w:multiLevelType w:val="multilevel"/>
    <w:tmpl w:val="2F4E3B6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74634F8D"/>
    <w:multiLevelType w:val="multilevel"/>
    <w:tmpl w:val="3A4A8FAE"/>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nsid w:val="75FA3CC7"/>
    <w:multiLevelType w:val="multilevel"/>
    <w:tmpl w:val="DF82164A"/>
    <w:lvl w:ilvl="0">
      <w:start w:val="1"/>
      <w:numFmt w:val="decimal"/>
      <w:lvlText w:val="%1."/>
      <w:lvlJc w:val="left"/>
      <w:rPr>
        <w:rFonts w:cs="Times New Roman"/>
        <w:b/>
        <w:i/>
        <w:sz w:val="24"/>
      </w:rPr>
    </w:lvl>
    <w:lvl w:ilvl="1">
      <w:start w:val="1"/>
      <w:numFmt w:val="decimal"/>
      <w:lvlText w:val="%2)"/>
      <w:lvlJc w:val="left"/>
      <w:rPr>
        <w:rFonts w:cs="Times New Roman"/>
        <w:sz w:val="24"/>
      </w:rPr>
    </w:lvl>
    <w:lvl w:ilvl="2">
      <w:start w:val="1"/>
      <w:numFmt w:val="lowerLetter"/>
      <w:lvlText w:val="%3)"/>
      <w:lvlJc w:val="left"/>
      <w:rPr>
        <w:rFonts w:cs="Times New Roman"/>
      </w:rPr>
    </w:lvl>
    <w:lvl w:ilvl="3">
      <w:numFmt w:val="bullet"/>
      <w:lvlText w:val=""/>
      <w:lvlJc w:val="left"/>
      <w:rPr>
        <w:rFonts w:ascii="Symbol" w:hAnsi="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7891220C"/>
    <w:multiLevelType w:val="multilevel"/>
    <w:tmpl w:val="DF5EC626"/>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7B21004B"/>
    <w:multiLevelType w:val="multilevel"/>
    <w:tmpl w:val="BAEEEA92"/>
    <w:lvl w:ilvl="0">
      <w:start w:val="1"/>
      <w:numFmt w:val="decimal"/>
      <w:lvlText w:val="%1."/>
      <w:lvlJc w:val="left"/>
      <w:rPr>
        <w:rFonts w:cs="Times New Roman"/>
        <w:b w:val="0"/>
        <w:i w:val="0"/>
        <w:sz w:val="24"/>
      </w:rPr>
    </w:lvl>
    <w:lvl w:ilvl="1">
      <w:start w:val="1"/>
      <w:numFmt w:val="decimal"/>
      <w:lvlText w:val="%2)"/>
      <w:lvlJc w:val="left"/>
      <w:rPr>
        <w:rFonts w:cs="Times New Roman"/>
        <w:sz w:val="24"/>
      </w:rPr>
    </w:lvl>
    <w:lvl w:ilvl="2">
      <w:start w:val="1"/>
      <w:numFmt w:val="lowerLetter"/>
      <w:lvlText w:val="%3)"/>
      <w:lvlJc w:val="left"/>
      <w:rPr>
        <w:rFonts w:cs="Times New Roman"/>
      </w:rPr>
    </w:lvl>
    <w:lvl w:ilvl="3">
      <w:numFmt w:val="bullet"/>
      <w:lvlText w:val=""/>
      <w:lvlJc w:val="left"/>
      <w:rPr>
        <w:rFonts w:ascii="Symbol" w:hAnsi="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7F0D5BAF"/>
    <w:multiLevelType w:val="hybridMultilevel"/>
    <w:tmpl w:val="3CC82D70"/>
    <w:lvl w:ilvl="0" w:tplc="3050D2F0">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4"/>
  </w:num>
  <w:num w:numId="4">
    <w:abstractNumId w:val="11"/>
  </w:num>
  <w:num w:numId="5">
    <w:abstractNumId w:val="29"/>
  </w:num>
  <w:num w:numId="6">
    <w:abstractNumId w:val="23"/>
  </w:num>
  <w:num w:numId="7">
    <w:abstractNumId w:val="9"/>
  </w:num>
  <w:num w:numId="8">
    <w:abstractNumId w:val="18"/>
  </w:num>
  <w:num w:numId="9">
    <w:abstractNumId w:val="2"/>
  </w:num>
  <w:num w:numId="10">
    <w:abstractNumId w:val="28"/>
  </w:num>
  <w:num w:numId="11">
    <w:abstractNumId w:val="22"/>
  </w:num>
  <w:num w:numId="12">
    <w:abstractNumId w:val="6"/>
  </w:num>
  <w:num w:numId="13">
    <w:abstractNumId w:val="31"/>
  </w:num>
  <w:num w:numId="14">
    <w:abstractNumId w:val="8"/>
  </w:num>
  <w:num w:numId="15">
    <w:abstractNumId w:val="8"/>
    <w:lvlOverride w:ilvl="0">
      <w:startOverride w:val="1"/>
    </w:lvlOverride>
  </w:num>
  <w:num w:numId="16">
    <w:abstractNumId w:val="0"/>
  </w:num>
  <w:num w:numId="17">
    <w:abstractNumId w:val="24"/>
  </w:num>
  <w:num w:numId="18">
    <w:abstractNumId w:val="0"/>
    <w:lvlOverride w:ilvl="0">
      <w:startOverride w:val="1"/>
    </w:lvlOverride>
  </w:num>
  <w:num w:numId="19">
    <w:abstractNumId w:val="7"/>
  </w:num>
  <w:num w:numId="20">
    <w:abstractNumId w:val="21"/>
  </w:num>
  <w:num w:numId="21">
    <w:abstractNumId w:val="30"/>
  </w:num>
  <w:num w:numId="22">
    <w:abstractNumId w:val="19"/>
  </w:num>
  <w:num w:numId="23">
    <w:abstractNumId w:val="4"/>
  </w:num>
  <w:num w:numId="24">
    <w:abstractNumId w:val="13"/>
  </w:num>
  <w:num w:numId="25">
    <w:abstractNumId w:val="1"/>
  </w:num>
  <w:num w:numId="26">
    <w:abstractNumId w:val="25"/>
  </w:num>
  <w:num w:numId="27">
    <w:abstractNumId w:val="27"/>
  </w:num>
  <w:num w:numId="28">
    <w:abstractNumId w:val="10"/>
  </w:num>
  <w:num w:numId="29">
    <w:abstractNumId w:val="3"/>
  </w:num>
  <w:num w:numId="30">
    <w:abstractNumId w:val="12"/>
  </w:num>
  <w:num w:numId="31">
    <w:abstractNumId w:val="32"/>
  </w:num>
  <w:num w:numId="32">
    <w:abstractNumId w:val="20"/>
  </w:num>
  <w:num w:numId="33">
    <w:abstractNumId w:val="16"/>
  </w:num>
  <w:num w:numId="34">
    <w:abstractNumId w:val="5"/>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9A"/>
    <w:rsid w:val="0002389A"/>
    <w:rsid w:val="000E3885"/>
    <w:rsid w:val="00187116"/>
    <w:rsid w:val="00960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82D"/>
    <w:pPr>
      <w:widowControl w:val="0"/>
      <w:suppressAutoHyphens/>
      <w:autoSpaceDN w:val="0"/>
      <w:textAlignment w:val="baseline"/>
    </w:pPr>
    <w:rPr>
      <w:rFonts w:ascii="Calibri" w:eastAsia="Arial Unicode MS" w:hAnsi="Calibri" w:cs="Tahoma"/>
      <w:kern w:val="3"/>
      <w:lang w:eastAsia="pl-PL"/>
    </w:rPr>
  </w:style>
  <w:style w:type="paragraph" w:styleId="Nagwek1">
    <w:name w:val="heading 1"/>
    <w:basedOn w:val="Normalny"/>
    <w:next w:val="Textbody"/>
    <w:link w:val="Nagwek1Znak1"/>
    <w:uiPriority w:val="99"/>
    <w:qFormat/>
    <w:rsid w:val="0096082D"/>
    <w:pPr>
      <w:spacing w:before="360" w:after="120" w:line="240" w:lineRule="auto"/>
      <w:ind w:left="431" w:hanging="431"/>
      <w:outlineLvl w:val="0"/>
    </w:pPr>
    <w:rPr>
      <w:rFonts w:ascii="Times New Roman" w:hAnsi="Times New Roman" w:cs="Arial"/>
      <w:b/>
      <w:bCs/>
      <w:caps/>
      <w:sz w:val="24"/>
      <w:szCs w:val="24"/>
      <w:lang w:eastAsia="ar-SA"/>
    </w:rPr>
  </w:style>
  <w:style w:type="paragraph" w:styleId="Nagwek2">
    <w:name w:val="heading 2"/>
    <w:basedOn w:val="Normalny"/>
    <w:next w:val="Textbody"/>
    <w:link w:val="Nagwek2Znak1"/>
    <w:uiPriority w:val="99"/>
    <w:qFormat/>
    <w:rsid w:val="0096082D"/>
    <w:pPr>
      <w:spacing w:after="0" w:line="240" w:lineRule="auto"/>
      <w:jc w:val="both"/>
      <w:outlineLvl w:val="1"/>
    </w:pPr>
    <w:rPr>
      <w:rFonts w:ascii="Times New Roman" w:hAnsi="Times New Roman" w:cs="Times New Roman"/>
      <w:bCs/>
      <w:iCs/>
      <w:color w:val="000000"/>
      <w:sz w:val="24"/>
      <w:szCs w:val="24"/>
      <w:lang w:eastAsia="ar-SA"/>
    </w:rPr>
  </w:style>
  <w:style w:type="paragraph" w:styleId="Nagwek4">
    <w:name w:val="heading 4"/>
    <w:basedOn w:val="Normalny"/>
    <w:next w:val="Textbody"/>
    <w:link w:val="Nagwek4Znak1"/>
    <w:uiPriority w:val="99"/>
    <w:qFormat/>
    <w:rsid w:val="0096082D"/>
    <w:pPr>
      <w:keepNext/>
      <w:tabs>
        <w:tab w:val="left" w:pos="3064"/>
      </w:tabs>
      <w:spacing w:before="60" w:after="60" w:line="240" w:lineRule="auto"/>
      <w:ind w:left="902"/>
      <w:outlineLvl w:val="3"/>
    </w:pPr>
    <w:rPr>
      <w:rFonts w:ascii="Times New Roman" w:hAnsi="Times New Roman" w:cs="Times New Roman"/>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6082D"/>
    <w:rPr>
      <w:rFonts w:asciiTheme="majorHAnsi" w:eastAsiaTheme="majorEastAsia" w:hAnsiTheme="majorHAnsi" w:cstheme="majorBidi"/>
      <w:b/>
      <w:bCs/>
      <w:color w:val="365F91" w:themeColor="accent1" w:themeShade="BF"/>
      <w:kern w:val="3"/>
      <w:sz w:val="28"/>
      <w:szCs w:val="28"/>
      <w:lang w:eastAsia="pl-PL"/>
    </w:rPr>
  </w:style>
  <w:style w:type="character" w:customStyle="1" w:styleId="Nagwek2Znak">
    <w:name w:val="Nagłówek 2 Znak"/>
    <w:basedOn w:val="Domylnaczcionkaakapitu"/>
    <w:uiPriority w:val="9"/>
    <w:semiHidden/>
    <w:rsid w:val="0096082D"/>
    <w:rPr>
      <w:rFonts w:asciiTheme="majorHAnsi" w:eastAsiaTheme="majorEastAsia" w:hAnsiTheme="majorHAnsi" w:cstheme="majorBidi"/>
      <w:b/>
      <w:bCs/>
      <w:color w:val="4F81BD" w:themeColor="accent1"/>
      <w:kern w:val="3"/>
      <w:sz w:val="26"/>
      <w:szCs w:val="26"/>
      <w:lang w:eastAsia="pl-PL"/>
    </w:rPr>
  </w:style>
  <w:style w:type="character" w:customStyle="1" w:styleId="Nagwek4Znak">
    <w:name w:val="Nagłówek 4 Znak"/>
    <w:basedOn w:val="Domylnaczcionkaakapitu"/>
    <w:uiPriority w:val="9"/>
    <w:semiHidden/>
    <w:rsid w:val="0096082D"/>
    <w:rPr>
      <w:rFonts w:asciiTheme="majorHAnsi" w:eastAsiaTheme="majorEastAsia" w:hAnsiTheme="majorHAnsi" w:cstheme="majorBidi"/>
      <w:b/>
      <w:bCs/>
      <w:i/>
      <w:iCs/>
      <w:color w:val="4F81BD" w:themeColor="accent1"/>
      <w:kern w:val="3"/>
      <w:lang w:eastAsia="pl-PL"/>
    </w:rPr>
  </w:style>
  <w:style w:type="character" w:customStyle="1" w:styleId="Nagwek1Znak1">
    <w:name w:val="Nagłówek 1 Znak1"/>
    <w:basedOn w:val="Domylnaczcionkaakapitu"/>
    <w:link w:val="Nagwek1"/>
    <w:uiPriority w:val="99"/>
    <w:locked/>
    <w:rsid w:val="0096082D"/>
    <w:rPr>
      <w:rFonts w:ascii="Times New Roman" w:eastAsia="Arial Unicode MS" w:hAnsi="Times New Roman" w:cs="Arial"/>
      <w:b/>
      <w:bCs/>
      <w:caps/>
      <w:kern w:val="3"/>
      <w:sz w:val="24"/>
      <w:szCs w:val="24"/>
      <w:lang w:eastAsia="ar-SA"/>
    </w:rPr>
  </w:style>
  <w:style w:type="character" w:customStyle="1" w:styleId="Nagwek2Znak1">
    <w:name w:val="Nagłówek 2 Znak1"/>
    <w:basedOn w:val="Domylnaczcionkaakapitu"/>
    <w:link w:val="Nagwek2"/>
    <w:uiPriority w:val="99"/>
    <w:locked/>
    <w:rsid w:val="0096082D"/>
    <w:rPr>
      <w:rFonts w:ascii="Times New Roman" w:eastAsia="Arial Unicode MS" w:hAnsi="Times New Roman" w:cs="Times New Roman"/>
      <w:bCs/>
      <w:iCs/>
      <w:color w:val="000000"/>
      <w:kern w:val="3"/>
      <w:sz w:val="24"/>
      <w:szCs w:val="24"/>
      <w:lang w:eastAsia="ar-SA"/>
    </w:rPr>
  </w:style>
  <w:style w:type="character" w:customStyle="1" w:styleId="Nagwek4Znak1">
    <w:name w:val="Nagłówek 4 Znak1"/>
    <w:basedOn w:val="Domylnaczcionkaakapitu"/>
    <w:link w:val="Nagwek4"/>
    <w:uiPriority w:val="99"/>
    <w:locked/>
    <w:rsid w:val="0096082D"/>
    <w:rPr>
      <w:rFonts w:ascii="Times New Roman" w:eastAsia="Arial Unicode MS" w:hAnsi="Times New Roman" w:cs="Times New Roman"/>
      <w:bCs/>
      <w:kern w:val="3"/>
      <w:sz w:val="24"/>
      <w:szCs w:val="24"/>
      <w:lang w:eastAsia="ar-SA"/>
    </w:rPr>
  </w:style>
  <w:style w:type="paragraph" w:customStyle="1" w:styleId="Standard">
    <w:name w:val="Standard"/>
    <w:uiPriority w:val="99"/>
    <w:rsid w:val="0096082D"/>
    <w:pPr>
      <w:suppressAutoHyphens/>
      <w:autoSpaceDN w:val="0"/>
      <w:textAlignment w:val="baseline"/>
    </w:pPr>
    <w:rPr>
      <w:rFonts w:ascii="Calibri" w:eastAsia="Arial Unicode MS" w:hAnsi="Calibri" w:cs="Tahoma"/>
      <w:kern w:val="3"/>
      <w:lang w:eastAsia="pl-PL"/>
    </w:rPr>
  </w:style>
  <w:style w:type="paragraph" w:styleId="Nagwek">
    <w:name w:val="header"/>
    <w:basedOn w:val="Normalny"/>
    <w:next w:val="Textbody"/>
    <w:link w:val="NagwekZnak2"/>
    <w:uiPriority w:val="99"/>
    <w:rsid w:val="0096082D"/>
    <w:pPr>
      <w:tabs>
        <w:tab w:val="center" w:pos="4536"/>
        <w:tab w:val="right" w:pos="9072"/>
      </w:tabs>
      <w:spacing w:after="0" w:line="240" w:lineRule="auto"/>
    </w:pPr>
  </w:style>
  <w:style w:type="character" w:customStyle="1" w:styleId="NagwekZnak">
    <w:name w:val="Nagłówek Znak"/>
    <w:basedOn w:val="Domylnaczcionkaakapitu"/>
    <w:uiPriority w:val="99"/>
    <w:semiHidden/>
    <w:rsid w:val="0096082D"/>
    <w:rPr>
      <w:rFonts w:ascii="Calibri" w:eastAsia="Arial Unicode MS" w:hAnsi="Calibri" w:cs="Tahoma"/>
      <w:kern w:val="3"/>
      <w:lang w:eastAsia="pl-PL"/>
    </w:rPr>
  </w:style>
  <w:style w:type="character" w:customStyle="1" w:styleId="NagwekZnak2">
    <w:name w:val="Nagłówek Znak2"/>
    <w:basedOn w:val="Domylnaczcionkaakapitu"/>
    <w:link w:val="Nagwek"/>
    <w:uiPriority w:val="99"/>
    <w:locked/>
    <w:rsid w:val="0096082D"/>
    <w:rPr>
      <w:rFonts w:ascii="Calibri" w:eastAsia="Arial Unicode MS" w:hAnsi="Calibri" w:cs="Tahoma"/>
      <w:kern w:val="3"/>
      <w:lang w:eastAsia="pl-PL"/>
    </w:rPr>
  </w:style>
  <w:style w:type="paragraph" w:customStyle="1" w:styleId="Textbody">
    <w:name w:val="Text body"/>
    <w:uiPriority w:val="99"/>
    <w:rsid w:val="0096082D"/>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ar-SA"/>
    </w:rPr>
  </w:style>
  <w:style w:type="paragraph" w:styleId="Stopka">
    <w:name w:val="footer"/>
    <w:basedOn w:val="Normalny"/>
    <w:link w:val="StopkaZnak2"/>
    <w:uiPriority w:val="99"/>
    <w:rsid w:val="0096082D"/>
    <w:pPr>
      <w:tabs>
        <w:tab w:val="center" w:pos="4536"/>
        <w:tab w:val="right" w:pos="9072"/>
      </w:tabs>
      <w:spacing w:after="0" w:line="240" w:lineRule="auto"/>
    </w:pPr>
  </w:style>
  <w:style w:type="character" w:customStyle="1" w:styleId="StopkaZnak">
    <w:name w:val="Stopka Znak"/>
    <w:basedOn w:val="Domylnaczcionkaakapitu"/>
    <w:uiPriority w:val="99"/>
    <w:semiHidden/>
    <w:rsid w:val="0096082D"/>
    <w:rPr>
      <w:rFonts w:ascii="Calibri" w:eastAsia="Arial Unicode MS" w:hAnsi="Calibri" w:cs="Tahoma"/>
      <w:kern w:val="3"/>
      <w:lang w:eastAsia="pl-PL"/>
    </w:rPr>
  </w:style>
  <w:style w:type="character" w:customStyle="1" w:styleId="StopkaZnak2">
    <w:name w:val="Stopka Znak2"/>
    <w:basedOn w:val="Domylnaczcionkaakapitu"/>
    <w:link w:val="Stopka"/>
    <w:uiPriority w:val="99"/>
    <w:locked/>
    <w:rsid w:val="0096082D"/>
    <w:rPr>
      <w:rFonts w:ascii="Calibri" w:eastAsia="Arial Unicode MS" w:hAnsi="Calibri" w:cs="Tahoma"/>
      <w:kern w:val="3"/>
      <w:lang w:eastAsia="pl-PL"/>
    </w:rPr>
  </w:style>
  <w:style w:type="paragraph" w:customStyle="1" w:styleId="Textbodyindent">
    <w:name w:val="Text body indent"/>
    <w:uiPriority w:val="99"/>
    <w:rsid w:val="0096082D"/>
    <w:pPr>
      <w:widowControl w:val="0"/>
      <w:suppressAutoHyphens/>
      <w:autoSpaceDN w:val="0"/>
      <w:spacing w:after="120" w:line="240" w:lineRule="auto"/>
      <w:ind w:left="283"/>
      <w:textAlignment w:val="baseline"/>
    </w:pPr>
    <w:rPr>
      <w:rFonts w:ascii="Times New Roman" w:eastAsia="Arial Unicode MS" w:hAnsi="Times New Roman" w:cs="Times New Roman"/>
      <w:kern w:val="3"/>
      <w:sz w:val="24"/>
      <w:szCs w:val="24"/>
      <w:lang w:eastAsia="ar-SA"/>
    </w:rPr>
  </w:style>
  <w:style w:type="paragraph" w:customStyle="1" w:styleId="Tekstpodstawowy31">
    <w:name w:val="Tekst podstawowy 31"/>
    <w:uiPriority w:val="99"/>
    <w:rsid w:val="0096082D"/>
    <w:pPr>
      <w:widowControl w:val="0"/>
      <w:suppressAutoHyphens/>
      <w:autoSpaceDN w:val="0"/>
      <w:spacing w:after="0" w:line="240" w:lineRule="auto"/>
      <w:jc w:val="both"/>
      <w:textAlignment w:val="baseline"/>
    </w:pPr>
    <w:rPr>
      <w:rFonts w:ascii="Times New Roman" w:eastAsia="Arial Unicode MS" w:hAnsi="Times New Roman" w:cs="Times New Roman"/>
      <w:kern w:val="3"/>
      <w:sz w:val="24"/>
      <w:szCs w:val="24"/>
      <w:lang w:eastAsia="ar-SA"/>
    </w:rPr>
  </w:style>
  <w:style w:type="paragraph" w:customStyle="1" w:styleId="Tekstpodstawowy21">
    <w:name w:val="Tekst podstawowy 21"/>
    <w:uiPriority w:val="99"/>
    <w:rsid w:val="0096082D"/>
    <w:pPr>
      <w:widowControl w:val="0"/>
      <w:suppressAutoHyphens/>
      <w:autoSpaceDN w:val="0"/>
      <w:spacing w:after="120" w:line="480" w:lineRule="auto"/>
      <w:textAlignment w:val="baseline"/>
    </w:pPr>
    <w:rPr>
      <w:rFonts w:ascii="Calibri" w:eastAsia="Arial Unicode MS" w:hAnsi="Calibri" w:cs="Times New Roman"/>
      <w:kern w:val="3"/>
      <w:lang w:eastAsia="ar-SA"/>
    </w:rPr>
  </w:style>
  <w:style w:type="paragraph" w:customStyle="1" w:styleId="Zwykytekst1">
    <w:name w:val="Zwykły tekst1"/>
    <w:uiPriority w:val="99"/>
    <w:rsid w:val="0096082D"/>
    <w:pPr>
      <w:widowControl w:val="0"/>
      <w:suppressAutoHyphens/>
      <w:autoSpaceDN w:val="0"/>
      <w:spacing w:after="0" w:line="240" w:lineRule="auto"/>
      <w:textAlignment w:val="baseline"/>
    </w:pPr>
    <w:rPr>
      <w:rFonts w:ascii="Courier New" w:eastAsia="Arial Unicode MS" w:hAnsi="Courier New" w:cs="Courier New"/>
      <w:kern w:val="3"/>
      <w:sz w:val="20"/>
      <w:szCs w:val="20"/>
      <w:lang w:eastAsia="ar-SA"/>
    </w:rPr>
  </w:style>
  <w:style w:type="paragraph" w:customStyle="1" w:styleId="Akapitzlist2">
    <w:name w:val="Akapit z listą2"/>
    <w:uiPriority w:val="99"/>
    <w:rsid w:val="0096082D"/>
    <w:pPr>
      <w:suppressAutoHyphens/>
      <w:autoSpaceDN w:val="0"/>
      <w:spacing w:after="0" w:line="240" w:lineRule="auto"/>
      <w:ind w:left="720"/>
      <w:textAlignment w:val="baseline"/>
    </w:pPr>
    <w:rPr>
      <w:rFonts w:ascii="Geneva" w:eastAsia="Arial Unicode MS" w:hAnsi="Geneva" w:cs="Times New Roman"/>
      <w:kern w:val="3"/>
      <w:sz w:val="24"/>
      <w:szCs w:val="20"/>
      <w:lang w:eastAsia="ar-SA"/>
    </w:rPr>
  </w:style>
  <w:style w:type="paragraph" w:styleId="Akapitzlist">
    <w:name w:val="List Paragraph"/>
    <w:basedOn w:val="Normalny"/>
    <w:uiPriority w:val="99"/>
    <w:qFormat/>
    <w:rsid w:val="0096082D"/>
    <w:pPr>
      <w:spacing w:after="0" w:line="240" w:lineRule="auto"/>
      <w:ind w:left="708"/>
    </w:pPr>
    <w:rPr>
      <w:rFonts w:ascii="Times New Roman" w:hAnsi="Times New Roman" w:cs="Times New Roman"/>
      <w:sz w:val="24"/>
      <w:szCs w:val="24"/>
      <w:lang w:eastAsia="ar-SA"/>
    </w:rPr>
  </w:style>
  <w:style w:type="paragraph" w:styleId="Tekstpodstawowy3">
    <w:name w:val="Body Text 3"/>
    <w:basedOn w:val="Normalny"/>
    <w:link w:val="Tekstpodstawowy3Znak1"/>
    <w:uiPriority w:val="99"/>
    <w:rsid w:val="0096082D"/>
    <w:pPr>
      <w:spacing w:after="120" w:line="240" w:lineRule="auto"/>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96082D"/>
    <w:rPr>
      <w:rFonts w:ascii="Calibri" w:eastAsia="Arial Unicode MS" w:hAnsi="Calibri" w:cs="Tahoma"/>
      <w:kern w:val="3"/>
      <w:sz w:val="16"/>
      <w:szCs w:val="16"/>
      <w:lang w:eastAsia="pl-PL"/>
    </w:rPr>
  </w:style>
  <w:style w:type="character" w:customStyle="1" w:styleId="Tekstpodstawowy3Znak1">
    <w:name w:val="Tekst podstawowy 3 Znak1"/>
    <w:basedOn w:val="Domylnaczcionkaakapitu"/>
    <w:link w:val="Tekstpodstawowy3"/>
    <w:uiPriority w:val="99"/>
    <w:locked/>
    <w:rsid w:val="0096082D"/>
    <w:rPr>
      <w:rFonts w:ascii="Times New Roman" w:eastAsia="Arial Unicode MS" w:hAnsi="Times New Roman" w:cs="Times New Roman"/>
      <w:kern w:val="3"/>
      <w:sz w:val="16"/>
      <w:szCs w:val="16"/>
      <w:lang w:eastAsia="ar-SA"/>
    </w:rPr>
  </w:style>
  <w:style w:type="paragraph" w:customStyle="1" w:styleId="ListParagraph1">
    <w:name w:val="List Paragraph1"/>
    <w:uiPriority w:val="99"/>
    <w:rsid w:val="0096082D"/>
    <w:pPr>
      <w:widowControl w:val="0"/>
      <w:suppressAutoHyphens/>
      <w:autoSpaceDN w:val="0"/>
      <w:spacing w:after="0" w:line="240" w:lineRule="auto"/>
      <w:ind w:left="720"/>
      <w:textAlignment w:val="baseline"/>
    </w:pPr>
    <w:rPr>
      <w:rFonts w:ascii="Calibri" w:eastAsia="Arial Unicode MS" w:hAnsi="Calibri" w:cs="Calibri"/>
      <w:kern w:val="3"/>
      <w:sz w:val="24"/>
      <w:szCs w:val="24"/>
      <w:lang w:eastAsia="ar-SA"/>
    </w:rPr>
  </w:style>
  <w:style w:type="paragraph" w:styleId="Tekstpodstawowy2">
    <w:name w:val="Body Text 2"/>
    <w:basedOn w:val="Normalny"/>
    <w:link w:val="Tekstpodstawowy2Znak1"/>
    <w:uiPriority w:val="99"/>
    <w:rsid w:val="0096082D"/>
    <w:pPr>
      <w:spacing w:after="120" w:line="480" w:lineRule="auto"/>
    </w:pPr>
    <w:rPr>
      <w:rFonts w:ascii="Times New Roman" w:hAnsi="Times New Roman" w:cs="Times New Roman"/>
      <w:sz w:val="24"/>
      <w:szCs w:val="24"/>
      <w:lang w:eastAsia="ar-SA"/>
    </w:rPr>
  </w:style>
  <w:style w:type="character" w:customStyle="1" w:styleId="Tekstpodstawowy2Znak">
    <w:name w:val="Tekst podstawowy 2 Znak"/>
    <w:basedOn w:val="Domylnaczcionkaakapitu"/>
    <w:uiPriority w:val="99"/>
    <w:semiHidden/>
    <w:rsid w:val="0096082D"/>
    <w:rPr>
      <w:rFonts w:ascii="Calibri" w:eastAsia="Arial Unicode MS" w:hAnsi="Calibri" w:cs="Tahoma"/>
      <w:kern w:val="3"/>
      <w:lang w:eastAsia="pl-PL"/>
    </w:rPr>
  </w:style>
  <w:style w:type="character" w:customStyle="1" w:styleId="Tekstpodstawowy2Znak1">
    <w:name w:val="Tekst podstawowy 2 Znak1"/>
    <w:basedOn w:val="Domylnaczcionkaakapitu"/>
    <w:link w:val="Tekstpodstawowy2"/>
    <w:uiPriority w:val="99"/>
    <w:locked/>
    <w:rsid w:val="0096082D"/>
    <w:rPr>
      <w:rFonts w:ascii="Times New Roman" w:eastAsia="Arial Unicode MS" w:hAnsi="Times New Roman" w:cs="Times New Roman"/>
      <w:kern w:val="3"/>
      <w:sz w:val="24"/>
      <w:szCs w:val="24"/>
      <w:lang w:eastAsia="ar-SA"/>
    </w:rPr>
  </w:style>
  <w:style w:type="character" w:styleId="Odwoaniedokomentarza">
    <w:name w:val="annotation reference"/>
    <w:basedOn w:val="Domylnaczcionkaakapitu"/>
    <w:uiPriority w:val="99"/>
    <w:rsid w:val="0096082D"/>
    <w:rPr>
      <w:rFonts w:cs="Times New Roman"/>
      <w:sz w:val="16"/>
    </w:rPr>
  </w:style>
  <w:style w:type="character" w:customStyle="1" w:styleId="akapitustep2">
    <w:name w:val="akapitustep2"/>
    <w:uiPriority w:val="99"/>
    <w:rsid w:val="0096082D"/>
    <w:rPr>
      <w:rFonts w:ascii="Times New Roman" w:hAnsi="Times New Roman"/>
    </w:rPr>
  </w:style>
  <w:style w:type="paragraph" w:customStyle="1" w:styleId="zmart2">
    <w:name w:val="zm art2"/>
    <w:basedOn w:val="Normalny"/>
    <w:uiPriority w:val="99"/>
    <w:rsid w:val="0096082D"/>
    <w:pPr>
      <w:widowControl/>
      <w:suppressAutoHyphens w:val="0"/>
      <w:spacing w:before="60" w:after="60" w:line="240" w:lineRule="auto"/>
      <w:ind w:left="1843" w:hanging="1219"/>
      <w:jc w:val="both"/>
      <w:textAlignment w:val="auto"/>
    </w:pPr>
    <w:rPr>
      <w:rFonts w:ascii="Times New Roman" w:hAnsi="Times New Roman" w:cs="Times New Roman"/>
      <w:kern w:val="0"/>
      <w:sz w:val="24"/>
      <w:szCs w:val="20"/>
    </w:rPr>
  </w:style>
  <w:style w:type="paragraph" w:styleId="Tekstpodstawowy">
    <w:name w:val="Body Text"/>
    <w:basedOn w:val="Normalny"/>
    <w:link w:val="TekstpodstawowyZnak3"/>
    <w:uiPriority w:val="99"/>
    <w:rsid w:val="0096082D"/>
    <w:pPr>
      <w:spacing w:after="120"/>
    </w:pPr>
  </w:style>
  <w:style w:type="character" w:customStyle="1" w:styleId="TekstpodstawowyZnak">
    <w:name w:val="Tekst podstawowy Znak"/>
    <w:basedOn w:val="Domylnaczcionkaakapitu"/>
    <w:uiPriority w:val="99"/>
    <w:semiHidden/>
    <w:rsid w:val="0096082D"/>
    <w:rPr>
      <w:rFonts w:ascii="Calibri" w:eastAsia="Arial Unicode MS" w:hAnsi="Calibri" w:cs="Tahoma"/>
      <w:kern w:val="3"/>
      <w:lang w:eastAsia="pl-PL"/>
    </w:rPr>
  </w:style>
  <w:style w:type="character" w:customStyle="1" w:styleId="TekstpodstawowyZnak3">
    <w:name w:val="Tekst podstawowy Znak3"/>
    <w:basedOn w:val="Domylnaczcionkaakapitu"/>
    <w:link w:val="Tekstpodstawowy"/>
    <w:uiPriority w:val="99"/>
    <w:locked/>
    <w:rsid w:val="0096082D"/>
    <w:rPr>
      <w:rFonts w:ascii="Calibri" w:eastAsia="Arial Unicode MS" w:hAnsi="Calibri" w:cs="Tahoma"/>
      <w:kern w:val="3"/>
      <w:lang w:eastAsia="pl-PL"/>
    </w:rPr>
  </w:style>
  <w:style w:type="character" w:styleId="Hipercze">
    <w:name w:val="Hyperlink"/>
    <w:basedOn w:val="Domylnaczcionkaakapitu"/>
    <w:uiPriority w:val="99"/>
    <w:rsid w:val="0096082D"/>
    <w:rPr>
      <w:rFonts w:cs="Times New Roman"/>
      <w:color w:val="0000FF"/>
      <w:u w:val="single"/>
    </w:rPr>
  </w:style>
  <w:style w:type="paragraph" w:styleId="Tekstdymka">
    <w:name w:val="Balloon Text"/>
    <w:basedOn w:val="Normalny"/>
    <w:link w:val="TekstdymkaZnak"/>
    <w:uiPriority w:val="99"/>
    <w:semiHidden/>
    <w:unhideWhenUsed/>
    <w:rsid w:val="0096082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6082D"/>
    <w:rPr>
      <w:rFonts w:ascii="Tahoma" w:eastAsia="Arial Unicode MS" w:hAnsi="Tahoma" w:cs="Tahoma"/>
      <w:kern w:val="3"/>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82D"/>
    <w:pPr>
      <w:widowControl w:val="0"/>
      <w:suppressAutoHyphens/>
      <w:autoSpaceDN w:val="0"/>
      <w:textAlignment w:val="baseline"/>
    </w:pPr>
    <w:rPr>
      <w:rFonts w:ascii="Calibri" w:eastAsia="Arial Unicode MS" w:hAnsi="Calibri" w:cs="Tahoma"/>
      <w:kern w:val="3"/>
      <w:lang w:eastAsia="pl-PL"/>
    </w:rPr>
  </w:style>
  <w:style w:type="paragraph" w:styleId="Nagwek1">
    <w:name w:val="heading 1"/>
    <w:basedOn w:val="Normalny"/>
    <w:next w:val="Textbody"/>
    <w:link w:val="Nagwek1Znak1"/>
    <w:uiPriority w:val="99"/>
    <w:qFormat/>
    <w:rsid w:val="0096082D"/>
    <w:pPr>
      <w:spacing w:before="360" w:after="120" w:line="240" w:lineRule="auto"/>
      <w:ind w:left="431" w:hanging="431"/>
      <w:outlineLvl w:val="0"/>
    </w:pPr>
    <w:rPr>
      <w:rFonts w:ascii="Times New Roman" w:hAnsi="Times New Roman" w:cs="Arial"/>
      <w:b/>
      <w:bCs/>
      <w:caps/>
      <w:sz w:val="24"/>
      <w:szCs w:val="24"/>
      <w:lang w:eastAsia="ar-SA"/>
    </w:rPr>
  </w:style>
  <w:style w:type="paragraph" w:styleId="Nagwek2">
    <w:name w:val="heading 2"/>
    <w:basedOn w:val="Normalny"/>
    <w:next w:val="Textbody"/>
    <w:link w:val="Nagwek2Znak1"/>
    <w:uiPriority w:val="99"/>
    <w:qFormat/>
    <w:rsid w:val="0096082D"/>
    <w:pPr>
      <w:spacing w:after="0" w:line="240" w:lineRule="auto"/>
      <w:jc w:val="both"/>
      <w:outlineLvl w:val="1"/>
    </w:pPr>
    <w:rPr>
      <w:rFonts w:ascii="Times New Roman" w:hAnsi="Times New Roman" w:cs="Times New Roman"/>
      <w:bCs/>
      <w:iCs/>
      <w:color w:val="000000"/>
      <w:sz w:val="24"/>
      <w:szCs w:val="24"/>
      <w:lang w:eastAsia="ar-SA"/>
    </w:rPr>
  </w:style>
  <w:style w:type="paragraph" w:styleId="Nagwek4">
    <w:name w:val="heading 4"/>
    <w:basedOn w:val="Normalny"/>
    <w:next w:val="Textbody"/>
    <w:link w:val="Nagwek4Znak1"/>
    <w:uiPriority w:val="99"/>
    <w:qFormat/>
    <w:rsid w:val="0096082D"/>
    <w:pPr>
      <w:keepNext/>
      <w:tabs>
        <w:tab w:val="left" w:pos="3064"/>
      </w:tabs>
      <w:spacing w:before="60" w:after="60" w:line="240" w:lineRule="auto"/>
      <w:ind w:left="902"/>
      <w:outlineLvl w:val="3"/>
    </w:pPr>
    <w:rPr>
      <w:rFonts w:ascii="Times New Roman" w:hAnsi="Times New Roman" w:cs="Times New Roman"/>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6082D"/>
    <w:rPr>
      <w:rFonts w:asciiTheme="majorHAnsi" w:eastAsiaTheme="majorEastAsia" w:hAnsiTheme="majorHAnsi" w:cstheme="majorBidi"/>
      <w:b/>
      <w:bCs/>
      <w:color w:val="365F91" w:themeColor="accent1" w:themeShade="BF"/>
      <w:kern w:val="3"/>
      <w:sz w:val="28"/>
      <w:szCs w:val="28"/>
      <w:lang w:eastAsia="pl-PL"/>
    </w:rPr>
  </w:style>
  <w:style w:type="character" w:customStyle="1" w:styleId="Nagwek2Znak">
    <w:name w:val="Nagłówek 2 Znak"/>
    <w:basedOn w:val="Domylnaczcionkaakapitu"/>
    <w:uiPriority w:val="9"/>
    <w:semiHidden/>
    <w:rsid w:val="0096082D"/>
    <w:rPr>
      <w:rFonts w:asciiTheme="majorHAnsi" w:eastAsiaTheme="majorEastAsia" w:hAnsiTheme="majorHAnsi" w:cstheme="majorBidi"/>
      <w:b/>
      <w:bCs/>
      <w:color w:val="4F81BD" w:themeColor="accent1"/>
      <w:kern w:val="3"/>
      <w:sz w:val="26"/>
      <w:szCs w:val="26"/>
      <w:lang w:eastAsia="pl-PL"/>
    </w:rPr>
  </w:style>
  <w:style w:type="character" w:customStyle="1" w:styleId="Nagwek4Znak">
    <w:name w:val="Nagłówek 4 Znak"/>
    <w:basedOn w:val="Domylnaczcionkaakapitu"/>
    <w:uiPriority w:val="9"/>
    <w:semiHidden/>
    <w:rsid w:val="0096082D"/>
    <w:rPr>
      <w:rFonts w:asciiTheme="majorHAnsi" w:eastAsiaTheme="majorEastAsia" w:hAnsiTheme="majorHAnsi" w:cstheme="majorBidi"/>
      <w:b/>
      <w:bCs/>
      <w:i/>
      <w:iCs/>
      <w:color w:val="4F81BD" w:themeColor="accent1"/>
      <w:kern w:val="3"/>
      <w:lang w:eastAsia="pl-PL"/>
    </w:rPr>
  </w:style>
  <w:style w:type="character" w:customStyle="1" w:styleId="Nagwek1Znak1">
    <w:name w:val="Nagłówek 1 Znak1"/>
    <w:basedOn w:val="Domylnaczcionkaakapitu"/>
    <w:link w:val="Nagwek1"/>
    <w:uiPriority w:val="99"/>
    <w:locked/>
    <w:rsid w:val="0096082D"/>
    <w:rPr>
      <w:rFonts w:ascii="Times New Roman" w:eastAsia="Arial Unicode MS" w:hAnsi="Times New Roman" w:cs="Arial"/>
      <w:b/>
      <w:bCs/>
      <w:caps/>
      <w:kern w:val="3"/>
      <w:sz w:val="24"/>
      <w:szCs w:val="24"/>
      <w:lang w:eastAsia="ar-SA"/>
    </w:rPr>
  </w:style>
  <w:style w:type="character" w:customStyle="1" w:styleId="Nagwek2Znak1">
    <w:name w:val="Nagłówek 2 Znak1"/>
    <w:basedOn w:val="Domylnaczcionkaakapitu"/>
    <w:link w:val="Nagwek2"/>
    <w:uiPriority w:val="99"/>
    <w:locked/>
    <w:rsid w:val="0096082D"/>
    <w:rPr>
      <w:rFonts w:ascii="Times New Roman" w:eastAsia="Arial Unicode MS" w:hAnsi="Times New Roman" w:cs="Times New Roman"/>
      <w:bCs/>
      <w:iCs/>
      <w:color w:val="000000"/>
      <w:kern w:val="3"/>
      <w:sz w:val="24"/>
      <w:szCs w:val="24"/>
      <w:lang w:eastAsia="ar-SA"/>
    </w:rPr>
  </w:style>
  <w:style w:type="character" w:customStyle="1" w:styleId="Nagwek4Znak1">
    <w:name w:val="Nagłówek 4 Znak1"/>
    <w:basedOn w:val="Domylnaczcionkaakapitu"/>
    <w:link w:val="Nagwek4"/>
    <w:uiPriority w:val="99"/>
    <w:locked/>
    <w:rsid w:val="0096082D"/>
    <w:rPr>
      <w:rFonts w:ascii="Times New Roman" w:eastAsia="Arial Unicode MS" w:hAnsi="Times New Roman" w:cs="Times New Roman"/>
      <w:bCs/>
      <w:kern w:val="3"/>
      <w:sz w:val="24"/>
      <w:szCs w:val="24"/>
      <w:lang w:eastAsia="ar-SA"/>
    </w:rPr>
  </w:style>
  <w:style w:type="paragraph" w:customStyle="1" w:styleId="Standard">
    <w:name w:val="Standard"/>
    <w:uiPriority w:val="99"/>
    <w:rsid w:val="0096082D"/>
    <w:pPr>
      <w:suppressAutoHyphens/>
      <w:autoSpaceDN w:val="0"/>
      <w:textAlignment w:val="baseline"/>
    </w:pPr>
    <w:rPr>
      <w:rFonts w:ascii="Calibri" w:eastAsia="Arial Unicode MS" w:hAnsi="Calibri" w:cs="Tahoma"/>
      <w:kern w:val="3"/>
      <w:lang w:eastAsia="pl-PL"/>
    </w:rPr>
  </w:style>
  <w:style w:type="paragraph" w:styleId="Nagwek">
    <w:name w:val="header"/>
    <w:basedOn w:val="Normalny"/>
    <w:next w:val="Textbody"/>
    <w:link w:val="NagwekZnak2"/>
    <w:uiPriority w:val="99"/>
    <w:rsid w:val="0096082D"/>
    <w:pPr>
      <w:tabs>
        <w:tab w:val="center" w:pos="4536"/>
        <w:tab w:val="right" w:pos="9072"/>
      </w:tabs>
      <w:spacing w:after="0" w:line="240" w:lineRule="auto"/>
    </w:pPr>
  </w:style>
  <w:style w:type="character" w:customStyle="1" w:styleId="NagwekZnak">
    <w:name w:val="Nagłówek Znak"/>
    <w:basedOn w:val="Domylnaczcionkaakapitu"/>
    <w:uiPriority w:val="99"/>
    <w:semiHidden/>
    <w:rsid w:val="0096082D"/>
    <w:rPr>
      <w:rFonts w:ascii="Calibri" w:eastAsia="Arial Unicode MS" w:hAnsi="Calibri" w:cs="Tahoma"/>
      <w:kern w:val="3"/>
      <w:lang w:eastAsia="pl-PL"/>
    </w:rPr>
  </w:style>
  <w:style w:type="character" w:customStyle="1" w:styleId="NagwekZnak2">
    <w:name w:val="Nagłówek Znak2"/>
    <w:basedOn w:val="Domylnaczcionkaakapitu"/>
    <w:link w:val="Nagwek"/>
    <w:uiPriority w:val="99"/>
    <w:locked/>
    <w:rsid w:val="0096082D"/>
    <w:rPr>
      <w:rFonts w:ascii="Calibri" w:eastAsia="Arial Unicode MS" w:hAnsi="Calibri" w:cs="Tahoma"/>
      <w:kern w:val="3"/>
      <w:lang w:eastAsia="pl-PL"/>
    </w:rPr>
  </w:style>
  <w:style w:type="paragraph" w:customStyle="1" w:styleId="Textbody">
    <w:name w:val="Text body"/>
    <w:uiPriority w:val="99"/>
    <w:rsid w:val="0096082D"/>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ar-SA"/>
    </w:rPr>
  </w:style>
  <w:style w:type="paragraph" w:styleId="Stopka">
    <w:name w:val="footer"/>
    <w:basedOn w:val="Normalny"/>
    <w:link w:val="StopkaZnak2"/>
    <w:uiPriority w:val="99"/>
    <w:rsid w:val="0096082D"/>
    <w:pPr>
      <w:tabs>
        <w:tab w:val="center" w:pos="4536"/>
        <w:tab w:val="right" w:pos="9072"/>
      </w:tabs>
      <w:spacing w:after="0" w:line="240" w:lineRule="auto"/>
    </w:pPr>
  </w:style>
  <w:style w:type="character" w:customStyle="1" w:styleId="StopkaZnak">
    <w:name w:val="Stopka Znak"/>
    <w:basedOn w:val="Domylnaczcionkaakapitu"/>
    <w:uiPriority w:val="99"/>
    <w:semiHidden/>
    <w:rsid w:val="0096082D"/>
    <w:rPr>
      <w:rFonts w:ascii="Calibri" w:eastAsia="Arial Unicode MS" w:hAnsi="Calibri" w:cs="Tahoma"/>
      <w:kern w:val="3"/>
      <w:lang w:eastAsia="pl-PL"/>
    </w:rPr>
  </w:style>
  <w:style w:type="character" w:customStyle="1" w:styleId="StopkaZnak2">
    <w:name w:val="Stopka Znak2"/>
    <w:basedOn w:val="Domylnaczcionkaakapitu"/>
    <w:link w:val="Stopka"/>
    <w:uiPriority w:val="99"/>
    <w:locked/>
    <w:rsid w:val="0096082D"/>
    <w:rPr>
      <w:rFonts w:ascii="Calibri" w:eastAsia="Arial Unicode MS" w:hAnsi="Calibri" w:cs="Tahoma"/>
      <w:kern w:val="3"/>
      <w:lang w:eastAsia="pl-PL"/>
    </w:rPr>
  </w:style>
  <w:style w:type="paragraph" w:customStyle="1" w:styleId="Textbodyindent">
    <w:name w:val="Text body indent"/>
    <w:uiPriority w:val="99"/>
    <w:rsid w:val="0096082D"/>
    <w:pPr>
      <w:widowControl w:val="0"/>
      <w:suppressAutoHyphens/>
      <w:autoSpaceDN w:val="0"/>
      <w:spacing w:after="120" w:line="240" w:lineRule="auto"/>
      <w:ind w:left="283"/>
      <w:textAlignment w:val="baseline"/>
    </w:pPr>
    <w:rPr>
      <w:rFonts w:ascii="Times New Roman" w:eastAsia="Arial Unicode MS" w:hAnsi="Times New Roman" w:cs="Times New Roman"/>
      <w:kern w:val="3"/>
      <w:sz w:val="24"/>
      <w:szCs w:val="24"/>
      <w:lang w:eastAsia="ar-SA"/>
    </w:rPr>
  </w:style>
  <w:style w:type="paragraph" w:customStyle="1" w:styleId="Tekstpodstawowy31">
    <w:name w:val="Tekst podstawowy 31"/>
    <w:uiPriority w:val="99"/>
    <w:rsid w:val="0096082D"/>
    <w:pPr>
      <w:widowControl w:val="0"/>
      <w:suppressAutoHyphens/>
      <w:autoSpaceDN w:val="0"/>
      <w:spacing w:after="0" w:line="240" w:lineRule="auto"/>
      <w:jc w:val="both"/>
      <w:textAlignment w:val="baseline"/>
    </w:pPr>
    <w:rPr>
      <w:rFonts w:ascii="Times New Roman" w:eastAsia="Arial Unicode MS" w:hAnsi="Times New Roman" w:cs="Times New Roman"/>
      <w:kern w:val="3"/>
      <w:sz w:val="24"/>
      <w:szCs w:val="24"/>
      <w:lang w:eastAsia="ar-SA"/>
    </w:rPr>
  </w:style>
  <w:style w:type="paragraph" w:customStyle="1" w:styleId="Tekstpodstawowy21">
    <w:name w:val="Tekst podstawowy 21"/>
    <w:uiPriority w:val="99"/>
    <w:rsid w:val="0096082D"/>
    <w:pPr>
      <w:widowControl w:val="0"/>
      <w:suppressAutoHyphens/>
      <w:autoSpaceDN w:val="0"/>
      <w:spacing w:after="120" w:line="480" w:lineRule="auto"/>
      <w:textAlignment w:val="baseline"/>
    </w:pPr>
    <w:rPr>
      <w:rFonts w:ascii="Calibri" w:eastAsia="Arial Unicode MS" w:hAnsi="Calibri" w:cs="Times New Roman"/>
      <w:kern w:val="3"/>
      <w:lang w:eastAsia="ar-SA"/>
    </w:rPr>
  </w:style>
  <w:style w:type="paragraph" w:customStyle="1" w:styleId="Zwykytekst1">
    <w:name w:val="Zwykły tekst1"/>
    <w:uiPriority w:val="99"/>
    <w:rsid w:val="0096082D"/>
    <w:pPr>
      <w:widowControl w:val="0"/>
      <w:suppressAutoHyphens/>
      <w:autoSpaceDN w:val="0"/>
      <w:spacing w:after="0" w:line="240" w:lineRule="auto"/>
      <w:textAlignment w:val="baseline"/>
    </w:pPr>
    <w:rPr>
      <w:rFonts w:ascii="Courier New" w:eastAsia="Arial Unicode MS" w:hAnsi="Courier New" w:cs="Courier New"/>
      <w:kern w:val="3"/>
      <w:sz w:val="20"/>
      <w:szCs w:val="20"/>
      <w:lang w:eastAsia="ar-SA"/>
    </w:rPr>
  </w:style>
  <w:style w:type="paragraph" w:customStyle="1" w:styleId="Akapitzlist2">
    <w:name w:val="Akapit z listą2"/>
    <w:uiPriority w:val="99"/>
    <w:rsid w:val="0096082D"/>
    <w:pPr>
      <w:suppressAutoHyphens/>
      <w:autoSpaceDN w:val="0"/>
      <w:spacing w:after="0" w:line="240" w:lineRule="auto"/>
      <w:ind w:left="720"/>
      <w:textAlignment w:val="baseline"/>
    </w:pPr>
    <w:rPr>
      <w:rFonts w:ascii="Geneva" w:eastAsia="Arial Unicode MS" w:hAnsi="Geneva" w:cs="Times New Roman"/>
      <w:kern w:val="3"/>
      <w:sz w:val="24"/>
      <w:szCs w:val="20"/>
      <w:lang w:eastAsia="ar-SA"/>
    </w:rPr>
  </w:style>
  <w:style w:type="paragraph" w:styleId="Akapitzlist">
    <w:name w:val="List Paragraph"/>
    <w:basedOn w:val="Normalny"/>
    <w:uiPriority w:val="99"/>
    <w:qFormat/>
    <w:rsid w:val="0096082D"/>
    <w:pPr>
      <w:spacing w:after="0" w:line="240" w:lineRule="auto"/>
      <w:ind w:left="708"/>
    </w:pPr>
    <w:rPr>
      <w:rFonts w:ascii="Times New Roman" w:hAnsi="Times New Roman" w:cs="Times New Roman"/>
      <w:sz w:val="24"/>
      <w:szCs w:val="24"/>
      <w:lang w:eastAsia="ar-SA"/>
    </w:rPr>
  </w:style>
  <w:style w:type="paragraph" w:styleId="Tekstpodstawowy3">
    <w:name w:val="Body Text 3"/>
    <w:basedOn w:val="Normalny"/>
    <w:link w:val="Tekstpodstawowy3Znak1"/>
    <w:uiPriority w:val="99"/>
    <w:rsid w:val="0096082D"/>
    <w:pPr>
      <w:spacing w:after="120" w:line="240" w:lineRule="auto"/>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96082D"/>
    <w:rPr>
      <w:rFonts w:ascii="Calibri" w:eastAsia="Arial Unicode MS" w:hAnsi="Calibri" w:cs="Tahoma"/>
      <w:kern w:val="3"/>
      <w:sz w:val="16"/>
      <w:szCs w:val="16"/>
      <w:lang w:eastAsia="pl-PL"/>
    </w:rPr>
  </w:style>
  <w:style w:type="character" w:customStyle="1" w:styleId="Tekstpodstawowy3Znak1">
    <w:name w:val="Tekst podstawowy 3 Znak1"/>
    <w:basedOn w:val="Domylnaczcionkaakapitu"/>
    <w:link w:val="Tekstpodstawowy3"/>
    <w:uiPriority w:val="99"/>
    <w:locked/>
    <w:rsid w:val="0096082D"/>
    <w:rPr>
      <w:rFonts w:ascii="Times New Roman" w:eastAsia="Arial Unicode MS" w:hAnsi="Times New Roman" w:cs="Times New Roman"/>
      <w:kern w:val="3"/>
      <w:sz w:val="16"/>
      <w:szCs w:val="16"/>
      <w:lang w:eastAsia="ar-SA"/>
    </w:rPr>
  </w:style>
  <w:style w:type="paragraph" w:customStyle="1" w:styleId="ListParagraph1">
    <w:name w:val="List Paragraph1"/>
    <w:uiPriority w:val="99"/>
    <w:rsid w:val="0096082D"/>
    <w:pPr>
      <w:widowControl w:val="0"/>
      <w:suppressAutoHyphens/>
      <w:autoSpaceDN w:val="0"/>
      <w:spacing w:after="0" w:line="240" w:lineRule="auto"/>
      <w:ind w:left="720"/>
      <w:textAlignment w:val="baseline"/>
    </w:pPr>
    <w:rPr>
      <w:rFonts w:ascii="Calibri" w:eastAsia="Arial Unicode MS" w:hAnsi="Calibri" w:cs="Calibri"/>
      <w:kern w:val="3"/>
      <w:sz w:val="24"/>
      <w:szCs w:val="24"/>
      <w:lang w:eastAsia="ar-SA"/>
    </w:rPr>
  </w:style>
  <w:style w:type="paragraph" w:styleId="Tekstpodstawowy2">
    <w:name w:val="Body Text 2"/>
    <w:basedOn w:val="Normalny"/>
    <w:link w:val="Tekstpodstawowy2Znak1"/>
    <w:uiPriority w:val="99"/>
    <w:rsid w:val="0096082D"/>
    <w:pPr>
      <w:spacing w:after="120" w:line="480" w:lineRule="auto"/>
    </w:pPr>
    <w:rPr>
      <w:rFonts w:ascii="Times New Roman" w:hAnsi="Times New Roman" w:cs="Times New Roman"/>
      <w:sz w:val="24"/>
      <w:szCs w:val="24"/>
      <w:lang w:eastAsia="ar-SA"/>
    </w:rPr>
  </w:style>
  <w:style w:type="character" w:customStyle="1" w:styleId="Tekstpodstawowy2Znak">
    <w:name w:val="Tekst podstawowy 2 Znak"/>
    <w:basedOn w:val="Domylnaczcionkaakapitu"/>
    <w:uiPriority w:val="99"/>
    <w:semiHidden/>
    <w:rsid w:val="0096082D"/>
    <w:rPr>
      <w:rFonts w:ascii="Calibri" w:eastAsia="Arial Unicode MS" w:hAnsi="Calibri" w:cs="Tahoma"/>
      <w:kern w:val="3"/>
      <w:lang w:eastAsia="pl-PL"/>
    </w:rPr>
  </w:style>
  <w:style w:type="character" w:customStyle="1" w:styleId="Tekstpodstawowy2Znak1">
    <w:name w:val="Tekst podstawowy 2 Znak1"/>
    <w:basedOn w:val="Domylnaczcionkaakapitu"/>
    <w:link w:val="Tekstpodstawowy2"/>
    <w:uiPriority w:val="99"/>
    <w:locked/>
    <w:rsid w:val="0096082D"/>
    <w:rPr>
      <w:rFonts w:ascii="Times New Roman" w:eastAsia="Arial Unicode MS" w:hAnsi="Times New Roman" w:cs="Times New Roman"/>
      <w:kern w:val="3"/>
      <w:sz w:val="24"/>
      <w:szCs w:val="24"/>
      <w:lang w:eastAsia="ar-SA"/>
    </w:rPr>
  </w:style>
  <w:style w:type="character" w:styleId="Odwoaniedokomentarza">
    <w:name w:val="annotation reference"/>
    <w:basedOn w:val="Domylnaczcionkaakapitu"/>
    <w:uiPriority w:val="99"/>
    <w:rsid w:val="0096082D"/>
    <w:rPr>
      <w:rFonts w:cs="Times New Roman"/>
      <w:sz w:val="16"/>
    </w:rPr>
  </w:style>
  <w:style w:type="character" w:customStyle="1" w:styleId="akapitustep2">
    <w:name w:val="akapitustep2"/>
    <w:uiPriority w:val="99"/>
    <w:rsid w:val="0096082D"/>
    <w:rPr>
      <w:rFonts w:ascii="Times New Roman" w:hAnsi="Times New Roman"/>
    </w:rPr>
  </w:style>
  <w:style w:type="paragraph" w:customStyle="1" w:styleId="zmart2">
    <w:name w:val="zm art2"/>
    <w:basedOn w:val="Normalny"/>
    <w:uiPriority w:val="99"/>
    <w:rsid w:val="0096082D"/>
    <w:pPr>
      <w:widowControl/>
      <w:suppressAutoHyphens w:val="0"/>
      <w:spacing w:before="60" w:after="60" w:line="240" w:lineRule="auto"/>
      <w:ind w:left="1843" w:hanging="1219"/>
      <w:jc w:val="both"/>
      <w:textAlignment w:val="auto"/>
    </w:pPr>
    <w:rPr>
      <w:rFonts w:ascii="Times New Roman" w:hAnsi="Times New Roman" w:cs="Times New Roman"/>
      <w:kern w:val="0"/>
      <w:sz w:val="24"/>
      <w:szCs w:val="20"/>
    </w:rPr>
  </w:style>
  <w:style w:type="paragraph" w:styleId="Tekstpodstawowy">
    <w:name w:val="Body Text"/>
    <w:basedOn w:val="Normalny"/>
    <w:link w:val="TekstpodstawowyZnak3"/>
    <w:uiPriority w:val="99"/>
    <w:rsid w:val="0096082D"/>
    <w:pPr>
      <w:spacing w:after="120"/>
    </w:pPr>
  </w:style>
  <w:style w:type="character" w:customStyle="1" w:styleId="TekstpodstawowyZnak">
    <w:name w:val="Tekst podstawowy Znak"/>
    <w:basedOn w:val="Domylnaczcionkaakapitu"/>
    <w:uiPriority w:val="99"/>
    <w:semiHidden/>
    <w:rsid w:val="0096082D"/>
    <w:rPr>
      <w:rFonts w:ascii="Calibri" w:eastAsia="Arial Unicode MS" w:hAnsi="Calibri" w:cs="Tahoma"/>
      <w:kern w:val="3"/>
      <w:lang w:eastAsia="pl-PL"/>
    </w:rPr>
  </w:style>
  <w:style w:type="character" w:customStyle="1" w:styleId="TekstpodstawowyZnak3">
    <w:name w:val="Tekst podstawowy Znak3"/>
    <w:basedOn w:val="Domylnaczcionkaakapitu"/>
    <w:link w:val="Tekstpodstawowy"/>
    <w:uiPriority w:val="99"/>
    <w:locked/>
    <w:rsid w:val="0096082D"/>
    <w:rPr>
      <w:rFonts w:ascii="Calibri" w:eastAsia="Arial Unicode MS" w:hAnsi="Calibri" w:cs="Tahoma"/>
      <w:kern w:val="3"/>
      <w:lang w:eastAsia="pl-PL"/>
    </w:rPr>
  </w:style>
  <w:style w:type="character" w:styleId="Hipercze">
    <w:name w:val="Hyperlink"/>
    <w:basedOn w:val="Domylnaczcionkaakapitu"/>
    <w:uiPriority w:val="99"/>
    <w:rsid w:val="0096082D"/>
    <w:rPr>
      <w:rFonts w:cs="Times New Roman"/>
      <w:color w:val="0000FF"/>
      <w:u w:val="single"/>
    </w:rPr>
  </w:style>
  <w:style w:type="paragraph" w:styleId="Tekstdymka">
    <w:name w:val="Balloon Text"/>
    <w:basedOn w:val="Normalny"/>
    <w:link w:val="TekstdymkaZnak"/>
    <w:uiPriority w:val="99"/>
    <w:semiHidden/>
    <w:unhideWhenUsed/>
    <w:rsid w:val="0096082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6082D"/>
    <w:rPr>
      <w:rFonts w:ascii="Tahoma" w:eastAsia="Arial Unicode MS" w:hAnsi="Tahoma" w:cs="Tahoma"/>
      <w:kern w:val="3"/>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ulkowska-Sajdak@kssi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7531</Words>
  <Characters>45188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Kita</dc:creator>
  <cp:lastModifiedBy>Jaroslaw Kita</cp:lastModifiedBy>
  <cp:revision>2</cp:revision>
  <dcterms:created xsi:type="dcterms:W3CDTF">2011-10-14T08:16:00Z</dcterms:created>
  <dcterms:modified xsi:type="dcterms:W3CDTF">2011-10-14T08:16:00Z</dcterms:modified>
</cp:coreProperties>
</file>