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CFA" w:rsidRPr="009B277B" w:rsidRDefault="00BB014D" w:rsidP="00BB014D">
      <w:pPr>
        <w:spacing w:line="280" w:lineRule="auto"/>
        <w:rPr>
          <w:b/>
          <w:lang w:val="pl-PL"/>
        </w:rPr>
      </w:pPr>
      <w:r w:rsidRPr="00BB014D">
        <w:rPr>
          <w:b/>
          <w:lang w:val="pl-PL"/>
        </w:rPr>
        <w:t>2.1 (1) Weryfikacja obciążenia pracą – Pebb§y 2014</w:t>
      </w:r>
    </w:p>
    <w:p w:rsidR="00D15CFA" w:rsidRPr="009B277B" w:rsidRDefault="00D15CFA" w:rsidP="00764F3B">
      <w:pPr>
        <w:pStyle w:val="Bezodstpw"/>
        <w:rPr>
          <w:lang w:val="pl-PL"/>
        </w:rPr>
      </w:pPr>
    </w:p>
    <w:p w:rsidR="00D15CFA" w:rsidRPr="009B277B" w:rsidRDefault="00BB014D" w:rsidP="00764F3B">
      <w:pPr>
        <w:pStyle w:val="Bezodstpw"/>
        <w:rPr>
          <w:lang w:val="pl-PL"/>
        </w:rPr>
      </w:pPr>
      <w:r w:rsidRPr="00BB014D">
        <w:rPr>
          <w:lang w:val="pl-PL"/>
        </w:rPr>
        <w:t>Pebbsy (pisane jako:</w:t>
      </w:r>
      <w:r w:rsidR="00D15CFA" w:rsidRPr="009B277B">
        <w:rPr>
          <w:lang w:val="pl-PL"/>
        </w:rPr>
        <w:t xml:space="preserve"> </w:t>
      </w:r>
      <w:r w:rsidRPr="00BB014D">
        <w:rPr>
          <w:lang w:val="pl-PL"/>
        </w:rPr>
        <w:t>Pebbsy) jest matematyczno-analityczną metodą obliczania zapotrzebowania na personel w sądach i prokuraturach.</w:t>
      </w:r>
    </w:p>
    <w:p w:rsidR="00D15CFA" w:rsidRPr="009B277B" w:rsidRDefault="00D15CFA" w:rsidP="00764F3B">
      <w:pPr>
        <w:pStyle w:val="Bezodstpw"/>
        <w:rPr>
          <w:lang w:val="pl-PL"/>
        </w:rPr>
      </w:pPr>
    </w:p>
    <w:p w:rsidR="00D15CFA" w:rsidRPr="009B277B" w:rsidRDefault="00BB014D" w:rsidP="00764F3B">
      <w:pPr>
        <w:pStyle w:val="Bezodstpw"/>
        <w:rPr>
          <w:lang w:val="pl-PL"/>
        </w:rPr>
      </w:pPr>
      <w:r w:rsidRPr="00BB014D">
        <w:rPr>
          <w:lang w:val="pl-PL"/>
        </w:rPr>
        <w:t xml:space="preserve">W 2010 r. na konferencji ministrów sprawiedliwości niemieckich landów </w:t>
      </w:r>
      <w:r w:rsidR="009B277B">
        <w:rPr>
          <w:lang w:val="pl-PL"/>
        </w:rPr>
        <w:t>podjęto</w:t>
      </w:r>
      <w:r w:rsidR="009B277B" w:rsidRPr="00BB014D">
        <w:rPr>
          <w:lang w:val="pl-PL"/>
        </w:rPr>
        <w:t xml:space="preserve"> </w:t>
      </w:r>
      <w:r w:rsidR="009B277B">
        <w:rPr>
          <w:lang w:val="pl-PL"/>
        </w:rPr>
        <w:t xml:space="preserve">decyzję </w:t>
      </w:r>
      <w:r w:rsidRPr="00BB014D">
        <w:rPr>
          <w:lang w:val="pl-PL"/>
        </w:rPr>
        <w:t xml:space="preserve">o aktualizacji </w:t>
      </w:r>
      <w:r w:rsidR="009B277B">
        <w:rPr>
          <w:lang w:val="pl-PL"/>
        </w:rPr>
        <w:t xml:space="preserve">tej </w:t>
      </w:r>
      <w:r w:rsidRPr="00BB014D">
        <w:rPr>
          <w:lang w:val="pl-PL"/>
        </w:rPr>
        <w:t>metody.</w:t>
      </w:r>
      <w:r w:rsidR="00D15CFA" w:rsidRPr="009B277B">
        <w:rPr>
          <w:lang w:val="pl-PL"/>
        </w:rPr>
        <w:t xml:space="preserve"> </w:t>
      </w:r>
      <w:r w:rsidRPr="00BB014D">
        <w:rPr>
          <w:lang w:val="pl-PL"/>
        </w:rPr>
        <w:t>Od ponad 10 lat zapotrzebowanie na personel sądowniczy określane jest na podstawie Pebb§y.</w:t>
      </w:r>
      <w:r w:rsidR="00D15CFA" w:rsidRPr="009B277B">
        <w:rPr>
          <w:lang w:val="pl-PL"/>
        </w:rPr>
        <w:t xml:space="preserve"> </w:t>
      </w:r>
      <w:r w:rsidRPr="00BB014D">
        <w:rPr>
          <w:lang w:val="pl-PL"/>
        </w:rPr>
        <w:t>Zbieranie danych będzie prowadzone na szeroką skalę i rozpocznie się w 2014 r. Przeprowadzi je zewnętrzna firma.</w:t>
      </w:r>
    </w:p>
    <w:p w:rsidR="00D15CFA" w:rsidRPr="009B277B" w:rsidRDefault="00D15CFA" w:rsidP="00764F3B">
      <w:pPr>
        <w:pStyle w:val="Bezodstpw"/>
        <w:rPr>
          <w:lang w:val="pl-PL"/>
        </w:rPr>
      </w:pPr>
    </w:p>
    <w:p w:rsidR="00D15CFA" w:rsidRPr="009B277B" w:rsidRDefault="00BB014D" w:rsidP="00764F3B">
      <w:pPr>
        <w:pStyle w:val="Bezodstpw"/>
        <w:rPr>
          <w:lang w:val="pl-PL"/>
        </w:rPr>
      </w:pPr>
      <w:r w:rsidRPr="00BB014D">
        <w:rPr>
          <w:lang w:val="pl-PL"/>
        </w:rPr>
        <w:t>tematy analizy</w:t>
      </w:r>
    </w:p>
    <w:p w:rsidR="00D15CFA" w:rsidRPr="009B277B" w:rsidRDefault="00BB014D" w:rsidP="00764F3B">
      <w:pPr>
        <w:pStyle w:val="Bezodstpw"/>
        <w:rPr>
          <w:lang w:val="pl-PL"/>
        </w:rPr>
      </w:pPr>
      <w:r w:rsidRPr="00BB014D">
        <w:rPr>
          <w:lang w:val="pl-PL"/>
        </w:rPr>
        <w:t>obciążenie pracą sądów powszechnych (sądy lokalne, rejonowe i okręgowe) w odniesieniu do sędziów, wyższych rangą urzędników sądowych i personelu biurowego. Ponadto zbadane zostanie obciążenie pracą sądowej administracji.</w:t>
      </w:r>
    </w:p>
    <w:p w:rsidR="00D15CFA" w:rsidRPr="009B277B" w:rsidRDefault="00D15CFA" w:rsidP="00764F3B">
      <w:pPr>
        <w:pStyle w:val="Bezodstpw"/>
        <w:rPr>
          <w:lang w:val="pl-PL"/>
        </w:rPr>
      </w:pPr>
    </w:p>
    <w:p w:rsidR="00D15CFA" w:rsidRPr="009B277B" w:rsidRDefault="00BB014D" w:rsidP="00764F3B">
      <w:pPr>
        <w:pStyle w:val="Bezodstpw"/>
        <w:rPr>
          <w:lang w:val="pl-PL"/>
        </w:rPr>
      </w:pPr>
      <w:r w:rsidRPr="00BB014D">
        <w:rPr>
          <w:lang w:val="pl-PL"/>
        </w:rPr>
        <w:t>W badaniu weźmie udział pięćdziesiąt sądów ze wszystkich niemieckich landów.</w:t>
      </w:r>
      <w:r w:rsidR="00D15CFA" w:rsidRPr="009B277B">
        <w:rPr>
          <w:lang w:val="pl-PL"/>
        </w:rPr>
        <w:t xml:space="preserve"> </w:t>
      </w:r>
      <w:r w:rsidRPr="00BB014D">
        <w:rPr>
          <w:lang w:val="pl-PL"/>
        </w:rPr>
        <w:t>Szeroka selekcja zapewnia reprezentatywność prób.</w:t>
      </w:r>
      <w:r w:rsidR="00D15CFA" w:rsidRPr="009B277B">
        <w:rPr>
          <w:lang w:val="pl-PL"/>
        </w:rPr>
        <w:t xml:space="preserve"> </w:t>
      </w:r>
      <w:r w:rsidRPr="00BB014D">
        <w:rPr>
          <w:lang w:val="pl-PL"/>
        </w:rPr>
        <w:t>W metodologii zbierania danych w przypadku sędziów i wyższych rangą urzędników sądowych zastosowane zostaną wcześniejsze metody, tak więc będą musieli opisać, krok po kroku, jak długo pracują nad daną sprawą.</w:t>
      </w:r>
      <w:r w:rsidR="00D15CFA" w:rsidRPr="009B277B">
        <w:rPr>
          <w:lang w:val="pl-PL"/>
        </w:rPr>
        <w:t xml:space="preserve"> </w:t>
      </w:r>
      <w:r w:rsidRPr="00BB014D">
        <w:rPr>
          <w:lang w:val="pl-PL"/>
        </w:rPr>
        <w:t>Zbieranie danych od pozostałych pracowników sądów opiera się w większej mierze na ilości pracy.</w:t>
      </w:r>
    </w:p>
    <w:p w:rsidR="00D15CFA" w:rsidRPr="009B277B" w:rsidRDefault="00D15CFA" w:rsidP="00764F3B">
      <w:pPr>
        <w:pStyle w:val="Bezodstpw"/>
        <w:rPr>
          <w:lang w:val="pl-PL"/>
        </w:rPr>
      </w:pPr>
    </w:p>
    <w:p w:rsidR="00D15CFA" w:rsidRPr="009B277B" w:rsidRDefault="00BB014D" w:rsidP="00764F3B">
      <w:pPr>
        <w:pStyle w:val="Bezodstpw"/>
        <w:rPr>
          <w:lang w:val="pl-PL"/>
        </w:rPr>
      </w:pPr>
      <w:r w:rsidRPr="00850FD1">
        <w:rPr>
          <w:lang w:val="pl-PL"/>
        </w:rPr>
        <w:t>Celem jest obliczenie</w:t>
      </w:r>
      <w:r w:rsidR="00850FD1" w:rsidRPr="00850FD1">
        <w:rPr>
          <w:lang w:val="pl-PL"/>
        </w:rPr>
        <w:t xml:space="preserve"> nakładu pracy </w:t>
      </w:r>
      <w:r w:rsidR="009B277B">
        <w:rPr>
          <w:lang w:val="pl-PL"/>
        </w:rPr>
        <w:t>potrzebnego na realizację czynności</w:t>
      </w:r>
      <w:r w:rsidR="00850FD1" w:rsidRPr="00850FD1">
        <w:rPr>
          <w:lang w:val="pl-PL"/>
        </w:rPr>
        <w:t xml:space="preserve"> lub </w:t>
      </w:r>
      <w:r w:rsidR="009B277B">
        <w:rPr>
          <w:lang w:val="pl-PL"/>
        </w:rPr>
        <w:t>wymogów</w:t>
      </w:r>
      <w:r w:rsidR="009B277B" w:rsidRPr="00850FD1">
        <w:rPr>
          <w:lang w:val="pl-PL"/>
        </w:rPr>
        <w:t xml:space="preserve"> </w:t>
      </w:r>
      <w:r w:rsidR="009B277B">
        <w:rPr>
          <w:lang w:val="pl-PL"/>
        </w:rPr>
        <w:t>dotyczących uzyskania</w:t>
      </w:r>
      <w:r w:rsidR="00850FD1" w:rsidRPr="00850FD1">
        <w:rPr>
          <w:lang w:val="pl-PL"/>
        </w:rPr>
        <w:t xml:space="preserve"> określonych </w:t>
      </w:r>
      <w:r w:rsidR="009B277B">
        <w:rPr>
          <w:lang w:val="pl-PL"/>
        </w:rPr>
        <w:t>wyników pracy</w:t>
      </w:r>
      <w:r w:rsidR="00850FD1" w:rsidRPr="00850FD1">
        <w:rPr>
          <w:lang w:val="pl-PL"/>
        </w:rPr>
        <w:t>.</w:t>
      </w:r>
      <w:r w:rsidRPr="00850FD1">
        <w:rPr>
          <w:lang w:val="pl-PL"/>
        </w:rPr>
        <w:t xml:space="preserve"> </w:t>
      </w:r>
      <w:r w:rsidR="00850FD1" w:rsidRPr="00850FD1">
        <w:rPr>
          <w:lang w:val="pl-PL"/>
        </w:rPr>
        <w:t>W praktyce</w:t>
      </w:r>
      <w:r w:rsidR="009B277B">
        <w:rPr>
          <w:lang w:val="pl-PL"/>
        </w:rPr>
        <w:t>,</w:t>
      </w:r>
      <w:r w:rsidR="00850FD1" w:rsidRPr="00850FD1">
        <w:rPr>
          <w:lang w:val="pl-PL"/>
        </w:rPr>
        <w:t xml:space="preserve"> oznacza to średni czas potrzebny na wykonanie określonego zadania.</w:t>
      </w:r>
    </w:p>
    <w:p w:rsidR="00D15CFA" w:rsidRPr="009B277B" w:rsidRDefault="00D15CFA" w:rsidP="00764F3B">
      <w:pPr>
        <w:pStyle w:val="Bezodstpw"/>
        <w:rPr>
          <w:lang w:val="pl-PL"/>
        </w:rPr>
      </w:pPr>
    </w:p>
    <w:p w:rsidR="00D15CFA" w:rsidRDefault="00B83185" w:rsidP="00764F3B">
      <w:pPr>
        <w:pStyle w:val="Bezodstpw"/>
        <w:rPr>
          <w:lang w:val="en-US"/>
        </w:rPr>
      </w:pPr>
      <w:r w:rsidRPr="00B83185">
        <w:rPr>
          <w:lang w:val="pl-PL"/>
        </w:rPr>
        <w:t>Szczegóły:</w:t>
      </w:r>
    </w:p>
    <w:p w:rsidR="00D15CFA" w:rsidRDefault="00D15CFA" w:rsidP="00764F3B">
      <w:pPr>
        <w:pStyle w:val="Bezodstpw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56"/>
        <w:gridCol w:w="6167"/>
        <w:gridCol w:w="1865"/>
      </w:tblGrid>
      <w:tr w:rsidR="00A52D5E" w:rsidRPr="009B277B" w:rsidTr="00A52D5E">
        <w:tc>
          <w:tcPr>
            <w:tcW w:w="1110" w:type="dxa"/>
          </w:tcPr>
          <w:p w:rsidR="00D15CFA" w:rsidRPr="00BE4FAE" w:rsidRDefault="00B83185" w:rsidP="00C41D69">
            <w:pPr>
              <w:pStyle w:val="Bezodstpw"/>
              <w:rPr>
                <w:b/>
                <w:lang w:val="en-US"/>
              </w:rPr>
            </w:pPr>
            <w:r w:rsidRPr="00B83185">
              <w:rPr>
                <w:b/>
                <w:lang w:val="pl-PL"/>
              </w:rPr>
              <w:t>numer produktu</w:t>
            </w:r>
          </w:p>
        </w:tc>
        <w:tc>
          <w:tcPr>
            <w:tcW w:w="6228" w:type="dxa"/>
          </w:tcPr>
          <w:p w:rsidR="00D15CFA" w:rsidRPr="00BE4FAE" w:rsidRDefault="00B83185" w:rsidP="00C41D69">
            <w:pPr>
              <w:pStyle w:val="Bezodstpw"/>
              <w:rPr>
                <w:b/>
                <w:lang w:val="en-US"/>
              </w:rPr>
            </w:pPr>
            <w:r w:rsidRPr="00B83185">
              <w:rPr>
                <w:b/>
                <w:lang w:val="pl-PL"/>
              </w:rPr>
              <w:t>sąd rejonowy – sędziowie</w:t>
            </w:r>
          </w:p>
        </w:tc>
        <w:tc>
          <w:tcPr>
            <w:tcW w:w="1874" w:type="dxa"/>
          </w:tcPr>
          <w:p w:rsidR="00D15CFA" w:rsidRPr="009B277B" w:rsidRDefault="00B83185" w:rsidP="00C41D69">
            <w:pPr>
              <w:pStyle w:val="Bezodstpw"/>
              <w:rPr>
                <w:b/>
                <w:lang w:val="pl-PL"/>
              </w:rPr>
            </w:pPr>
            <w:r w:rsidRPr="00B83185">
              <w:rPr>
                <w:b/>
                <w:lang w:val="pl-PL"/>
              </w:rPr>
              <w:t>średni czas w minutach (do chwili obecnej)</w:t>
            </w:r>
          </w:p>
        </w:tc>
      </w:tr>
      <w:tr w:rsidR="00A52D5E" w:rsidRPr="00BE4FAE" w:rsidTr="00A52D5E">
        <w:tc>
          <w:tcPr>
            <w:tcW w:w="1110" w:type="dxa"/>
          </w:tcPr>
          <w:p w:rsidR="00D15CFA" w:rsidRPr="00BE4FAE" w:rsidRDefault="00B83185" w:rsidP="00C41D69">
            <w:pPr>
              <w:pStyle w:val="Bezodstpw"/>
              <w:rPr>
                <w:lang w:val="en-US"/>
              </w:rPr>
            </w:pPr>
            <w:r w:rsidRPr="00B83185">
              <w:rPr>
                <w:lang w:val="pl-PL"/>
              </w:rPr>
              <w:t>RL 011</w:t>
            </w:r>
          </w:p>
        </w:tc>
        <w:tc>
          <w:tcPr>
            <w:tcW w:w="6228" w:type="dxa"/>
          </w:tcPr>
          <w:p w:rsidR="00D15CFA" w:rsidRPr="009B277B" w:rsidRDefault="00B83185" w:rsidP="00C41D69">
            <w:pPr>
              <w:pStyle w:val="Bezodstpw"/>
              <w:rPr>
                <w:lang w:val="pl-PL"/>
              </w:rPr>
            </w:pPr>
            <w:r w:rsidRPr="00B83185">
              <w:rPr>
                <w:lang w:val="pl-PL"/>
              </w:rPr>
              <w:t xml:space="preserve">odpowiedzialność lekarska, procesy budowlane, procesy dotyczące architektów, prawo spółek, prawo antytrustowe 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  <w:r w:rsidRPr="00BE4FAE">
              <w:rPr>
                <w:lang w:val="en-US"/>
              </w:rPr>
              <w:t>(900)</w:t>
            </w:r>
          </w:p>
        </w:tc>
      </w:tr>
      <w:tr w:rsidR="00A52D5E" w:rsidRPr="00BE4FAE" w:rsidTr="00A52D5E">
        <w:tc>
          <w:tcPr>
            <w:tcW w:w="1110" w:type="dxa"/>
          </w:tcPr>
          <w:p w:rsidR="00D15CFA" w:rsidRPr="00BE4FAE" w:rsidRDefault="00B83185" w:rsidP="00C41D69">
            <w:pPr>
              <w:pStyle w:val="Bezodstpw"/>
              <w:rPr>
                <w:lang w:val="en-US"/>
              </w:rPr>
            </w:pPr>
            <w:r w:rsidRPr="00B83185">
              <w:rPr>
                <w:lang w:val="pl-PL"/>
              </w:rPr>
              <w:t>RL 021</w:t>
            </w:r>
          </w:p>
        </w:tc>
        <w:tc>
          <w:tcPr>
            <w:tcW w:w="6228" w:type="dxa"/>
          </w:tcPr>
          <w:p w:rsidR="00D15CFA" w:rsidRPr="009B277B" w:rsidRDefault="00B83185" w:rsidP="00C41D69">
            <w:pPr>
              <w:pStyle w:val="Bezodstpw"/>
              <w:rPr>
                <w:lang w:val="pl-PL"/>
              </w:rPr>
            </w:pPr>
            <w:r w:rsidRPr="00B83185">
              <w:rPr>
                <w:lang w:val="pl-PL"/>
              </w:rPr>
              <w:t>techniczne prawa własności intelektualnej (patenty)</w:t>
            </w:r>
          </w:p>
        </w:tc>
        <w:tc>
          <w:tcPr>
            <w:tcW w:w="1874" w:type="dxa"/>
          </w:tcPr>
          <w:p w:rsidR="00D15CFA" w:rsidRPr="00BE4FAE" w:rsidRDefault="00A52D5E" w:rsidP="00764F3B">
            <w:pPr>
              <w:pStyle w:val="Bezodstpw"/>
              <w:rPr>
                <w:lang w:val="en-US"/>
              </w:rPr>
            </w:pPr>
            <w:r>
              <w:rPr>
                <w:lang w:val="en-US"/>
              </w:rPr>
              <w:t xml:space="preserve">(1 </w:t>
            </w:r>
            <w:r w:rsidR="00D15CFA" w:rsidRPr="00BE4FAE">
              <w:rPr>
                <w:lang w:val="en-US"/>
              </w:rPr>
              <w:t>500)</w:t>
            </w:r>
          </w:p>
        </w:tc>
      </w:tr>
      <w:tr w:rsidR="00A52D5E" w:rsidRPr="00BE4FAE" w:rsidTr="00A52D5E">
        <w:tc>
          <w:tcPr>
            <w:tcW w:w="1110" w:type="dxa"/>
          </w:tcPr>
          <w:p w:rsidR="00D15CFA" w:rsidRPr="00BE4FAE" w:rsidRDefault="00B83185" w:rsidP="00C41D69">
            <w:pPr>
              <w:pStyle w:val="Bezodstpw"/>
              <w:rPr>
                <w:lang w:val="en-US"/>
              </w:rPr>
            </w:pPr>
            <w:r w:rsidRPr="00B83185">
              <w:rPr>
                <w:lang w:val="pl-PL"/>
              </w:rPr>
              <w:t>RL 030</w:t>
            </w:r>
          </w:p>
        </w:tc>
        <w:tc>
          <w:tcPr>
            <w:tcW w:w="6228" w:type="dxa"/>
          </w:tcPr>
          <w:p w:rsidR="00D15CFA" w:rsidRPr="009B277B" w:rsidRDefault="00B83185" w:rsidP="00C41D69">
            <w:pPr>
              <w:pStyle w:val="Bezodstpw"/>
              <w:rPr>
                <w:lang w:val="pl-PL"/>
              </w:rPr>
            </w:pPr>
            <w:r w:rsidRPr="00B83185">
              <w:rPr>
                <w:lang w:val="pl-PL"/>
              </w:rPr>
              <w:t>prawo najmu, prawo leasingu, prawo kredytowe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  <w:r w:rsidRPr="00BE4FAE">
              <w:rPr>
                <w:lang w:val="en-US"/>
              </w:rPr>
              <w:t>(360)</w:t>
            </w:r>
          </w:p>
        </w:tc>
      </w:tr>
      <w:tr w:rsidR="00A52D5E" w:rsidRPr="00BE4FAE" w:rsidTr="00A52D5E">
        <w:tc>
          <w:tcPr>
            <w:tcW w:w="1110" w:type="dxa"/>
          </w:tcPr>
          <w:p w:rsidR="00D15CFA" w:rsidRPr="00BE4FAE" w:rsidRDefault="00B83185" w:rsidP="00C41D69">
            <w:pPr>
              <w:pStyle w:val="Bezodstpw"/>
              <w:rPr>
                <w:lang w:val="en-US"/>
              </w:rPr>
            </w:pPr>
            <w:r w:rsidRPr="00B83185">
              <w:rPr>
                <w:lang w:val="pl-PL"/>
              </w:rPr>
              <w:t>RL 052</w:t>
            </w:r>
          </w:p>
        </w:tc>
        <w:tc>
          <w:tcPr>
            <w:tcW w:w="6228" w:type="dxa"/>
          </w:tcPr>
          <w:p w:rsidR="00D15CFA" w:rsidRPr="009B277B" w:rsidRDefault="00B83185" w:rsidP="00C41D69">
            <w:pPr>
              <w:pStyle w:val="Bezodstpw"/>
              <w:rPr>
                <w:lang w:val="pl-PL"/>
              </w:rPr>
            </w:pPr>
            <w:r w:rsidRPr="00B83185">
              <w:rPr>
                <w:lang w:val="pl-PL"/>
              </w:rPr>
              <w:t>wypadki drogowe, prawo umów ubezpieczeniowych, prawo inwestycji kapitałowych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  <w:r w:rsidRPr="00BE4FAE">
              <w:rPr>
                <w:lang w:val="en-US"/>
              </w:rPr>
              <w:t>(640)</w:t>
            </w:r>
          </w:p>
        </w:tc>
      </w:tr>
      <w:tr w:rsidR="00A52D5E" w:rsidRPr="00BE4FAE" w:rsidTr="00A52D5E">
        <w:tc>
          <w:tcPr>
            <w:tcW w:w="1110" w:type="dxa"/>
          </w:tcPr>
          <w:p w:rsidR="00D15CFA" w:rsidRPr="00BE4FAE" w:rsidRDefault="00B83185" w:rsidP="00C41D69">
            <w:pPr>
              <w:pStyle w:val="Bezodstpw"/>
              <w:rPr>
                <w:lang w:val="en-US"/>
              </w:rPr>
            </w:pPr>
            <w:r w:rsidRPr="00B83185">
              <w:rPr>
                <w:lang w:val="pl-PL"/>
              </w:rPr>
              <w:t>RL 059</w:t>
            </w:r>
          </w:p>
        </w:tc>
        <w:tc>
          <w:tcPr>
            <w:tcW w:w="6228" w:type="dxa"/>
          </w:tcPr>
          <w:p w:rsidR="00D15CFA" w:rsidRPr="009B277B" w:rsidRDefault="00B83185" w:rsidP="00C41D69">
            <w:pPr>
              <w:pStyle w:val="Bezodstpw"/>
              <w:rPr>
                <w:lang w:val="pl-PL"/>
              </w:rPr>
            </w:pPr>
            <w:r w:rsidRPr="00B83185">
              <w:rPr>
                <w:lang w:val="pl-PL"/>
              </w:rPr>
              <w:t>pozostałe sprawy cywilne, niezależne procedury zbierania dowodów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  <w:r w:rsidRPr="00BE4FAE">
              <w:rPr>
                <w:lang w:val="en-US"/>
              </w:rPr>
              <w:t>(490)</w:t>
            </w:r>
          </w:p>
        </w:tc>
      </w:tr>
      <w:tr w:rsidR="00A52D5E" w:rsidRPr="00BE4FAE" w:rsidTr="00A52D5E">
        <w:tc>
          <w:tcPr>
            <w:tcW w:w="1110" w:type="dxa"/>
          </w:tcPr>
          <w:p w:rsidR="00D15CFA" w:rsidRPr="00BE4FAE" w:rsidRDefault="00B83185" w:rsidP="00C41D69">
            <w:pPr>
              <w:pStyle w:val="Bezodstpw"/>
              <w:rPr>
                <w:lang w:val="en-US"/>
              </w:rPr>
            </w:pPr>
            <w:r w:rsidRPr="00B83185">
              <w:rPr>
                <w:lang w:val="pl-PL"/>
              </w:rPr>
              <w:t>RL 069</w:t>
            </w:r>
          </w:p>
        </w:tc>
        <w:tc>
          <w:tcPr>
            <w:tcW w:w="6228" w:type="dxa"/>
          </w:tcPr>
          <w:p w:rsidR="00D15CFA" w:rsidRPr="00BE4FAE" w:rsidRDefault="00B83185" w:rsidP="009B277B">
            <w:pPr>
              <w:pStyle w:val="Bezodstpw"/>
              <w:rPr>
                <w:lang w:val="en-US"/>
              </w:rPr>
            </w:pPr>
            <w:r w:rsidRPr="00B83185">
              <w:rPr>
                <w:lang w:val="pl-PL"/>
              </w:rPr>
              <w:t>sprawy odwoławcze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  <w:r w:rsidRPr="00BE4FAE">
              <w:rPr>
                <w:lang w:val="en-US"/>
              </w:rPr>
              <w:t>(550)</w:t>
            </w:r>
          </w:p>
        </w:tc>
      </w:tr>
      <w:tr w:rsidR="00A52D5E" w:rsidRPr="00BE4FAE" w:rsidTr="00A52D5E">
        <w:tc>
          <w:tcPr>
            <w:tcW w:w="1110" w:type="dxa"/>
          </w:tcPr>
          <w:p w:rsidR="00D15CFA" w:rsidRPr="00BE4FAE" w:rsidRDefault="00B83185" w:rsidP="00C41D69">
            <w:pPr>
              <w:pStyle w:val="Bezodstpw"/>
              <w:rPr>
                <w:lang w:val="en-US"/>
              </w:rPr>
            </w:pPr>
            <w:r w:rsidRPr="00B83185">
              <w:rPr>
                <w:lang w:val="pl-PL"/>
              </w:rPr>
              <w:t>RL 099</w:t>
            </w:r>
          </w:p>
        </w:tc>
        <w:tc>
          <w:tcPr>
            <w:tcW w:w="6228" w:type="dxa"/>
          </w:tcPr>
          <w:p w:rsidR="00D15CFA" w:rsidRPr="00BE4FAE" w:rsidRDefault="009B277B" w:rsidP="00C41D69">
            <w:pPr>
              <w:pStyle w:val="Bezodstpw"/>
              <w:rPr>
                <w:lang w:val="en-US"/>
              </w:rPr>
            </w:pPr>
            <w:r>
              <w:rPr>
                <w:lang w:val="pl-PL"/>
              </w:rPr>
              <w:t>s</w:t>
            </w:r>
            <w:r w:rsidR="00B83185" w:rsidRPr="00B83185">
              <w:rPr>
                <w:lang w:val="pl-PL"/>
              </w:rPr>
              <w:t>kargi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  <w:r w:rsidRPr="00BE4FAE">
              <w:rPr>
                <w:lang w:val="en-US"/>
              </w:rPr>
              <w:t>(300)</w:t>
            </w:r>
          </w:p>
        </w:tc>
      </w:tr>
      <w:tr w:rsidR="00A52D5E" w:rsidRPr="009B277B" w:rsidTr="00A52D5E">
        <w:tc>
          <w:tcPr>
            <w:tcW w:w="1110" w:type="dxa"/>
          </w:tcPr>
          <w:p w:rsidR="00D15CFA" w:rsidRPr="00BE4FAE" w:rsidRDefault="00B83185" w:rsidP="00C41D69">
            <w:pPr>
              <w:pStyle w:val="Bezodstpw"/>
              <w:rPr>
                <w:lang w:val="en-US"/>
              </w:rPr>
            </w:pPr>
            <w:r w:rsidRPr="00B83185">
              <w:rPr>
                <w:lang w:val="pl-PL"/>
              </w:rPr>
              <w:t>RL 110</w:t>
            </w:r>
          </w:p>
        </w:tc>
        <w:tc>
          <w:tcPr>
            <w:tcW w:w="6228" w:type="dxa"/>
          </w:tcPr>
          <w:p w:rsidR="00D15CFA" w:rsidRPr="009B277B" w:rsidRDefault="00A52D5E" w:rsidP="009B277B">
            <w:pPr>
              <w:pStyle w:val="Bezodstpw"/>
              <w:rPr>
                <w:lang w:val="pl-PL"/>
              </w:rPr>
            </w:pPr>
            <w:r w:rsidRPr="00A52D5E">
              <w:rPr>
                <w:lang w:val="pl-PL"/>
              </w:rPr>
              <w:t>czynności podejmowane w izbie ds. handlowych</w:t>
            </w:r>
          </w:p>
        </w:tc>
        <w:tc>
          <w:tcPr>
            <w:tcW w:w="1874" w:type="dxa"/>
          </w:tcPr>
          <w:p w:rsidR="00D15CFA" w:rsidRPr="009B277B" w:rsidRDefault="00D15CFA" w:rsidP="00764F3B">
            <w:pPr>
              <w:pStyle w:val="Bezodstpw"/>
              <w:rPr>
                <w:lang w:val="pl-PL"/>
              </w:rPr>
            </w:pPr>
          </w:p>
        </w:tc>
      </w:tr>
      <w:tr w:rsidR="00A52D5E" w:rsidRPr="00BE4FAE" w:rsidTr="00A52D5E">
        <w:tc>
          <w:tcPr>
            <w:tcW w:w="1110" w:type="dxa"/>
          </w:tcPr>
          <w:p w:rsidR="00D15CFA" w:rsidRPr="00BE4FAE" w:rsidRDefault="00A52D5E" w:rsidP="00C41D69">
            <w:pPr>
              <w:pStyle w:val="Bezodstpw"/>
              <w:rPr>
                <w:lang w:val="en-US"/>
              </w:rPr>
            </w:pPr>
            <w:r w:rsidRPr="00A52D5E">
              <w:rPr>
                <w:lang w:val="pl-PL"/>
              </w:rPr>
              <w:t>RL 130</w:t>
            </w:r>
          </w:p>
        </w:tc>
        <w:tc>
          <w:tcPr>
            <w:tcW w:w="6228" w:type="dxa"/>
          </w:tcPr>
          <w:p w:rsidR="00D15CFA" w:rsidRPr="009B277B" w:rsidRDefault="00A52D5E" w:rsidP="009B277B">
            <w:pPr>
              <w:pStyle w:val="Bezodstpw"/>
              <w:rPr>
                <w:lang w:val="pl-PL"/>
              </w:rPr>
            </w:pPr>
            <w:r w:rsidRPr="00A52D5E">
              <w:rPr>
                <w:lang w:val="pl-PL"/>
              </w:rPr>
              <w:t>sprawy karne z zakresu ochrony środowiska, przestępstw podatkowych i handlowych</w:t>
            </w:r>
          </w:p>
        </w:tc>
        <w:tc>
          <w:tcPr>
            <w:tcW w:w="1874" w:type="dxa"/>
          </w:tcPr>
          <w:p w:rsidR="00D15CFA" w:rsidRPr="00BE4FAE" w:rsidRDefault="00A52D5E" w:rsidP="00764F3B">
            <w:pPr>
              <w:pStyle w:val="Bezodstpw"/>
              <w:rPr>
                <w:lang w:val="en-US"/>
              </w:rPr>
            </w:pPr>
            <w:r>
              <w:rPr>
                <w:lang w:val="en-US"/>
              </w:rPr>
              <w:t xml:space="preserve">(18 </w:t>
            </w:r>
            <w:r w:rsidR="00D15CFA" w:rsidRPr="00BE4FAE">
              <w:rPr>
                <w:lang w:val="en-US"/>
              </w:rPr>
              <w:t>900)</w:t>
            </w:r>
          </w:p>
        </w:tc>
      </w:tr>
      <w:tr w:rsidR="00A52D5E" w:rsidRPr="00BE4FAE" w:rsidTr="00A52D5E">
        <w:tc>
          <w:tcPr>
            <w:tcW w:w="1110" w:type="dxa"/>
          </w:tcPr>
          <w:p w:rsidR="00D15CFA" w:rsidRPr="00BE4FAE" w:rsidRDefault="00A52D5E" w:rsidP="00C41D69">
            <w:pPr>
              <w:pStyle w:val="Bezodstpw"/>
              <w:rPr>
                <w:lang w:val="en-US"/>
              </w:rPr>
            </w:pPr>
            <w:r w:rsidRPr="00A52D5E">
              <w:rPr>
                <w:lang w:val="pl-PL"/>
              </w:rPr>
              <w:t>RL 140</w:t>
            </w:r>
          </w:p>
        </w:tc>
        <w:tc>
          <w:tcPr>
            <w:tcW w:w="6228" w:type="dxa"/>
          </w:tcPr>
          <w:p w:rsidR="00D15CFA" w:rsidRPr="009B277B" w:rsidRDefault="00A52D5E" w:rsidP="00C41D69">
            <w:pPr>
              <w:pStyle w:val="Bezodstpw"/>
              <w:rPr>
                <w:lang w:val="pl-PL"/>
              </w:rPr>
            </w:pPr>
            <w:r w:rsidRPr="00A52D5E">
              <w:rPr>
                <w:lang w:val="pl-PL"/>
              </w:rPr>
              <w:t>pozostałe postępowania karne prowadzone w pierwszej instancji</w:t>
            </w:r>
          </w:p>
        </w:tc>
        <w:tc>
          <w:tcPr>
            <w:tcW w:w="1874" w:type="dxa"/>
          </w:tcPr>
          <w:p w:rsidR="00D15CFA" w:rsidRPr="00BE4FAE" w:rsidRDefault="00A52D5E" w:rsidP="00764F3B">
            <w:pPr>
              <w:pStyle w:val="Bezodstpw"/>
              <w:rPr>
                <w:lang w:val="en-US"/>
              </w:rPr>
            </w:pPr>
            <w:r>
              <w:rPr>
                <w:lang w:val="en-US"/>
              </w:rPr>
              <w:t xml:space="preserve">(4 </w:t>
            </w:r>
            <w:r w:rsidR="00D15CFA" w:rsidRPr="00BE4FAE">
              <w:rPr>
                <w:lang w:val="en-US"/>
              </w:rPr>
              <w:t>600)</w:t>
            </w:r>
          </w:p>
        </w:tc>
      </w:tr>
      <w:tr w:rsidR="00A52D5E" w:rsidRPr="00BE4FAE" w:rsidTr="00A52D5E">
        <w:tc>
          <w:tcPr>
            <w:tcW w:w="1110" w:type="dxa"/>
          </w:tcPr>
          <w:p w:rsidR="00D15CFA" w:rsidRPr="00BE4FAE" w:rsidRDefault="00A52D5E" w:rsidP="00C41D69">
            <w:pPr>
              <w:pStyle w:val="Bezodstpw"/>
              <w:rPr>
                <w:lang w:val="en-US"/>
              </w:rPr>
            </w:pPr>
            <w:r w:rsidRPr="00A52D5E">
              <w:rPr>
                <w:lang w:val="pl-PL"/>
              </w:rPr>
              <w:t>RL 150</w:t>
            </w:r>
          </w:p>
        </w:tc>
        <w:tc>
          <w:tcPr>
            <w:tcW w:w="6228" w:type="dxa"/>
          </w:tcPr>
          <w:p w:rsidR="00D15CFA" w:rsidRPr="00BE4FAE" w:rsidRDefault="00A52D5E" w:rsidP="00C41D69">
            <w:pPr>
              <w:pStyle w:val="Bezodstpw"/>
              <w:rPr>
                <w:lang w:val="en-US"/>
              </w:rPr>
            </w:pPr>
            <w:r w:rsidRPr="00A52D5E">
              <w:rPr>
                <w:lang w:val="pl-PL"/>
              </w:rPr>
              <w:t xml:space="preserve">sąd </w:t>
            </w:r>
            <w:r w:rsidR="009B277B">
              <w:rPr>
                <w:lang w:val="pl-PL"/>
              </w:rPr>
              <w:t xml:space="preserve">z łąwą </w:t>
            </w:r>
            <w:r w:rsidRPr="00A52D5E">
              <w:rPr>
                <w:lang w:val="pl-PL"/>
              </w:rPr>
              <w:t>przysięgłych</w:t>
            </w:r>
          </w:p>
        </w:tc>
        <w:tc>
          <w:tcPr>
            <w:tcW w:w="1874" w:type="dxa"/>
          </w:tcPr>
          <w:p w:rsidR="00D15CFA" w:rsidRPr="00BE4FAE" w:rsidRDefault="00A52D5E" w:rsidP="00764F3B">
            <w:pPr>
              <w:pStyle w:val="Bezodstpw"/>
              <w:rPr>
                <w:lang w:val="en-US"/>
              </w:rPr>
            </w:pPr>
            <w:r>
              <w:rPr>
                <w:lang w:val="en-US"/>
              </w:rPr>
              <w:t xml:space="preserve">(13 </w:t>
            </w:r>
            <w:r w:rsidR="00D15CFA" w:rsidRPr="00BE4FAE">
              <w:rPr>
                <w:lang w:val="en-US"/>
              </w:rPr>
              <w:t>400)</w:t>
            </w:r>
          </w:p>
        </w:tc>
      </w:tr>
      <w:tr w:rsidR="00A52D5E" w:rsidRPr="00BE4FAE" w:rsidTr="00A52D5E">
        <w:tc>
          <w:tcPr>
            <w:tcW w:w="1110" w:type="dxa"/>
          </w:tcPr>
          <w:p w:rsidR="00D15CFA" w:rsidRPr="00BE4FAE" w:rsidRDefault="00A52D5E" w:rsidP="00C41D69">
            <w:pPr>
              <w:pStyle w:val="Bezodstpw"/>
              <w:rPr>
                <w:lang w:val="en-US"/>
              </w:rPr>
            </w:pPr>
            <w:r w:rsidRPr="00A52D5E">
              <w:rPr>
                <w:lang w:val="pl-PL"/>
              </w:rPr>
              <w:lastRenderedPageBreak/>
              <w:t>RL 160</w:t>
            </w:r>
            <w:r w:rsidR="00D15CFA" w:rsidRPr="00BE4FAE">
              <w:rPr>
                <w:lang w:val="en-US"/>
              </w:rPr>
              <w:t xml:space="preserve"> </w:t>
            </w:r>
          </w:p>
        </w:tc>
        <w:tc>
          <w:tcPr>
            <w:tcW w:w="6228" w:type="dxa"/>
          </w:tcPr>
          <w:p w:rsidR="00D15CFA" w:rsidRPr="00BE4FAE" w:rsidRDefault="00A52D5E" w:rsidP="00C41D69">
            <w:pPr>
              <w:pStyle w:val="Bezodstpw"/>
              <w:rPr>
                <w:lang w:val="en-US"/>
              </w:rPr>
            </w:pPr>
            <w:r w:rsidRPr="00A52D5E">
              <w:rPr>
                <w:lang w:val="pl-PL"/>
              </w:rPr>
              <w:t>sprawy odwoławcze prawa karnego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  <w:tr w:rsidR="00A52D5E" w:rsidRPr="00BE4FAE" w:rsidTr="00A52D5E">
        <w:tc>
          <w:tcPr>
            <w:tcW w:w="1110" w:type="dxa"/>
          </w:tcPr>
          <w:p w:rsidR="00D15CFA" w:rsidRPr="00BE4FAE" w:rsidRDefault="00A52D5E" w:rsidP="00C41D69">
            <w:pPr>
              <w:pStyle w:val="Bezodstpw"/>
              <w:rPr>
                <w:lang w:val="en-US"/>
              </w:rPr>
            </w:pPr>
            <w:r w:rsidRPr="00A52D5E">
              <w:rPr>
                <w:lang w:val="pl-PL"/>
              </w:rPr>
              <w:t>RL 180</w:t>
            </w:r>
            <w:r w:rsidR="00D15CFA" w:rsidRPr="00BE4FAE">
              <w:rPr>
                <w:lang w:val="en-US"/>
              </w:rPr>
              <w:t xml:space="preserve"> </w:t>
            </w:r>
          </w:p>
        </w:tc>
        <w:tc>
          <w:tcPr>
            <w:tcW w:w="6228" w:type="dxa"/>
          </w:tcPr>
          <w:p w:rsidR="00D15CFA" w:rsidRPr="009B277B" w:rsidRDefault="00A52D5E" w:rsidP="00C41D69">
            <w:pPr>
              <w:pStyle w:val="Bezodstpw"/>
              <w:rPr>
                <w:lang w:val="pl-PL"/>
              </w:rPr>
            </w:pPr>
            <w:r w:rsidRPr="00A52D5E">
              <w:rPr>
                <w:lang w:val="pl-PL"/>
              </w:rPr>
              <w:t>rozprawy w sądzie dla nieletnich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  <w:r w:rsidRPr="00BE4FAE">
              <w:rPr>
                <w:lang w:val="en-US"/>
              </w:rPr>
              <w:t>(7</w:t>
            </w:r>
            <w:bookmarkStart w:id="0" w:name="_GoBack"/>
            <w:bookmarkEnd w:id="0"/>
            <w:r w:rsidR="00A52D5E">
              <w:rPr>
                <w:lang w:val="en-US"/>
              </w:rPr>
              <w:t xml:space="preserve"> </w:t>
            </w:r>
            <w:r w:rsidRPr="00BE4FAE">
              <w:rPr>
                <w:lang w:val="en-US"/>
              </w:rPr>
              <w:t>500)</w:t>
            </w:r>
          </w:p>
        </w:tc>
      </w:tr>
      <w:tr w:rsidR="00A52D5E" w:rsidRPr="00BE4FAE" w:rsidTr="00A52D5E">
        <w:tc>
          <w:tcPr>
            <w:tcW w:w="1110" w:type="dxa"/>
          </w:tcPr>
          <w:p w:rsidR="00D15CFA" w:rsidRPr="00BE4FAE" w:rsidRDefault="00A52D5E" w:rsidP="00C41D69">
            <w:pPr>
              <w:pStyle w:val="Bezodstpw"/>
              <w:rPr>
                <w:lang w:val="en-US"/>
              </w:rPr>
            </w:pPr>
            <w:r w:rsidRPr="00A52D5E">
              <w:rPr>
                <w:lang w:val="pl-PL"/>
              </w:rPr>
              <w:t>RL  …</w:t>
            </w:r>
          </w:p>
        </w:tc>
        <w:tc>
          <w:tcPr>
            <w:tcW w:w="6228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  <w:r w:rsidRPr="00BE4FAE">
              <w:rPr>
                <w:lang w:val="en-US"/>
              </w:rPr>
              <w:t>…………………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</w:tbl>
    <w:p w:rsidR="00D15CFA" w:rsidRDefault="00D15CFA" w:rsidP="00764F3B">
      <w:pPr>
        <w:pStyle w:val="Bezodstpw"/>
        <w:rPr>
          <w:lang w:val="en-US"/>
        </w:rPr>
      </w:pPr>
    </w:p>
    <w:p w:rsidR="00D15CFA" w:rsidRDefault="00D15CFA" w:rsidP="00764F3B">
      <w:pPr>
        <w:pStyle w:val="Bezodstpw"/>
        <w:rPr>
          <w:lang w:val="en-US"/>
        </w:rPr>
      </w:pPr>
    </w:p>
    <w:p w:rsidR="00D15CFA" w:rsidRDefault="00D15CFA" w:rsidP="00764F3B">
      <w:pPr>
        <w:pStyle w:val="Bezodstpw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56"/>
        <w:gridCol w:w="6167"/>
        <w:gridCol w:w="1865"/>
      </w:tblGrid>
      <w:tr w:rsidR="0072499D" w:rsidRPr="00BE4FAE" w:rsidTr="0072499D">
        <w:tc>
          <w:tcPr>
            <w:tcW w:w="1101" w:type="dxa"/>
          </w:tcPr>
          <w:p w:rsidR="00D15CFA" w:rsidRPr="00BE4FAE" w:rsidRDefault="00A52D5E" w:rsidP="00C41D69">
            <w:pPr>
              <w:pStyle w:val="Bezodstpw"/>
              <w:rPr>
                <w:b/>
                <w:lang w:val="en-US"/>
              </w:rPr>
            </w:pPr>
            <w:r w:rsidRPr="0072499D">
              <w:rPr>
                <w:b/>
                <w:lang w:val="pl-PL"/>
              </w:rPr>
              <w:t>numer produktu</w:t>
            </w:r>
          </w:p>
        </w:tc>
        <w:tc>
          <w:tcPr>
            <w:tcW w:w="6237" w:type="dxa"/>
          </w:tcPr>
          <w:p w:rsidR="00D15CFA" w:rsidRPr="009B277B" w:rsidRDefault="0072499D" w:rsidP="00C41D69">
            <w:pPr>
              <w:pStyle w:val="Bezodstpw"/>
              <w:rPr>
                <w:b/>
                <w:lang w:val="pl-PL"/>
              </w:rPr>
            </w:pPr>
            <w:r w:rsidRPr="0072499D">
              <w:rPr>
                <w:b/>
                <w:lang w:val="pl-PL"/>
              </w:rPr>
              <w:t>sąd rejonowy – wyżsi rangą urzędnicy sądowi</w:t>
            </w:r>
          </w:p>
        </w:tc>
        <w:tc>
          <w:tcPr>
            <w:tcW w:w="1874" w:type="dxa"/>
          </w:tcPr>
          <w:p w:rsidR="00D15CFA" w:rsidRPr="00BE4FAE" w:rsidRDefault="0072499D" w:rsidP="00C41D69">
            <w:pPr>
              <w:pStyle w:val="Bezodstpw"/>
              <w:rPr>
                <w:b/>
                <w:lang w:val="en-US"/>
              </w:rPr>
            </w:pPr>
            <w:r w:rsidRPr="0072499D">
              <w:rPr>
                <w:b/>
                <w:lang w:val="pl-PL"/>
              </w:rPr>
              <w:t>średni czas w minutach</w:t>
            </w:r>
          </w:p>
        </w:tc>
      </w:tr>
      <w:tr w:rsidR="0072499D" w:rsidRPr="009B277B" w:rsidTr="0072499D">
        <w:tc>
          <w:tcPr>
            <w:tcW w:w="1101" w:type="dxa"/>
          </w:tcPr>
          <w:p w:rsidR="00D15CFA" w:rsidRPr="00BE4FAE" w:rsidRDefault="0072499D" w:rsidP="00C41D69">
            <w:pPr>
              <w:pStyle w:val="Bezodstpw"/>
              <w:rPr>
                <w:lang w:val="en-US"/>
              </w:rPr>
            </w:pPr>
            <w:r w:rsidRPr="0072499D">
              <w:rPr>
                <w:lang w:val="pl-PL"/>
              </w:rPr>
              <w:t>GL 020</w:t>
            </w:r>
          </w:p>
        </w:tc>
        <w:tc>
          <w:tcPr>
            <w:tcW w:w="6237" w:type="dxa"/>
          </w:tcPr>
          <w:p w:rsidR="00D15CFA" w:rsidRPr="009B277B" w:rsidRDefault="0072499D" w:rsidP="009B277B">
            <w:pPr>
              <w:pStyle w:val="Bezodstpw"/>
              <w:rPr>
                <w:lang w:val="pl-PL"/>
              </w:rPr>
            </w:pPr>
            <w:r w:rsidRPr="0072499D">
              <w:rPr>
                <w:lang w:val="pl-PL"/>
              </w:rPr>
              <w:t>wycena kosztów, pomoc prawna i inne w prace zakresie spraw cywilnych</w:t>
            </w:r>
          </w:p>
        </w:tc>
        <w:tc>
          <w:tcPr>
            <w:tcW w:w="1874" w:type="dxa"/>
          </w:tcPr>
          <w:p w:rsidR="00D15CFA" w:rsidRPr="009B277B" w:rsidRDefault="00D15CFA" w:rsidP="00764F3B">
            <w:pPr>
              <w:pStyle w:val="Bezodstpw"/>
              <w:rPr>
                <w:lang w:val="pl-PL"/>
              </w:rPr>
            </w:pPr>
          </w:p>
        </w:tc>
      </w:tr>
      <w:tr w:rsidR="0072499D" w:rsidRPr="009B277B" w:rsidTr="0072499D">
        <w:tc>
          <w:tcPr>
            <w:tcW w:w="1101" w:type="dxa"/>
          </w:tcPr>
          <w:p w:rsidR="00D15CFA" w:rsidRPr="00BE4FAE" w:rsidRDefault="0072499D" w:rsidP="00C41D69">
            <w:pPr>
              <w:pStyle w:val="Bezodstpw"/>
              <w:rPr>
                <w:lang w:val="en-US"/>
              </w:rPr>
            </w:pPr>
            <w:r w:rsidRPr="0072499D">
              <w:rPr>
                <w:lang w:val="pl-PL"/>
              </w:rPr>
              <w:t>GL 040</w:t>
            </w:r>
            <w:r w:rsidR="00D15CFA" w:rsidRPr="00BE4FAE">
              <w:rPr>
                <w:lang w:val="en-US"/>
              </w:rPr>
              <w:t xml:space="preserve"> </w:t>
            </w:r>
          </w:p>
        </w:tc>
        <w:tc>
          <w:tcPr>
            <w:tcW w:w="6237" w:type="dxa"/>
          </w:tcPr>
          <w:p w:rsidR="00D15CFA" w:rsidRPr="009B277B" w:rsidRDefault="0072499D" w:rsidP="009B277B">
            <w:pPr>
              <w:pStyle w:val="Bezodstpw"/>
              <w:rPr>
                <w:lang w:val="pl-PL"/>
              </w:rPr>
            </w:pPr>
            <w:r w:rsidRPr="0072499D">
              <w:rPr>
                <w:lang w:val="pl-PL"/>
              </w:rPr>
              <w:t>wycena kosztów, wynagrodzenia dla wyznaczonego przez sąd obrońcę oraz inne w prace zakresie spraw karnych</w:t>
            </w:r>
          </w:p>
        </w:tc>
        <w:tc>
          <w:tcPr>
            <w:tcW w:w="1874" w:type="dxa"/>
          </w:tcPr>
          <w:p w:rsidR="00D15CFA" w:rsidRPr="009B277B" w:rsidRDefault="00D15CFA" w:rsidP="00764F3B">
            <w:pPr>
              <w:pStyle w:val="Bezodstpw"/>
              <w:rPr>
                <w:lang w:val="pl-PL"/>
              </w:rPr>
            </w:pPr>
          </w:p>
        </w:tc>
      </w:tr>
      <w:tr w:rsidR="0072499D" w:rsidRPr="009B277B" w:rsidTr="0072499D">
        <w:tc>
          <w:tcPr>
            <w:tcW w:w="1101" w:type="dxa"/>
          </w:tcPr>
          <w:p w:rsidR="00D15CFA" w:rsidRPr="00BE4FAE" w:rsidRDefault="0072499D" w:rsidP="00C41D69">
            <w:pPr>
              <w:pStyle w:val="Bezodstpw"/>
              <w:rPr>
                <w:lang w:val="en-US"/>
              </w:rPr>
            </w:pPr>
            <w:r w:rsidRPr="0072499D">
              <w:rPr>
                <w:lang w:val="pl-PL"/>
              </w:rPr>
              <w:t>GL 080</w:t>
            </w:r>
          </w:p>
        </w:tc>
        <w:tc>
          <w:tcPr>
            <w:tcW w:w="6237" w:type="dxa"/>
          </w:tcPr>
          <w:p w:rsidR="00D15CFA" w:rsidRPr="009B277B" w:rsidRDefault="009B277B" w:rsidP="009B277B">
            <w:pPr>
              <w:pStyle w:val="Bezodstpw"/>
              <w:rPr>
                <w:lang w:val="pl-PL"/>
              </w:rPr>
            </w:pPr>
            <w:r>
              <w:rPr>
                <w:lang w:val="pl-PL"/>
              </w:rPr>
              <w:t>s</w:t>
            </w:r>
            <w:r w:rsidR="0072499D" w:rsidRPr="0072499D">
              <w:rPr>
                <w:lang w:val="pl-PL"/>
              </w:rPr>
              <w:t xml:space="preserve">prawy związane z </w:t>
            </w:r>
            <w:r>
              <w:rPr>
                <w:lang w:val="pl-PL"/>
              </w:rPr>
              <w:t>komisją</w:t>
            </w:r>
            <w:r w:rsidRPr="0072499D">
              <w:rPr>
                <w:lang w:val="pl-PL"/>
              </w:rPr>
              <w:t xml:space="preserve"> </w:t>
            </w:r>
            <w:r w:rsidR="0072499D" w:rsidRPr="0072499D">
              <w:rPr>
                <w:lang w:val="pl-PL"/>
              </w:rPr>
              <w:t>pracownicz</w:t>
            </w:r>
            <w:r>
              <w:rPr>
                <w:lang w:val="pl-PL"/>
              </w:rPr>
              <w:t>ą</w:t>
            </w:r>
          </w:p>
        </w:tc>
        <w:tc>
          <w:tcPr>
            <w:tcW w:w="1874" w:type="dxa"/>
          </w:tcPr>
          <w:p w:rsidR="00D15CFA" w:rsidRPr="009B277B" w:rsidRDefault="00D15CFA" w:rsidP="00764F3B">
            <w:pPr>
              <w:pStyle w:val="Bezodstpw"/>
              <w:rPr>
                <w:lang w:val="pl-PL"/>
              </w:rPr>
            </w:pPr>
          </w:p>
        </w:tc>
      </w:tr>
      <w:tr w:rsidR="0072499D" w:rsidRPr="00BE4FAE" w:rsidTr="0072499D">
        <w:tc>
          <w:tcPr>
            <w:tcW w:w="1101" w:type="dxa"/>
          </w:tcPr>
          <w:p w:rsidR="00D15CFA" w:rsidRPr="00BE4FAE" w:rsidRDefault="0072499D" w:rsidP="00C41D69">
            <w:pPr>
              <w:pStyle w:val="Bezodstpw"/>
              <w:rPr>
                <w:lang w:val="en-US"/>
              </w:rPr>
            </w:pPr>
            <w:r w:rsidRPr="0072499D">
              <w:rPr>
                <w:lang w:val="pl-PL"/>
              </w:rPr>
              <w:t>GL 060</w:t>
            </w:r>
          </w:p>
        </w:tc>
        <w:tc>
          <w:tcPr>
            <w:tcW w:w="6237" w:type="dxa"/>
          </w:tcPr>
          <w:p w:rsidR="00D15CFA" w:rsidRPr="00BE4FAE" w:rsidRDefault="0072499D" w:rsidP="00C41D69">
            <w:pPr>
              <w:pStyle w:val="Bezodstpw"/>
              <w:rPr>
                <w:lang w:val="en-US"/>
              </w:rPr>
            </w:pPr>
            <w:r w:rsidRPr="0072499D">
              <w:rPr>
                <w:lang w:val="pl-PL"/>
              </w:rPr>
              <w:t>kontrola komornika sądowego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  <w:tr w:rsidR="0072499D" w:rsidRPr="009B277B" w:rsidTr="0072499D">
        <w:tc>
          <w:tcPr>
            <w:tcW w:w="1101" w:type="dxa"/>
          </w:tcPr>
          <w:p w:rsidR="00D15CFA" w:rsidRPr="00BE4FAE" w:rsidRDefault="0072499D" w:rsidP="00C41D69">
            <w:pPr>
              <w:pStyle w:val="Bezodstpw"/>
              <w:rPr>
                <w:lang w:val="en-US"/>
              </w:rPr>
            </w:pPr>
            <w:r w:rsidRPr="0072499D">
              <w:rPr>
                <w:lang w:val="pl-PL"/>
              </w:rPr>
              <w:t>GL 070</w:t>
            </w:r>
          </w:p>
        </w:tc>
        <w:tc>
          <w:tcPr>
            <w:tcW w:w="6237" w:type="dxa"/>
          </w:tcPr>
          <w:p w:rsidR="00D15CFA" w:rsidRPr="009B277B" w:rsidRDefault="0072499D" w:rsidP="00C41D69">
            <w:pPr>
              <w:pStyle w:val="Bezodstpw"/>
              <w:rPr>
                <w:lang w:val="pl-PL"/>
              </w:rPr>
            </w:pPr>
            <w:r w:rsidRPr="0072499D">
              <w:rPr>
                <w:lang w:val="pl-PL"/>
              </w:rPr>
              <w:t xml:space="preserve">okręgowy kontroler, przedstawiciel skarbu państwa </w:t>
            </w:r>
          </w:p>
        </w:tc>
        <w:tc>
          <w:tcPr>
            <w:tcW w:w="1874" w:type="dxa"/>
          </w:tcPr>
          <w:p w:rsidR="00D15CFA" w:rsidRPr="009B277B" w:rsidRDefault="00D15CFA" w:rsidP="00764F3B">
            <w:pPr>
              <w:pStyle w:val="Bezodstpw"/>
              <w:rPr>
                <w:lang w:val="pl-PL"/>
              </w:rPr>
            </w:pPr>
          </w:p>
        </w:tc>
      </w:tr>
      <w:tr w:rsidR="0072499D" w:rsidRPr="00BE4FAE" w:rsidTr="0072499D">
        <w:tc>
          <w:tcPr>
            <w:tcW w:w="1101" w:type="dxa"/>
          </w:tcPr>
          <w:p w:rsidR="00D15CFA" w:rsidRPr="00BE4FAE" w:rsidRDefault="0072499D" w:rsidP="00C41D69">
            <w:pPr>
              <w:pStyle w:val="Bezodstpw"/>
              <w:rPr>
                <w:lang w:val="en-US"/>
              </w:rPr>
            </w:pPr>
            <w:r w:rsidRPr="0072499D">
              <w:rPr>
                <w:lang w:val="pl-PL"/>
              </w:rPr>
              <w:t>GL 090</w:t>
            </w:r>
          </w:p>
        </w:tc>
        <w:tc>
          <w:tcPr>
            <w:tcW w:w="6237" w:type="dxa"/>
          </w:tcPr>
          <w:p w:rsidR="00D15CFA" w:rsidRPr="00BE4FAE" w:rsidRDefault="0072499D" w:rsidP="00C41D69">
            <w:pPr>
              <w:pStyle w:val="Bezodstpw"/>
              <w:rPr>
                <w:lang w:val="en-US"/>
              </w:rPr>
            </w:pPr>
            <w:r w:rsidRPr="0072499D">
              <w:rPr>
                <w:lang w:val="pl-PL"/>
              </w:rPr>
              <w:t>edukacja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  <w:tr w:rsidR="0072499D" w:rsidRPr="00BE4FAE" w:rsidTr="0072499D">
        <w:tc>
          <w:tcPr>
            <w:tcW w:w="1101" w:type="dxa"/>
          </w:tcPr>
          <w:p w:rsidR="00D15CFA" w:rsidRPr="00BE4FAE" w:rsidRDefault="0072499D" w:rsidP="00C41D69">
            <w:pPr>
              <w:pStyle w:val="Bezodstpw"/>
              <w:rPr>
                <w:lang w:val="en-US"/>
              </w:rPr>
            </w:pPr>
            <w:r w:rsidRPr="0072499D">
              <w:rPr>
                <w:lang w:val="pl-PL"/>
              </w:rPr>
              <w:t>GL 100</w:t>
            </w:r>
          </w:p>
        </w:tc>
        <w:tc>
          <w:tcPr>
            <w:tcW w:w="6237" w:type="dxa"/>
          </w:tcPr>
          <w:p w:rsidR="00D15CFA" w:rsidRPr="00BE4FAE" w:rsidRDefault="0072499D" w:rsidP="00C41D69">
            <w:pPr>
              <w:pStyle w:val="Bezodstpw"/>
              <w:rPr>
                <w:lang w:val="en-US"/>
              </w:rPr>
            </w:pPr>
            <w:r w:rsidRPr="0072499D">
              <w:rPr>
                <w:lang w:val="pl-PL"/>
              </w:rPr>
              <w:t>szkolenia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  <w:tr w:rsidR="0072499D" w:rsidRPr="00BE4FAE" w:rsidTr="0072499D">
        <w:tc>
          <w:tcPr>
            <w:tcW w:w="1101" w:type="dxa"/>
          </w:tcPr>
          <w:p w:rsidR="00D15CFA" w:rsidRPr="00BE4FAE" w:rsidRDefault="0072499D" w:rsidP="00C41D69">
            <w:pPr>
              <w:pStyle w:val="Bezodstpw"/>
              <w:rPr>
                <w:lang w:val="en-US"/>
              </w:rPr>
            </w:pPr>
            <w:r w:rsidRPr="0072499D">
              <w:rPr>
                <w:lang w:val="pl-PL"/>
              </w:rPr>
              <w:t>GL 120</w:t>
            </w:r>
          </w:p>
        </w:tc>
        <w:tc>
          <w:tcPr>
            <w:tcW w:w="6237" w:type="dxa"/>
          </w:tcPr>
          <w:p w:rsidR="00D15CFA" w:rsidRPr="00BE4FAE" w:rsidRDefault="0072499D" w:rsidP="009B277B">
            <w:pPr>
              <w:pStyle w:val="Bezodstpw"/>
              <w:rPr>
                <w:lang w:val="en-US"/>
              </w:rPr>
            </w:pPr>
            <w:r w:rsidRPr="0072499D">
              <w:rPr>
                <w:lang w:val="pl-PL"/>
              </w:rPr>
              <w:t>zarządzanie personelem (HR)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  <w:tr w:rsidR="0072499D" w:rsidRPr="00BE4FAE" w:rsidTr="0072499D">
        <w:tc>
          <w:tcPr>
            <w:tcW w:w="1101" w:type="dxa"/>
          </w:tcPr>
          <w:p w:rsidR="00D15CFA" w:rsidRPr="00BE4FAE" w:rsidRDefault="0072499D" w:rsidP="00C41D69">
            <w:pPr>
              <w:pStyle w:val="Bezodstpw"/>
              <w:rPr>
                <w:lang w:val="en-US"/>
              </w:rPr>
            </w:pPr>
            <w:r w:rsidRPr="0072499D">
              <w:rPr>
                <w:lang w:val="pl-PL"/>
              </w:rPr>
              <w:t>GL 130</w:t>
            </w:r>
          </w:p>
        </w:tc>
        <w:tc>
          <w:tcPr>
            <w:tcW w:w="6237" w:type="dxa"/>
          </w:tcPr>
          <w:p w:rsidR="00D15CFA" w:rsidRPr="00BE4FAE" w:rsidRDefault="0072499D" w:rsidP="00C41D69">
            <w:pPr>
              <w:pStyle w:val="Bezodstpw"/>
              <w:rPr>
                <w:lang w:val="en-US"/>
              </w:rPr>
            </w:pPr>
            <w:r w:rsidRPr="0072499D">
              <w:rPr>
                <w:lang w:val="pl-PL"/>
              </w:rPr>
              <w:t>ogólne obowiązki administracyjne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  <w:tr w:rsidR="0072499D" w:rsidRPr="00BE4FAE" w:rsidTr="0072499D">
        <w:tc>
          <w:tcPr>
            <w:tcW w:w="1101" w:type="dxa"/>
          </w:tcPr>
          <w:p w:rsidR="00D15CFA" w:rsidRPr="00BE4FAE" w:rsidRDefault="0072499D" w:rsidP="00C41D69">
            <w:pPr>
              <w:pStyle w:val="Bezodstpw"/>
              <w:rPr>
                <w:lang w:val="en-US"/>
              </w:rPr>
            </w:pPr>
            <w:r w:rsidRPr="0072499D">
              <w:rPr>
                <w:lang w:val="pl-PL"/>
              </w:rPr>
              <w:t>GL 140</w:t>
            </w:r>
          </w:p>
        </w:tc>
        <w:tc>
          <w:tcPr>
            <w:tcW w:w="6237" w:type="dxa"/>
          </w:tcPr>
          <w:p w:rsidR="00D15CFA" w:rsidRPr="00BE4FAE" w:rsidRDefault="0072499D" w:rsidP="00C41D69">
            <w:pPr>
              <w:pStyle w:val="Bezodstpw"/>
              <w:rPr>
                <w:lang w:val="en-US"/>
              </w:rPr>
            </w:pPr>
            <w:r w:rsidRPr="0072499D">
              <w:rPr>
                <w:lang w:val="pl-PL"/>
              </w:rPr>
              <w:t>sprawy związane z IT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</w:tbl>
    <w:p w:rsidR="00D15CFA" w:rsidRDefault="00D15CFA" w:rsidP="00764F3B">
      <w:pPr>
        <w:pStyle w:val="Bezodstpw"/>
        <w:rPr>
          <w:lang w:val="en-US"/>
        </w:rPr>
      </w:pPr>
    </w:p>
    <w:p w:rsidR="00D15CFA" w:rsidRDefault="00D15CFA" w:rsidP="00764F3B">
      <w:pPr>
        <w:pStyle w:val="Bezodstpw"/>
        <w:rPr>
          <w:lang w:val="en-US"/>
        </w:rPr>
      </w:pPr>
    </w:p>
    <w:p w:rsidR="00D15CFA" w:rsidRDefault="00D15CFA" w:rsidP="00764F3B">
      <w:pPr>
        <w:pStyle w:val="Bezodstpw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56"/>
        <w:gridCol w:w="6168"/>
        <w:gridCol w:w="1864"/>
      </w:tblGrid>
      <w:tr w:rsidR="001909A6" w:rsidRPr="00BE4FAE" w:rsidTr="001909A6">
        <w:tc>
          <w:tcPr>
            <w:tcW w:w="1101" w:type="dxa"/>
          </w:tcPr>
          <w:p w:rsidR="00D15CFA" w:rsidRPr="00BE4FAE" w:rsidRDefault="0072499D" w:rsidP="00C41D69">
            <w:pPr>
              <w:pStyle w:val="Bezodstpw"/>
              <w:rPr>
                <w:b/>
                <w:lang w:val="en-US"/>
              </w:rPr>
            </w:pPr>
            <w:r w:rsidRPr="0072499D">
              <w:rPr>
                <w:b/>
                <w:lang w:val="pl-PL"/>
              </w:rPr>
              <w:t>numer produktu</w:t>
            </w:r>
          </w:p>
        </w:tc>
        <w:tc>
          <w:tcPr>
            <w:tcW w:w="6237" w:type="dxa"/>
          </w:tcPr>
          <w:p w:rsidR="00D15CFA" w:rsidRPr="00BE4FAE" w:rsidRDefault="001909A6" w:rsidP="00C41D69">
            <w:pPr>
              <w:pStyle w:val="Bezodstpw"/>
              <w:rPr>
                <w:b/>
                <w:lang w:val="en-US"/>
              </w:rPr>
            </w:pPr>
            <w:r w:rsidRPr="001909A6">
              <w:rPr>
                <w:b/>
                <w:lang w:val="pl-PL"/>
              </w:rPr>
              <w:t>sąd rejonowy – zespoły obsługi</w:t>
            </w:r>
          </w:p>
        </w:tc>
        <w:tc>
          <w:tcPr>
            <w:tcW w:w="1874" w:type="dxa"/>
          </w:tcPr>
          <w:p w:rsidR="00D15CFA" w:rsidRPr="00BE4FAE" w:rsidRDefault="001909A6" w:rsidP="00C41D69">
            <w:pPr>
              <w:pStyle w:val="Bezodstpw"/>
              <w:rPr>
                <w:b/>
                <w:lang w:val="en-US"/>
              </w:rPr>
            </w:pPr>
            <w:r w:rsidRPr="001909A6">
              <w:rPr>
                <w:b/>
                <w:lang w:val="pl-PL"/>
              </w:rPr>
              <w:t>średni czas w minutach</w:t>
            </w:r>
          </w:p>
        </w:tc>
      </w:tr>
      <w:tr w:rsidR="001909A6" w:rsidRPr="00BE4FAE" w:rsidTr="001909A6">
        <w:tc>
          <w:tcPr>
            <w:tcW w:w="1101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ML 011</w:t>
            </w:r>
          </w:p>
        </w:tc>
        <w:tc>
          <w:tcPr>
            <w:tcW w:w="6237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sprawy cywilne – pierwsza instancja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  <w:tr w:rsidR="001909A6" w:rsidRPr="009B277B" w:rsidTr="001909A6">
        <w:tc>
          <w:tcPr>
            <w:tcW w:w="1101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ML 021</w:t>
            </w:r>
          </w:p>
        </w:tc>
        <w:tc>
          <w:tcPr>
            <w:tcW w:w="6237" w:type="dxa"/>
          </w:tcPr>
          <w:p w:rsidR="00D15CFA" w:rsidRPr="009B277B" w:rsidRDefault="009B277B" w:rsidP="00C41D69">
            <w:pPr>
              <w:pStyle w:val="Bezodstpw"/>
              <w:rPr>
                <w:lang w:val="pl-PL"/>
              </w:rPr>
            </w:pPr>
            <w:r>
              <w:rPr>
                <w:lang w:val="pl-PL"/>
              </w:rPr>
              <w:t>s</w:t>
            </w:r>
            <w:r w:rsidR="001909A6" w:rsidRPr="001909A6">
              <w:rPr>
                <w:lang w:val="pl-PL"/>
              </w:rPr>
              <w:t>prawy cywilne – odwołania co do faktów i prawa</w:t>
            </w:r>
          </w:p>
        </w:tc>
        <w:tc>
          <w:tcPr>
            <w:tcW w:w="1874" w:type="dxa"/>
          </w:tcPr>
          <w:p w:rsidR="00D15CFA" w:rsidRPr="009B277B" w:rsidRDefault="00D15CFA" w:rsidP="00764F3B">
            <w:pPr>
              <w:pStyle w:val="Bezodstpw"/>
              <w:rPr>
                <w:lang w:val="pl-PL"/>
              </w:rPr>
            </w:pPr>
          </w:p>
        </w:tc>
      </w:tr>
      <w:tr w:rsidR="001909A6" w:rsidRPr="009B277B" w:rsidTr="001909A6">
        <w:tc>
          <w:tcPr>
            <w:tcW w:w="1101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ML 031</w:t>
            </w:r>
          </w:p>
        </w:tc>
        <w:tc>
          <w:tcPr>
            <w:tcW w:w="6237" w:type="dxa"/>
          </w:tcPr>
          <w:p w:rsidR="00D15CFA" w:rsidRPr="009B277B" w:rsidRDefault="001909A6" w:rsidP="00C41D69">
            <w:pPr>
              <w:pStyle w:val="Bezodstpw"/>
              <w:rPr>
                <w:lang w:val="pl-PL"/>
              </w:rPr>
            </w:pPr>
            <w:r w:rsidRPr="001909A6">
              <w:rPr>
                <w:lang w:val="pl-PL"/>
              </w:rPr>
              <w:t>skargi (opieka prawna, sprawy cywilne, sprawy rodzinne)</w:t>
            </w:r>
          </w:p>
        </w:tc>
        <w:tc>
          <w:tcPr>
            <w:tcW w:w="1874" w:type="dxa"/>
          </w:tcPr>
          <w:p w:rsidR="00D15CFA" w:rsidRPr="009B277B" w:rsidRDefault="00D15CFA" w:rsidP="00764F3B">
            <w:pPr>
              <w:pStyle w:val="Bezodstpw"/>
              <w:rPr>
                <w:lang w:val="pl-PL"/>
              </w:rPr>
            </w:pPr>
          </w:p>
        </w:tc>
      </w:tr>
      <w:tr w:rsidR="001909A6" w:rsidRPr="009B277B" w:rsidTr="001909A6">
        <w:tc>
          <w:tcPr>
            <w:tcW w:w="1101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ML 040</w:t>
            </w:r>
          </w:p>
        </w:tc>
        <w:tc>
          <w:tcPr>
            <w:tcW w:w="6237" w:type="dxa"/>
          </w:tcPr>
          <w:p w:rsidR="00D15CFA" w:rsidRPr="009B277B" w:rsidRDefault="001909A6" w:rsidP="009B277B">
            <w:pPr>
              <w:pStyle w:val="Bezodstpw"/>
              <w:rPr>
                <w:lang w:val="pl-PL"/>
              </w:rPr>
            </w:pPr>
            <w:r w:rsidRPr="001909A6">
              <w:rPr>
                <w:lang w:val="pl-PL"/>
              </w:rPr>
              <w:t>czynności podejmowane w izbie ds. handlowych</w:t>
            </w:r>
          </w:p>
        </w:tc>
        <w:tc>
          <w:tcPr>
            <w:tcW w:w="1874" w:type="dxa"/>
          </w:tcPr>
          <w:p w:rsidR="00D15CFA" w:rsidRPr="009B277B" w:rsidRDefault="00D15CFA" w:rsidP="00764F3B">
            <w:pPr>
              <w:pStyle w:val="Bezodstpw"/>
              <w:rPr>
                <w:lang w:val="pl-PL"/>
              </w:rPr>
            </w:pPr>
          </w:p>
        </w:tc>
      </w:tr>
      <w:tr w:rsidR="001909A6" w:rsidRPr="00BE4FAE" w:rsidTr="001909A6">
        <w:tc>
          <w:tcPr>
            <w:tcW w:w="1101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ML 050</w:t>
            </w:r>
          </w:p>
        </w:tc>
        <w:tc>
          <w:tcPr>
            <w:tcW w:w="6237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sprawy karne pierwsza instancja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  <w:tr w:rsidR="001909A6" w:rsidRPr="00BE4FAE" w:rsidTr="001909A6">
        <w:tc>
          <w:tcPr>
            <w:tcW w:w="1101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ML 060</w:t>
            </w:r>
          </w:p>
        </w:tc>
        <w:tc>
          <w:tcPr>
            <w:tcW w:w="6237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sprawy karne druga instancja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  <w:tr w:rsidR="001909A6" w:rsidRPr="009B277B" w:rsidTr="001909A6">
        <w:tc>
          <w:tcPr>
            <w:tcW w:w="1101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ML 080</w:t>
            </w:r>
          </w:p>
        </w:tc>
        <w:tc>
          <w:tcPr>
            <w:tcW w:w="6237" w:type="dxa"/>
          </w:tcPr>
          <w:p w:rsidR="00D15CFA" w:rsidRPr="009B277B" w:rsidRDefault="001909A6" w:rsidP="00C41D69">
            <w:pPr>
              <w:pStyle w:val="Bezodstpw"/>
              <w:rPr>
                <w:lang w:val="pl-PL"/>
              </w:rPr>
            </w:pPr>
            <w:r w:rsidRPr="001909A6">
              <w:rPr>
                <w:lang w:val="pl-PL"/>
              </w:rPr>
              <w:t>wykonywanie orzeczeń sądu i nadzór nad postępowaniem</w:t>
            </w:r>
          </w:p>
        </w:tc>
        <w:tc>
          <w:tcPr>
            <w:tcW w:w="1874" w:type="dxa"/>
          </w:tcPr>
          <w:p w:rsidR="00D15CFA" w:rsidRPr="009B277B" w:rsidRDefault="00D15CFA" w:rsidP="00764F3B">
            <w:pPr>
              <w:pStyle w:val="Bezodstpw"/>
              <w:rPr>
                <w:lang w:val="pl-PL"/>
              </w:rPr>
            </w:pPr>
          </w:p>
        </w:tc>
      </w:tr>
      <w:tr w:rsidR="001909A6" w:rsidRPr="00BE4FAE" w:rsidTr="001909A6">
        <w:tc>
          <w:tcPr>
            <w:tcW w:w="1101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ML 082</w:t>
            </w:r>
          </w:p>
        </w:tc>
        <w:tc>
          <w:tcPr>
            <w:tcW w:w="6237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dostępność pod telefonem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  <w:tr w:rsidR="001909A6" w:rsidRPr="00BE4FAE" w:rsidTr="001909A6">
        <w:tc>
          <w:tcPr>
            <w:tcW w:w="1101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ML 085</w:t>
            </w:r>
          </w:p>
        </w:tc>
        <w:tc>
          <w:tcPr>
            <w:tcW w:w="6237" w:type="dxa"/>
          </w:tcPr>
          <w:p w:rsidR="00D15CFA" w:rsidRPr="00BE4FAE" w:rsidRDefault="001909A6" w:rsidP="009B277B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wsparcie dla kuratorów sądowych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  <w:tr w:rsidR="001909A6" w:rsidRPr="009B277B" w:rsidTr="001909A6">
        <w:tc>
          <w:tcPr>
            <w:tcW w:w="1101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ML 090</w:t>
            </w:r>
          </w:p>
        </w:tc>
        <w:tc>
          <w:tcPr>
            <w:tcW w:w="6237" w:type="dxa"/>
          </w:tcPr>
          <w:p w:rsidR="00D15CFA" w:rsidRPr="009B277B" w:rsidRDefault="001909A6" w:rsidP="009B277B">
            <w:pPr>
              <w:pStyle w:val="Bezodstpw"/>
              <w:rPr>
                <w:lang w:val="pl-PL"/>
              </w:rPr>
            </w:pPr>
            <w:r w:rsidRPr="001909A6">
              <w:rPr>
                <w:lang w:val="pl-PL"/>
              </w:rPr>
              <w:t>rada pracownicza, przedstawiciel niepełnosprawnych pracowników, pełnomocnik ds. równych szans</w:t>
            </w:r>
          </w:p>
        </w:tc>
        <w:tc>
          <w:tcPr>
            <w:tcW w:w="1874" w:type="dxa"/>
          </w:tcPr>
          <w:p w:rsidR="00D15CFA" w:rsidRPr="009B277B" w:rsidRDefault="00D15CFA" w:rsidP="00764F3B">
            <w:pPr>
              <w:pStyle w:val="Bezodstpw"/>
              <w:rPr>
                <w:lang w:val="pl-PL"/>
              </w:rPr>
            </w:pPr>
          </w:p>
        </w:tc>
      </w:tr>
      <w:tr w:rsidR="001909A6" w:rsidRPr="00BE4FAE" w:rsidTr="001909A6">
        <w:tc>
          <w:tcPr>
            <w:tcW w:w="1101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ML 100</w:t>
            </w:r>
          </w:p>
        </w:tc>
        <w:tc>
          <w:tcPr>
            <w:tcW w:w="6237" w:type="dxa"/>
          </w:tcPr>
          <w:p w:rsidR="00D15CFA" w:rsidRPr="00BE4FAE" w:rsidRDefault="009B277B" w:rsidP="00C41D69">
            <w:pPr>
              <w:pStyle w:val="Bezodstpw"/>
              <w:rPr>
                <w:lang w:val="en-US"/>
              </w:rPr>
            </w:pPr>
            <w:r>
              <w:rPr>
                <w:lang w:val="pl-PL"/>
              </w:rPr>
              <w:t>e</w:t>
            </w:r>
            <w:r w:rsidR="001909A6" w:rsidRPr="001909A6">
              <w:rPr>
                <w:lang w:val="pl-PL"/>
              </w:rPr>
              <w:t>dukacja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  <w:tr w:rsidR="001909A6" w:rsidRPr="00BE4FAE" w:rsidTr="001909A6">
        <w:tc>
          <w:tcPr>
            <w:tcW w:w="1101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ML 110</w:t>
            </w:r>
          </w:p>
        </w:tc>
        <w:tc>
          <w:tcPr>
            <w:tcW w:w="6237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szkolenia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  <w:tr w:rsidR="001909A6" w:rsidRPr="00BE4FAE" w:rsidTr="001909A6">
        <w:tc>
          <w:tcPr>
            <w:tcW w:w="1101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ML 130</w:t>
            </w:r>
          </w:p>
        </w:tc>
        <w:tc>
          <w:tcPr>
            <w:tcW w:w="6237" w:type="dxa"/>
          </w:tcPr>
          <w:p w:rsidR="00D15CFA" w:rsidRPr="00BE4FAE" w:rsidRDefault="009B277B" w:rsidP="009B277B">
            <w:pPr>
              <w:pStyle w:val="Bezodstpw"/>
              <w:rPr>
                <w:lang w:val="en-US"/>
              </w:rPr>
            </w:pPr>
            <w:r>
              <w:rPr>
                <w:lang w:val="pl-PL"/>
              </w:rPr>
              <w:t>zarządzanie</w:t>
            </w:r>
            <w:r w:rsidRPr="001909A6">
              <w:rPr>
                <w:lang w:val="pl-PL"/>
              </w:rPr>
              <w:t xml:space="preserve"> </w:t>
            </w:r>
            <w:r w:rsidR="001909A6" w:rsidRPr="001909A6">
              <w:rPr>
                <w:lang w:val="pl-PL"/>
              </w:rPr>
              <w:t>personelem (HR)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  <w:tr w:rsidR="001909A6" w:rsidRPr="00BE4FAE" w:rsidTr="001909A6">
        <w:tc>
          <w:tcPr>
            <w:tcW w:w="1101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ML 140</w:t>
            </w:r>
          </w:p>
        </w:tc>
        <w:tc>
          <w:tcPr>
            <w:tcW w:w="6237" w:type="dxa"/>
          </w:tcPr>
          <w:p w:rsidR="00D15CFA" w:rsidRPr="00BE4FAE" w:rsidRDefault="001909A6" w:rsidP="009B277B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ogólne sprawy administracyjne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  <w:tr w:rsidR="001909A6" w:rsidRPr="00BE4FAE" w:rsidTr="001909A6">
        <w:tc>
          <w:tcPr>
            <w:tcW w:w="1101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ML 160</w:t>
            </w:r>
          </w:p>
        </w:tc>
        <w:tc>
          <w:tcPr>
            <w:tcW w:w="6237" w:type="dxa"/>
          </w:tcPr>
          <w:p w:rsidR="00D15CFA" w:rsidRPr="00BE4FAE" w:rsidRDefault="001909A6" w:rsidP="00C41D69">
            <w:pPr>
              <w:pStyle w:val="Bezodstpw"/>
              <w:rPr>
                <w:lang w:val="en-US"/>
              </w:rPr>
            </w:pPr>
            <w:r w:rsidRPr="001909A6">
              <w:rPr>
                <w:lang w:val="pl-PL"/>
              </w:rPr>
              <w:t>sprawy związane z IT</w:t>
            </w:r>
          </w:p>
        </w:tc>
        <w:tc>
          <w:tcPr>
            <w:tcW w:w="1874" w:type="dxa"/>
          </w:tcPr>
          <w:p w:rsidR="00D15CFA" w:rsidRPr="00BE4FAE" w:rsidRDefault="00D15CFA" w:rsidP="00764F3B">
            <w:pPr>
              <w:pStyle w:val="Bezodstpw"/>
              <w:rPr>
                <w:lang w:val="en-US"/>
              </w:rPr>
            </w:pPr>
          </w:p>
        </w:tc>
      </w:tr>
    </w:tbl>
    <w:p w:rsidR="00D15CFA" w:rsidRPr="00764F3B" w:rsidRDefault="00D15CFA" w:rsidP="00764F3B">
      <w:pPr>
        <w:pStyle w:val="Bezodstpw"/>
        <w:rPr>
          <w:lang w:val="en-US"/>
        </w:rPr>
      </w:pPr>
    </w:p>
    <w:sectPr w:rsidR="00D15CFA" w:rsidRPr="00764F3B" w:rsidSect="002763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F3B"/>
    <w:rsid w:val="0008790D"/>
    <w:rsid w:val="000A6599"/>
    <w:rsid w:val="000B2DF8"/>
    <w:rsid w:val="001909A6"/>
    <w:rsid w:val="00276336"/>
    <w:rsid w:val="00291E89"/>
    <w:rsid w:val="002D4874"/>
    <w:rsid w:val="0032372F"/>
    <w:rsid w:val="00382A59"/>
    <w:rsid w:val="004012CC"/>
    <w:rsid w:val="0041014D"/>
    <w:rsid w:val="00452A65"/>
    <w:rsid w:val="004A037A"/>
    <w:rsid w:val="004F5FAD"/>
    <w:rsid w:val="00552716"/>
    <w:rsid w:val="00681BBB"/>
    <w:rsid w:val="006B2CB1"/>
    <w:rsid w:val="006D0448"/>
    <w:rsid w:val="0072499D"/>
    <w:rsid w:val="00745F4F"/>
    <w:rsid w:val="00764F3B"/>
    <w:rsid w:val="00850FD1"/>
    <w:rsid w:val="008C70A3"/>
    <w:rsid w:val="009204FC"/>
    <w:rsid w:val="00926D75"/>
    <w:rsid w:val="009B277B"/>
    <w:rsid w:val="009B6372"/>
    <w:rsid w:val="00A02F78"/>
    <w:rsid w:val="00A32AF8"/>
    <w:rsid w:val="00A52D5E"/>
    <w:rsid w:val="00B761C1"/>
    <w:rsid w:val="00B83185"/>
    <w:rsid w:val="00BB014D"/>
    <w:rsid w:val="00BD4B6C"/>
    <w:rsid w:val="00BE4FAE"/>
    <w:rsid w:val="00C36C51"/>
    <w:rsid w:val="00C41D69"/>
    <w:rsid w:val="00CC79EB"/>
    <w:rsid w:val="00D15CFA"/>
    <w:rsid w:val="00D3773F"/>
    <w:rsid w:val="00D551D2"/>
    <w:rsid w:val="00D96500"/>
    <w:rsid w:val="00E00D69"/>
    <w:rsid w:val="00E53F5E"/>
    <w:rsid w:val="00EA0D10"/>
    <w:rsid w:val="00F15992"/>
    <w:rsid w:val="00FD3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Bezodstpw"/>
    <w:qFormat/>
    <w:rsid w:val="00B761C1"/>
    <w:pPr>
      <w:spacing w:after="120" w:line="276" w:lineRule="auto"/>
    </w:pPr>
    <w:rPr>
      <w:rFonts w:ascii="Arial" w:hAnsi="Arial" w:cs="Arial"/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761C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761C1"/>
    <w:rPr>
      <w:rFonts w:ascii="Cambria" w:hAnsi="Cambria" w:cs="Times New Roman"/>
      <w:b/>
      <w:bCs/>
      <w:color w:val="365F91"/>
      <w:sz w:val="28"/>
      <w:szCs w:val="28"/>
    </w:rPr>
  </w:style>
  <w:style w:type="paragraph" w:styleId="Bezodstpw">
    <w:name w:val="No Spacing"/>
    <w:uiPriority w:val="99"/>
    <w:qFormat/>
    <w:rsid w:val="00B761C1"/>
    <w:rPr>
      <w:rFonts w:ascii="Arial" w:hAnsi="Arial" w:cs="Arial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D377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</vt:lpstr>
    </vt:vector>
  </TitlesOfParts>
  <Company>Biuro Tłumaczeń VIVALANG | www.vivalang.pl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Biuro Tłumaczeń VIVALANG | www.vivalang.pl</dc:creator>
  <cp:lastModifiedBy>Piotr Kurek</cp:lastModifiedBy>
  <cp:revision>3</cp:revision>
  <dcterms:created xsi:type="dcterms:W3CDTF">2013-04-08T06:39:00Z</dcterms:created>
  <dcterms:modified xsi:type="dcterms:W3CDTF">2013-04-08T06:39:00Z</dcterms:modified>
</cp:coreProperties>
</file>