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FF" w:rsidRDefault="00DB70FF" w:rsidP="00DB70FF">
      <w:pPr>
        <w:spacing w:line="260" w:lineRule="atLeast"/>
        <w:rPr>
          <w:rStyle w:val="text21"/>
          <w:rFonts w:cs="Arial"/>
        </w:rPr>
      </w:pPr>
      <w:r>
        <w:rPr>
          <w:rStyle w:val="text21"/>
          <w:rFonts w:cs="Arial"/>
        </w:rPr>
        <w:t>Adres strony internetowej, na której Zamawiający udostępnia Specyfikację Istotnych Warunków Zamówienia:</w:t>
      </w:r>
    </w:p>
    <w:p w:rsidR="00DB70FF" w:rsidRDefault="00DB70FF" w:rsidP="00DB70FF">
      <w:pPr>
        <w:spacing w:after="240" w:line="260" w:lineRule="atLeast"/>
      </w:pPr>
      <w:hyperlink r:id="rId6" w:tgtFrame="_blank" w:history="1">
        <w:r>
          <w:rPr>
            <w:rStyle w:val="Hipercze"/>
            <w:rFonts w:ascii="Verdana" w:hAnsi="Verdana" w:cs="Arial"/>
            <w:b/>
            <w:bCs/>
            <w:color w:val="FF0000"/>
            <w:sz w:val="17"/>
            <w:szCs w:val="17"/>
            <w:u w:val="none"/>
          </w:rPr>
          <w:t>www.kssip.gov.pl</w:t>
        </w:r>
      </w:hyperlink>
    </w:p>
    <w:p w:rsidR="00DB70FF" w:rsidRDefault="00DB70FF" w:rsidP="00DB70FF">
      <w:pPr>
        <w:spacing w:after="0"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DB70FF" w:rsidRDefault="00DB70FF" w:rsidP="00DB70FF">
      <w:pPr>
        <w:pStyle w:val="khheader"/>
        <w:spacing w:after="2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Kraków: Sukcesywne dostawy artykułów spożywczych na potrzeby Krajowej Szkoły Sądownictwa i Prokuratury, Ośrodek Szkoleniowy w Dębem (owoce i warzywa)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Numer ogłoszenia: 200696 - 2012; data zamieszczenia: 13.06.2012</w:t>
      </w:r>
      <w:r>
        <w:rPr>
          <w:rFonts w:ascii="Arial" w:hAnsi="Arial" w:cs="Arial"/>
        </w:rPr>
        <w:br/>
        <w:t>OGŁOSZENIE O ZAMÓWIENIU - dostawy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Zamieszczanie ogłoszenia:</w:t>
      </w:r>
      <w:r>
        <w:rPr>
          <w:rFonts w:ascii="Arial" w:hAnsi="Arial" w:cs="Arial"/>
          <w:sz w:val="20"/>
          <w:szCs w:val="20"/>
        </w:rPr>
        <w:t xml:space="preserve"> obowiązkowe.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 dotyczy:</w:t>
      </w:r>
      <w:r>
        <w:rPr>
          <w:rFonts w:ascii="Arial" w:hAnsi="Arial" w:cs="Arial"/>
          <w:sz w:val="20"/>
          <w:szCs w:val="20"/>
        </w:rPr>
        <w:t xml:space="preserve"> zamówienia publicznego.</w:t>
      </w:r>
    </w:p>
    <w:p w:rsidR="00DB70FF" w:rsidRDefault="00DB70FF" w:rsidP="00DB70FF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I: ZAMAWIAJĄCY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1) NAZWA I ADRES:</w:t>
      </w:r>
      <w:r>
        <w:rPr>
          <w:rFonts w:ascii="Arial" w:hAnsi="Arial" w:cs="Arial"/>
          <w:sz w:val="20"/>
          <w:szCs w:val="20"/>
        </w:rPr>
        <w:t xml:space="preserve"> Krajowa Szkoła Sądownictwa i Prokuratury , ul. Przy Rondzie 5, 31-547 Kraków, woj. małopolskie, tel. 0048 12 6179655, faks 0048 12 6179653.</w:t>
      </w:r>
    </w:p>
    <w:p w:rsidR="00DB70FF" w:rsidRDefault="00DB70FF" w:rsidP="00DB70FF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strony internetowej zamawiającego:</w:t>
      </w:r>
      <w:r>
        <w:rPr>
          <w:rFonts w:ascii="Arial" w:hAnsi="Arial" w:cs="Arial"/>
          <w:sz w:val="20"/>
          <w:szCs w:val="20"/>
        </w:rPr>
        <w:t xml:space="preserve"> www.kssip.gov.pl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2) RODZAJ ZAMAWIAJĄCEGO:</w:t>
      </w:r>
      <w:r>
        <w:rPr>
          <w:rFonts w:ascii="Arial" w:hAnsi="Arial" w:cs="Arial"/>
          <w:sz w:val="20"/>
          <w:szCs w:val="20"/>
        </w:rPr>
        <w:t xml:space="preserve"> Podmiot prawa publicznego.</w:t>
      </w:r>
    </w:p>
    <w:p w:rsidR="00DB70FF" w:rsidRDefault="00DB70FF" w:rsidP="00DB70FF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II: PRZEDMIOT ZAMÓWIENIA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II.1) OKREŚLENIE PRZEDMIOTU ZAMÓWIENIA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II.1.1) Nazwa nadana zamówieniu przez zamawiającego:</w:t>
      </w:r>
      <w:r>
        <w:rPr>
          <w:rFonts w:ascii="Arial" w:hAnsi="Arial" w:cs="Arial"/>
          <w:sz w:val="20"/>
          <w:szCs w:val="20"/>
        </w:rPr>
        <w:t xml:space="preserve"> Sukcesywne dostawy artykułów spożywczych na potrzeby Krajowej Szkoły Sądownictwa i Prokuratury, Ośrodek Szkoleniowy w Dębem (owoce i warzywa).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II.1.2) Rodzaj zamówienia:</w:t>
      </w:r>
      <w:r>
        <w:rPr>
          <w:rFonts w:ascii="Arial" w:hAnsi="Arial" w:cs="Arial"/>
          <w:sz w:val="20"/>
          <w:szCs w:val="20"/>
        </w:rPr>
        <w:t xml:space="preserve"> dostawy.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II.1.3) Określenie przedmiotu oraz wielkości lub zakresu zamówienia:</w:t>
      </w:r>
      <w:r>
        <w:rPr>
          <w:rFonts w:ascii="Arial" w:hAnsi="Arial" w:cs="Arial"/>
          <w:sz w:val="20"/>
          <w:szCs w:val="20"/>
        </w:rPr>
        <w:t xml:space="preserve"> 1. Przedmiotem zamówienia jest sukcesywna dostawa artykułów spożywczych (artykuły spożywcze) na potrzeby Krajowej Szkoły Sądownictwa i Prokuratury, Ośrodek Szkoleniowy w Dębem, 05-140 Serock: owoce i warzywa CPV: 15300000-1 owoce, warzywa i podobne produkty. 2. Szczegółowy opis przedmiotu zamówienia zawiera załącznik nr 1 do SIWZ. 3. Dostarczane produkty muszą być wysokiej jakości, muszą spełniać wymagania jakościowe, dotyczące przechowywania, pakowania i transportu zawarte w Polskich Normach oraz posiadać ważne terminy przydatności do spożycia. </w:t>
      </w:r>
      <w:r>
        <w:rPr>
          <w:rFonts w:ascii="Arial" w:hAnsi="Arial" w:cs="Arial"/>
          <w:sz w:val="20"/>
          <w:szCs w:val="20"/>
        </w:rPr>
        <w:lastRenderedPageBreak/>
        <w:t xml:space="preserve">Dostarczane produkty winny odpowiadać normom i standardom określonym w odpowiednich przepisach prawnych w tym Ustawie o bezpieczeństwie żywności i żywienia z dnia 25 sierpnia 2006 r. (Dz. U. Nr 171, poz. 1225). Dostawa i rozładunek przedmiotu zamówienia na koszt i ryzyko wykonawcy - do magazynu Ośrodka Szkoleniowego w Dębem, 05-140 Serock. W cenie warzyw i owoców należy uwzględnić ich sezonowość (podać ceny w odpowiednio oznaczonych pozycjach w załączniku ofertowym). Dostarczony towar musi być zgodny z PN, bez śladów uszkodzenia, nadgnicia , powinien posiadać odpowiednią barwę, smak i zapach zgodny dla danego produktu. Samochód dostarczający w/w artykuły powinien być przystosowany do przewozu tych artykułów, powinien posiadać świadectwo ze stacji sanitarnej o tym, że jest przystosowany do przewozu owoców i warzyw. 4. Realizacja zamówienia następować będzie według faktycznych potrzeb zamawiającego, na podstawie zamówień częściowych. Zamawiający zastrzega sobie prawo realizacji dostaw w ilości mniejszej niż podana w załączniku nr 1 do SIWZ, z tym zastrzeżeniem, iż najmniejsza ilość zamówionego asortymentu wyniesie nie mniej niż 20% zadeklarowanej ilości określonej w załączniku nr 1 do SIWZ. 5. Wykonawca powinien zapewnić, że oferowane produkty będą posiadać atesty i/lub certyfikaty </w:t>
      </w:r>
      <w:proofErr w:type="spellStart"/>
      <w:r>
        <w:rPr>
          <w:rFonts w:ascii="Arial" w:hAnsi="Arial" w:cs="Arial"/>
          <w:sz w:val="20"/>
          <w:szCs w:val="20"/>
        </w:rPr>
        <w:t>higieniczno</w:t>
      </w:r>
      <w:proofErr w:type="spellEnd"/>
      <w:r>
        <w:rPr>
          <w:rFonts w:ascii="Arial" w:hAnsi="Arial" w:cs="Arial"/>
          <w:sz w:val="20"/>
          <w:szCs w:val="20"/>
        </w:rPr>
        <w:t xml:space="preserve"> - sanitarne oraz będą świeże (z ważnym terminem przydatności do spożycia), tj. w momencie dostawy minimum 7 dni i odpowiedniej jakości. Wymagane jest złożenie odpowiedniego oświadczenia, a Zamawiający zastrzega sobie prawo do żądania przedstawienia odpowiednich dokumentów potwierdzających jakość produktów przy danej dostawie. 6. W pozycjach dotyczących produktów wskazanych z nazwy handlowej Zamawiający dopuszcza składanie ofert równoważnych. 7. Zgodnie z art. 30 ust. 5 ustawy Pzp Wykonawca, który powołuje się na rozwiązania równoważne opisywanym przez Zamawiającego, jest obowiązany wykazać, że oferowane przez niego produkty spełniają wymagania stawiane przez zamawiającego..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II.1.4) Czy przewiduje się udzielenie zamówień uzupełniających:</w:t>
      </w:r>
      <w:r>
        <w:rPr>
          <w:rFonts w:ascii="Arial" w:hAnsi="Arial" w:cs="Arial"/>
          <w:sz w:val="20"/>
          <w:szCs w:val="20"/>
        </w:rPr>
        <w:t xml:space="preserve"> nie.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II.1.5) Wspólny Słownik Zamówień (CPV):</w:t>
      </w:r>
      <w:r>
        <w:rPr>
          <w:rFonts w:ascii="Arial" w:hAnsi="Arial" w:cs="Arial"/>
          <w:sz w:val="20"/>
          <w:szCs w:val="20"/>
        </w:rPr>
        <w:t xml:space="preserve"> 15.30.00.00-1.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II.1.6) Czy dopuszcza się złożenie oferty częściowej:</w:t>
      </w:r>
      <w:r>
        <w:rPr>
          <w:rFonts w:ascii="Arial" w:hAnsi="Arial" w:cs="Arial"/>
          <w:sz w:val="20"/>
          <w:szCs w:val="20"/>
        </w:rPr>
        <w:t xml:space="preserve"> nie.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II.1.7) Czy dopuszcza się złożenie oferty wariantowej:</w:t>
      </w:r>
      <w:r>
        <w:rPr>
          <w:rFonts w:ascii="Arial" w:hAnsi="Arial" w:cs="Arial"/>
          <w:sz w:val="20"/>
          <w:szCs w:val="20"/>
        </w:rPr>
        <w:t xml:space="preserve"> nie.</w:t>
      </w:r>
    </w:p>
    <w:p w:rsidR="00DB70FF" w:rsidRDefault="00DB70FF" w:rsidP="00DB70FF">
      <w:pPr>
        <w:spacing w:line="400" w:lineRule="atLeast"/>
        <w:rPr>
          <w:rFonts w:ascii="Arial" w:hAnsi="Arial" w:cs="Arial"/>
          <w:sz w:val="20"/>
          <w:szCs w:val="20"/>
        </w:rPr>
      </w:pP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II.2) CZAS TRWANIA ZAMÓWIENIA LUB TERMIN WYKONANIA:</w:t>
      </w:r>
      <w:r>
        <w:rPr>
          <w:rFonts w:ascii="Arial" w:hAnsi="Arial" w:cs="Arial"/>
          <w:sz w:val="20"/>
          <w:szCs w:val="20"/>
        </w:rPr>
        <w:t xml:space="preserve"> Okres w miesiącach: 12.</w:t>
      </w:r>
    </w:p>
    <w:p w:rsidR="00DB70FF" w:rsidRDefault="00DB70FF" w:rsidP="00DB70FF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III: INFORMACJE O CHARAKTERZE PRAWNYM, EKONOMICZNYM, FINANSOWYM I TECHNICZNYM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III.1) WADIUM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na temat wadium:</w:t>
      </w:r>
      <w:r>
        <w:rPr>
          <w:rFonts w:ascii="Arial" w:hAnsi="Arial" w:cs="Arial"/>
          <w:sz w:val="20"/>
          <w:szCs w:val="20"/>
        </w:rPr>
        <w:t xml:space="preserve"> Zamawiający nie żąda od wykonawców wniesienia wadium.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III.2) ZALICZKI</w:t>
      </w:r>
    </w:p>
    <w:p w:rsidR="00DB70FF" w:rsidRDefault="00DB70FF" w:rsidP="00DB70FF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Czy przewiduje się udzielenie zaliczek na poczet wykonania zamówienia:</w:t>
      </w:r>
      <w:r>
        <w:rPr>
          <w:rFonts w:ascii="Arial" w:hAnsi="Arial" w:cs="Arial"/>
          <w:sz w:val="20"/>
          <w:szCs w:val="20"/>
        </w:rPr>
        <w:t xml:space="preserve"> nie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DB70FF" w:rsidRDefault="00DB70FF" w:rsidP="00DB70FF">
      <w:pPr>
        <w:pStyle w:val="NormalnyWeb"/>
        <w:numPr>
          <w:ilvl w:val="0"/>
          <w:numId w:val="12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DB70FF" w:rsidRDefault="00DB70FF" w:rsidP="00DB70FF">
      <w:pPr>
        <w:pStyle w:val="NormalnyWeb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sposobu dokonywania oceny spełniania tego warunku</w:t>
      </w:r>
    </w:p>
    <w:p w:rsidR="00DB70FF" w:rsidRDefault="00DB70FF" w:rsidP="00DB70FF">
      <w:pPr>
        <w:pStyle w:val="NormalnyWeb"/>
        <w:numPr>
          <w:ilvl w:val="1"/>
          <w:numId w:val="12"/>
        </w:numPr>
        <w:spacing w:line="400" w:lineRule="atLeast"/>
        <w:ind w:left="1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oświadczenie. Ocena spełniania warunków odbędzie się zgodnie z formułą spełnia / nie spełnia, na podstawie złożonych wraz z ofertą dokumentów oraz oświadczeń.</w:t>
      </w:r>
    </w:p>
    <w:p w:rsidR="00DB70FF" w:rsidRDefault="00DB70FF" w:rsidP="00DB70FF">
      <w:pPr>
        <w:pStyle w:val="NormalnyWeb"/>
        <w:numPr>
          <w:ilvl w:val="0"/>
          <w:numId w:val="12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III.3.2) Wiedza i doświadczenie</w:t>
      </w:r>
    </w:p>
    <w:p w:rsidR="00DB70FF" w:rsidRDefault="00DB70FF" w:rsidP="00DB70FF">
      <w:pPr>
        <w:pStyle w:val="NormalnyWeb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sposobu dokonywania oceny spełniania tego warunku</w:t>
      </w:r>
    </w:p>
    <w:p w:rsidR="00DB70FF" w:rsidRDefault="00DB70FF" w:rsidP="00DB70FF">
      <w:pPr>
        <w:pStyle w:val="NormalnyWeb"/>
        <w:numPr>
          <w:ilvl w:val="1"/>
          <w:numId w:val="12"/>
        </w:numPr>
        <w:spacing w:line="400" w:lineRule="atLeast"/>
        <w:ind w:left="1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musi wykazać, że w okresie ostatnich trzech lat przed upływem terminu składania ofert, a jeżeli okres prowadzenia działalności jest krótszy - w tym okresie, wykonał (a w przypadku świadczeń okresowych lub ciągłych również wykonuje) co najmniej 1 sukcesywną (przez okres min. 6 miesięcy) dostawę asortymentu, będącego przedmiotem zamówienia na rzecz co najmniej 1 zamawiającego i wartość tego zamówienia wyniosła min. 77655,00 zł brutto oraz załączy wykaz wykonanych dostaw z dokumentami potwierdzającymi, że wykazane dostawy zostały wykonane należycie. Ponadto Wykonawca składa oświadczenie. Ocena spełniania warunków odbędzie się zgodnie z formułą spełnia / nie spełnia, na podstawie złożonych wraz z ofertą dokumentów oraz oświadczeń.</w:t>
      </w:r>
    </w:p>
    <w:p w:rsidR="00DB70FF" w:rsidRDefault="00DB70FF" w:rsidP="00DB70FF">
      <w:pPr>
        <w:pStyle w:val="NormalnyWeb"/>
        <w:numPr>
          <w:ilvl w:val="0"/>
          <w:numId w:val="12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III.3.3) Potencjał techniczny</w:t>
      </w:r>
    </w:p>
    <w:p w:rsidR="00DB70FF" w:rsidRDefault="00DB70FF" w:rsidP="00DB70FF">
      <w:pPr>
        <w:pStyle w:val="NormalnyWeb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sposobu dokonywania oceny spełniania tego warunku</w:t>
      </w:r>
    </w:p>
    <w:p w:rsidR="00DB70FF" w:rsidRDefault="00DB70FF" w:rsidP="00DB70FF">
      <w:pPr>
        <w:pStyle w:val="NormalnyWeb"/>
        <w:numPr>
          <w:ilvl w:val="1"/>
          <w:numId w:val="12"/>
        </w:numPr>
        <w:spacing w:line="400" w:lineRule="atLeast"/>
        <w:ind w:left="1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oświadczenie. Ocena spełniania warunków odbędzie się zgodnie z formułą spełnia / nie spełnia, na podstawie złożonych wraz z ofertą dokumentów oraz oświadczeń.</w:t>
      </w:r>
    </w:p>
    <w:p w:rsidR="00DB70FF" w:rsidRDefault="00DB70FF" w:rsidP="00DB70FF">
      <w:pPr>
        <w:pStyle w:val="NormalnyWeb"/>
        <w:numPr>
          <w:ilvl w:val="0"/>
          <w:numId w:val="12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III.3.4) Osoby zdolne do wykonania zamówienia</w:t>
      </w:r>
    </w:p>
    <w:p w:rsidR="00DB70FF" w:rsidRDefault="00DB70FF" w:rsidP="00DB70FF">
      <w:pPr>
        <w:pStyle w:val="NormalnyWeb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sposobu dokonywania oceny spełniania tego warunku</w:t>
      </w:r>
    </w:p>
    <w:p w:rsidR="00DB70FF" w:rsidRDefault="00DB70FF" w:rsidP="00DB70FF">
      <w:pPr>
        <w:pStyle w:val="NormalnyWeb"/>
        <w:numPr>
          <w:ilvl w:val="1"/>
          <w:numId w:val="12"/>
        </w:numPr>
        <w:spacing w:line="400" w:lineRule="atLeast"/>
        <w:ind w:left="1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oświadczenie. Ocena spełniania warunków odbędzie się zgodnie z formułą spełnia / nie spełnia, na podstawie złożonych wraz z ofertą dokumentów oraz oświadczeń.</w:t>
      </w:r>
    </w:p>
    <w:p w:rsidR="00DB70FF" w:rsidRDefault="00DB70FF" w:rsidP="00DB70FF">
      <w:pPr>
        <w:pStyle w:val="NormalnyWeb"/>
        <w:numPr>
          <w:ilvl w:val="0"/>
          <w:numId w:val="12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III.3.5) Sytuacja ekonomiczna i finansowa</w:t>
      </w:r>
    </w:p>
    <w:p w:rsidR="00DB70FF" w:rsidRDefault="00DB70FF" w:rsidP="00DB70FF">
      <w:pPr>
        <w:pStyle w:val="NormalnyWeb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sposobu dokonywania oceny spełniania tego warunku</w:t>
      </w:r>
    </w:p>
    <w:p w:rsidR="00DB70FF" w:rsidRDefault="00DB70FF" w:rsidP="00DB70FF">
      <w:pPr>
        <w:pStyle w:val="NormalnyWeb"/>
        <w:numPr>
          <w:ilvl w:val="1"/>
          <w:numId w:val="12"/>
        </w:numPr>
        <w:spacing w:line="400" w:lineRule="atLeast"/>
        <w:ind w:left="1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składa oświadczenie. Ocena spełniania warunków odbędzie się zgodnie z formułą spełnia / nie spełnia, na podstawie złożonych wraz z ofertą dokumentów oraz oświadczeń.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B70FF" w:rsidRDefault="00DB70FF" w:rsidP="00DB70FF">
      <w:pPr>
        <w:pStyle w:val="NormalnyWeb"/>
        <w:numPr>
          <w:ilvl w:val="0"/>
          <w:numId w:val="13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DB70FF" w:rsidRDefault="00DB70FF" w:rsidP="00DB70FF">
      <w:pPr>
        <w:numPr>
          <w:ilvl w:val="1"/>
          <w:numId w:val="13"/>
        </w:numPr>
        <w:spacing w:before="100" w:beforeAutospacing="1" w:after="180" w:line="400" w:lineRule="atLeast"/>
        <w:ind w:left="1170" w:righ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DB70FF" w:rsidRDefault="00DB70FF" w:rsidP="00DB70FF">
      <w:pPr>
        <w:pStyle w:val="NormalnyWeb"/>
        <w:numPr>
          <w:ilvl w:val="0"/>
          <w:numId w:val="13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DB70FF" w:rsidRDefault="00DB70FF" w:rsidP="00DB70FF">
      <w:pPr>
        <w:numPr>
          <w:ilvl w:val="1"/>
          <w:numId w:val="13"/>
        </w:numPr>
        <w:spacing w:before="100" w:beforeAutospacing="1" w:after="180" w:line="400" w:lineRule="atLeast"/>
        <w:ind w:left="1170" w:righ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braku podstaw do wykluczenia </w:t>
      </w:r>
    </w:p>
    <w:p w:rsidR="00DB70FF" w:rsidRDefault="00DB70FF" w:rsidP="00DB70FF">
      <w:pPr>
        <w:numPr>
          <w:ilvl w:val="1"/>
          <w:numId w:val="13"/>
        </w:numPr>
        <w:spacing w:before="100" w:beforeAutospacing="1" w:after="180" w:line="400" w:lineRule="atLeast"/>
        <w:ind w:left="1170" w:righ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DB70FF" w:rsidRDefault="00DB70FF" w:rsidP="00DB70FF">
      <w:pPr>
        <w:pStyle w:val="bold"/>
        <w:numPr>
          <w:ilvl w:val="0"/>
          <w:numId w:val="13"/>
        </w:numPr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III.4.3) Dokumenty podmiotów zagranicznych</w:t>
      </w:r>
    </w:p>
    <w:p w:rsidR="00DB70FF" w:rsidRDefault="00DB70FF" w:rsidP="00DB70FF">
      <w:pPr>
        <w:pStyle w:val="bold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 ma siedzibę lub miejsce zamieszkania poza terytorium Rzeczypospolitej Polskiej, przedkłada:</w:t>
      </w:r>
    </w:p>
    <w:p w:rsidR="00DB70FF" w:rsidRDefault="00DB70FF" w:rsidP="00DB70FF">
      <w:pPr>
        <w:pStyle w:val="bold"/>
        <w:spacing w:line="400" w:lineRule="atLeast"/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III.4.3.1) dokument wystawiony w kraju, w którym ma siedzibę lub miejsce zamieszkania potwierdzający, że:</w:t>
      </w:r>
    </w:p>
    <w:p w:rsidR="00DB70FF" w:rsidRDefault="00DB70FF" w:rsidP="00DB70FF">
      <w:pPr>
        <w:numPr>
          <w:ilvl w:val="1"/>
          <w:numId w:val="13"/>
        </w:numPr>
        <w:spacing w:before="100" w:beforeAutospacing="1" w:after="180" w:line="400" w:lineRule="atLeast"/>
        <w:ind w:left="1170" w:righ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III.7) Czy ogranicza się możliwość ubiegania się o zamówienie publiczne tylko dla wykonawców, u których ponad 50 % pracowników stanowią osoby niepełnosprawne: </w:t>
      </w:r>
      <w:r>
        <w:rPr>
          <w:rFonts w:ascii="Arial" w:hAnsi="Arial" w:cs="Arial"/>
          <w:sz w:val="20"/>
          <w:szCs w:val="20"/>
        </w:rPr>
        <w:t>nie</w:t>
      </w:r>
    </w:p>
    <w:p w:rsidR="00DB70FF" w:rsidRDefault="00DB70FF" w:rsidP="00DB70FF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IV: PROCEDURA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IV.1) TRYB UDZIELENIA ZAMÓWIENIA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IV.1.1) Tryb udzielenia zamówienia:</w:t>
      </w:r>
      <w:r>
        <w:rPr>
          <w:rFonts w:ascii="Arial" w:hAnsi="Arial" w:cs="Arial"/>
          <w:sz w:val="20"/>
          <w:szCs w:val="20"/>
        </w:rPr>
        <w:t xml:space="preserve"> przetarg nieograniczony.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IV.2) KRYTERIA OCENY OFERT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IV.2.1) Kryteria oceny ofert: </w:t>
      </w:r>
      <w:r>
        <w:rPr>
          <w:rFonts w:ascii="Arial" w:hAnsi="Arial" w:cs="Arial"/>
          <w:sz w:val="20"/>
          <w:szCs w:val="20"/>
        </w:rPr>
        <w:t>najniższa cena.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IV.2.2) Czy przeprowadzona będzie aukcja elektroniczna:</w:t>
      </w:r>
      <w:r>
        <w:rPr>
          <w:rFonts w:ascii="Arial" w:hAnsi="Arial" w:cs="Arial"/>
          <w:sz w:val="20"/>
          <w:szCs w:val="20"/>
        </w:rPr>
        <w:t xml:space="preserve"> nie.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IV.3) ZMIANA UMOWY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>
        <w:rPr>
          <w:rFonts w:ascii="Arial" w:hAnsi="Arial" w:cs="Arial"/>
          <w:sz w:val="20"/>
          <w:szCs w:val="20"/>
        </w:rPr>
        <w:t>tak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Dopuszczalne zmiany postanowień umowy oraz określenie warunków zmian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Wzór umów zawarty jest w załączniku nr 2 do SIWZ. 2. Zamawiający przewiduje możliwość dokonania zmiany postanowień zawartej umowy w stosunku do treści oferty, na podstawie której dokona wyboru Wykonawcy w przypadku: a) wystąpienie siły wyższej; b) ustawowej zmiany stawki podatku od towarów i usług. 3. Zmiany umowy, o których mowa ust. 2 nie mogą powodować zwiększenia wartości netto zamówienia. 4. 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IV.4) INFORMACJE ADMINISTRACYJNE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IV.4.1)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" w:hAnsi="Arial" w:cs="Arial"/>
          <w:sz w:val="20"/>
          <w:szCs w:val="20"/>
        </w:rPr>
        <w:t xml:space="preserve"> www.kssip.gov.pl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Specyfikację istotnych warunków zamówienia można uzyskać pod adresem:</w:t>
      </w:r>
      <w:r>
        <w:rPr>
          <w:rFonts w:ascii="Arial" w:hAnsi="Arial" w:cs="Arial"/>
          <w:sz w:val="20"/>
          <w:szCs w:val="20"/>
        </w:rPr>
        <w:t xml:space="preserve"> KSSiP, ul. Przy Rondzie 5, 31-547 Kraków, tel. 12 617 96 55, fax 12 617 94 11, e-mail s.sito@kssip.gov.pl.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" w:hAnsi="Arial" w:cs="Arial"/>
          <w:sz w:val="20"/>
          <w:szCs w:val="20"/>
        </w:rPr>
        <w:t xml:space="preserve"> 21.06.2012 godzina 10:00, miejsce: Krajowa Szkoła Sądownictwa i Prokuratury, ul. Przy Rondzie 5, 31-547 Kraków, Kancelaria Ogólna pokój nr 419.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IV.4.5) Termin związania ofertą:</w:t>
      </w:r>
      <w:r>
        <w:rPr>
          <w:rFonts w:ascii="Arial" w:hAnsi="Arial" w:cs="Arial"/>
          <w:sz w:val="20"/>
          <w:szCs w:val="20"/>
        </w:rPr>
        <w:t xml:space="preserve"> okres w dniach: 30 (od ostatecznego terminu składania ofert).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IV.4.16) Informacje dodatkowe, w tym dotyczące finansowania projektu/programu ze środków Unii Europejskiej:</w:t>
      </w:r>
      <w:r>
        <w:rPr>
          <w:rFonts w:ascii="Arial" w:hAnsi="Arial" w:cs="Arial"/>
          <w:sz w:val="20"/>
          <w:szCs w:val="20"/>
        </w:rPr>
        <w:t xml:space="preserve"> 1. Postępowanie nie dotyczy zawarcia umowy ramowej. 2. Postępowanie nie dotyczy ustanowienia dynamicznego systemu zakupów..</w:t>
      </w:r>
    </w:p>
    <w:p w:rsidR="00DB70FF" w:rsidRDefault="00DB70FF" w:rsidP="00DB70FF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" w:hAnsi="Arial" w:cs="Arial"/>
          <w:sz w:val="20"/>
          <w:szCs w:val="20"/>
        </w:rPr>
        <w:t>nie</w:t>
      </w:r>
    </w:p>
    <w:p w:rsidR="00DB70FF" w:rsidRDefault="00DB70FF" w:rsidP="00DB70FF">
      <w:pPr>
        <w:spacing w:line="400" w:lineRule="atLeast"/>
        <w:rPr>
          <w:rFonts w:ascii="Arial" w:hAnsi="Arial" w:cs="Arial"/>
          <w:sz w:val="20"/>
          <w:szCs w:val="20"/>
        </w:rPr>
      </w:pPr>
    </w:p>
    <w:p w:rsidR="00E30CE3" w:rsidRPr="00DB70FF" w:rsidRDefault="00DB70FF" w:rsidP="00DB70FF">
      <w:bookmarkStart w:id="0" w:name="_GoBack"/>
      <w:bookmarkEnd w:id="0"/>
    </w:p>
    <w:sectPr w:rsidR="00E30CE3" w:rsidRPr="00DB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98B"/>
    <w:multiLevelType w:val="multilevel"/>
    <w:tmpl w:val="644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A3721"/>
    <w:multiLevelType w:val="multilevel"/>
    <w:tmpl w:val="4F9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4217E"/>
    <w:multiLevelType w:val="multilevel"/>
    <w:tmpl w:val="3E6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22B53"/>
    <w:multiLevelType w:val="multilevel"/>
    <w:tmpl w:val="7D6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12457"/>
    <w:multiLevelType w:val="multilevel"/>
    <w:tmpl w:val="88C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418C5"/>
    <w:multiLevelType w:val="multilevel"/>
    <w:tmpl w:val="04F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72E74"/>
    <w:multiLevelType w:val="multilevel"/>
    <w:tmpl w:val="94A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C6967"/>
    <w:multiLevelType w:val="multilevel"/>
    <w:tmpl w:val="DEE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B58DB"/>
    <w:multiLevelType w:val="multilevel"/>
    <w:tmpl w:val="1FF4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67B16"/>
    <w:multiLevelType w:val="multilevel"/>
    <w:tmpl w:val="A21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E0D81"/>
    <w:multiLevelType w:val="multilevel"/>
    <w:tmpl w:val="642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57254"/>
    <w:multiLevelType w:val="multilevel"/>
    <w:tmpl w:val="8A3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56B33"/>
    <w:multiLevelType w:val="multilevel"/>
    <w:tmpl w:val="7E2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ED"/>
    <w:rsid w:val="00014B6B"/>
    <w:rsid w:val="00016733"/>
    <w:rsid w:val="000354A8"/>
    <w:rsid w:val="00347E8E"/>
    <w:rsid w:val="004724ED"/>
    <w:rsid w:val="004B16C2"/>
    <w:rsid w:val="004D6A1D"/>
    <w:rsid w:val="005B7190"/>
    <w:rsid w:val="007F4B17"/>
    <w:rsid w:val="00894525"/>
    <w:rsid w:val="008A2A83"/>
    <w:rsid w:val="00913509"/>
    <w:rsid w:val="009F5657"/>
    <w:rsid w:val="00A04349"/>
    <w:rsid w:val="00BB3A66"/>
    <w:rsid w:val="00BF05B5"/>
    <w:rsid w:val="00C00A96"/>
    <w:rsid w:val="00C95B80"/>
    <w:rsid w:val="00D95AF1"/>
    <w:rsid w:val="00DB70FF"/>
    <w:rsid w:val="00DB75C3"/>
    <w:rsid w:val="00DF75DC"/>
    <w:rsid w:val="00E346D7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4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24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724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4724ED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724E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4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24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724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4724ED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4724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724E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9599</Characters>
  <Application>Microsoft Office Word</Application>
  <DocSecurity>0</DocSecurity>
  <Lines>79</Lines>
  <Paragraphs>22</Paragraphs>
  <ScaleCrop>false</ScaleCrop>
  <Company>Krajowa Szkoła Sądownictwa i Prokuratury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2</cp:revision>
  <dcterms:created xsi:type="dcterms:W3CDTF">2012-05-10T13:08:00Z</dcterms:created>
  <dcterms:modified xsi:type="dcterms:W3CDTF">2012-06-13T12:17:00Z</dcterms:modified>
</cp:coreProperties>
</file>