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74" w:rsidRDefault="00540D74" w:rsidP="00F032D3">
      <w:pPr>
        <w:autoSpaceDE w:val="0"/>
        <w:autoSpaceDN w:val="0"/>
        <w:adjustRightInd w:val="0"/>
        <w:spacing w:line="360" w:lineRule="auto"/>
        <w:ind w:left="2124" w:hanging="2124"/>
        <w:jc w:val="both"/>
        <w:rPr>
          <w:rFonts w:cs="Times-Bold"/>
          <w:bCs/>
          <w:color w:val="000000"/>
        </w:rPr>
      </w:pPr>
      <w:r w:rsidRPr="002100C4">
        <w:rPr>
          <w:rFonts w:cs="Times-Bold"/>
          <w:bCs/>
          <w:color w:val="000000"/>
        </w:rPr>
        <w:t>Zał</w:t>
      </w:r>
      <w:r w:rsidRPr="002100C4">
        <w:rPr>
          <w:rFonts w:cs="TTE1C03428t00"/>
          <w:color w:val="000000"/>
        </w:rPr>
        <w:t>ą</w:t>
      </w:r>
      <w:r>
        <w:rPr>
          <w:rFonts w:cs="Times-Bold"/>
          <w:bCs/>
          <w:color w:val="000000"/>
        </w:rPr>
        <w:t>cznik nr 6</w:t>
      </w:r>
      <w:r w:rsidRPr="002100C4">
        <w:rPr>
          <w:rFonts w:cs="Times-Bold"/>
          <w:bCs/>
          <w:color w:val="000000"/>
        </w:rPr>
        <w:tab/>
        <w:t>Wzór umowy</w:t>
      </w:r>
    </w:p>
    <w:p w:rsidR="00540D74" w:rsidRPr="000425EE" w:rsidRDefault="00540D74" w:rsidP="00F032D3">
      <w:pPr>
        <w:pStyle w:val="Heading1"/>
        <w:spacing w:before="0" w:after="0" w:line="360" w:lineRule="auto"/>
        <w:jc w:val="center"/>
        <w:rPr>
          <w:rFonts w:ascii="Calibri" w:hAnsi="Calibri"/>
          <w:caps/>
        </w:rPr>
      </w:pPr>
    </w:p>
    <w:p w:rsidR="00540D74" w:rsidRDefault="00540D74" w:rsidP="00F032D3">
      <w:pPr>
        <w:pStyle w:val="Heading1"/>
        <w:spacing w:before="0" w:after="0" w:line="360" w:lineRule="auto"/>
        <w:jc w:val="center"/>
        <w:rPr>
          <w:rFonts w:ascii="Calibri" w:hAnsi="Calibri"/>
          <w:caps/>
        </w:rPr>
      </w:pPr>
      <w:r w:rsidRPr="000425EE">
        <w:rPr>
          <w:rFonts w:ascii="Calibri" w:hAnsi="Calibri"/>
          <w:caps/>
        </w:rPr>
        <w:t>UMOWA</w:t>
      </w:r>
      <w:r>
        <w:rPr>
          <w:rFonts w:ascii="Calibri" w:hAnsi="Calibri"/>
          <w:caps/>
        </w:rPr>
        <w:t xml:space="preserve"> NR ……………………</w:t>
      </w:r>
    </w:p>
    <w:p w:rsidR="00540D74" w:rsidRPr="00FB4098" w:rsidRDefault="00540D74" w:rsidP="00FB4098">
      <w:pPr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zawarta w dniu … . … . 2011 r. w Warszawie pomiędzy:</w:t>
      </w:r>
    </w:p>
    <w:p w:rsidR="00540D74" w:rsidRPr="00FB4098" w:rsidRDefault="00540D74" w:rsidP="00FB4098">
      <w:pPr>
        <w:pStyle w:val="BodyText"/>
        <w:spacing w:after="0" w:line="360" w:lineRule="auto"/>
        <w:rPr>
          <w:rFonts w:ascii="Calibri" w:hAnsi="Calibri" w:cs="Arial"/>
        </w:rPr>
      </w:pPr>
      <w:r w:rsidRPr="00FB4098">
        <w:rPr>
          <w:rFonts w:ascii="Calibri" w:hAnsi="Calibri" w:cs="Arial"/>
        </w:rPr>
        <w:t xml:space="preserve">Krajową Szkołą Sądownictwa i Prokuratury z siedzibą </w:t>
      </w:r>
      <w:r w:rsidRPr="00FB4098">
        <w:rPr>
          <w:rFonts w:ascii="Calibri" w:hAnsi="Calibri" w:cs="Arial"/>
          <w:b/>
          <w:bCs/>
        </w:rPr>
        <w:t>:</w:t>
      </w:r>
      <w:r w:rsidRPr="00FB4098">
        <w:rPr>
          <w:rFonts w:ascii="Calibri" w:hAnsi="Calibri" w:cs="Arial"/>
        </w:rPr>
        <w:t xml:space="preserve"> Krajowa Szkoła Sądownictwa i Prokuratury, ul. Przy Rondzie 5, 31-547 Kraków,   NIP</w:t>
      </w:r>
      <w:r>
        <w:rPr>
          <w:rFonts w:ascii="Calibri" w:hAnsi="Calibri" w:cs="Arial"/>
        </w:rPr>
        <w:t xml:space="preserve"> 701 002 79 49</w:t>
      </w:r>
      <w:r w:rsidRPr="00FB4098">
        <w:rPr>
          <w:rFonts w:ascii="Calibri" w:hAnsi="Calibri" w:cs="Arial"/>
        </w:rPr>
        <w:t>, REGON 140580428</w:t>
      </w:r>
    </w:p>
    <w:p w:rsidR="00540D74" w:rsidRPr="00FB4098" w:rsidRDefault="00540D74" w:rsidP="00FB4098">
      <w:pPr>
        <w:pStyle w:val="BodyText"/>
        <w:spacing w:after="0" w:line="360" w:lineRule="auto"/>
        <w:rPr>
          <w:rFonts w:ascii="Calibri" w:hAnsi="Calibri" w:cs="Arial"/>
        </w:rPr>
      </w:pPr>
      <w:r w:rsidRPr="00FB4098">
        <w:rPr>
          <w:rFonts w:ascii="Calibri" w:hAnsi="Calibri" w:cs="Arial"/>
          <w:u w:val="single"/>
        </w:rPr>
        <w:t>adres do korespondencji:</w:t>
      </w:r>
    </w:p>
    <w:p w:rsidR="00540D74" w:rsidRPr="00FB4098" w:rsidRDefault="00540D74" w:rsidP="00FB4098">
      <w:pPr>
        <w:pStyle w:val="BodyText"/>
        <w:spacing w:after="0" w:line="360" w:lineRule="auto"/>
        <w:ind w:left="1416"/>
        <w:rPr>
          <w:rFonts w:ascii="Calibri" w:hAnsi="Calibri" w:cs="Arial"/>
          <w:u w:val="single"/>
        </w:rPr>
      </w:pPr>
      <w:r w:rsidRPr="00FB4098">
        <w:rPr>
          <w:rFonts w:ascii="Calibri" w:hAnsi="Calibri" w:cs="Arial"/>
        </w:rPr>
        <w:t xml:space="preserve">      Krajowa Szkoła Sądownictwa i Prokuratury                                                                                                                                            </w:t>
      </w:r>
    </w:p>
    <w:p w:rsidR="00540D74" w:rsidRPr="00FB4098" w:rsidRDefault="00540D74" w:rsidP="00FB4098">
      <w:pPr>
        <w:pStyle w:val="Footer"/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                                Dział  Funduszy Pomocowych                                                                                                             </w:t>
      </w:r>
    </w:p>
    <w:p w:rsidR="00540D74" w:rsidRPr="00FB4098" w:rsidRDefault="00540D74" w:rsidP="00FB4098">
      <w:pPr>
        <w:pStyle w:val="Footer"/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                                ul. Bagatela 12,  00 –585 Warszawa , tel. 22 427 93 35,  fax. 22 622 07 55</w:t>
      </w:r>
    </w:p>
    <w:p w:rsidR="00540D74" w:rsidRPr="00FB4098" w:rsidRDefault="00540D74" w:rsidP="00FB4098">
      <w:pPr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reprezentowaną przez:</w:t>
      </w:r>
    </w:p>
    <w:p w:rsidR="00540D74" w:rsidRPr="00FB4098" w:rsidRDefault="00540D74" w:rsidP="00FB4098">
      <w:pPr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........................................... - .................................... </w:t>
      </w:r>
    </w:p>
    <w:p w:rsidR="00540D74" w:rsidRPr="00FB4098" w:rsidRDefault="00540D74" w:rsidP="00FB4098">
      <w:pPr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zwaną dalej </w:t>
      </w:r>
      <w:r w:rsidRPr="00FB4098">
        <w:rPr>
          <w:rFonts w:cs="Arial"/>
          <w:b/>
          <w:bCs/>
          <w:sz w:val="24"/>
          <w:szCs w:val="24"/>
        </w:rPr>
        <w:t>Zamawiającym</w:t>
      </w:r>
    </w:p>
    <w:p w:rsidR="00540D74" w:rsidRPr="00FB4098" w:rsidRDefault="00540D74" w:rsidP="00FB4098">
      <w:pPr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a</w:t>
      </w:r>
    </w:p>
    <w:p w:rsidR="00540D74" w:rsidRPr="00FB4098" w:rsidRDefault="00540D74" w:rsidP="00FB4098">
      <w:pPr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……………………………………………………………</w:t>
      </w:r>
    </w:p>
    <w:p w:rsidR="00540D74" w:rsidRPr="00FB4098" w:rsidRDefault="00540D74" w:rsidP="00FB4098">
      <w:pPr>
        <w:spacing w:after="0" w:line="360" w:lineRule="auto"/>
        <w:rPr>
          <w:rFonts w:cs="Arial"/>
          <w:b/>
          <w:sz w:val="24"/>
          <w:szCs w:val="24"/>
        </w:rPr>
      </w:pPr>
      <w:r w:rsidRPr="00FB4098">
        <w:rPr>
          <w:rFonts w:cs="Arial"/>
          <w:sz w:val="24"/>
          <w:szCs w:val="24"/>
        </w:rPr>
        <w:t>NIP: ……………………., REGON: …………………………………..</w:t>
      </w:r>
    </w:p>
    <w:p w:rsidR="00540D74" w:rsidRPr="00FB4098" w:rsidRDefault="00540D74" w:rsidP="00FB4098">
      <w:pPr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reprezentowaną przez:</w:t>
      </w:r>
    </w:p>
    <w:p w:rsidR="00540D74" w:rsidRPr="00FB4098" w:rsidRDefault="00540D74" w:rsidP="00FB4098">
      <w:pPr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……………………...- .................................................</w:t>
      </w:r>
    </w:p>
    <w:p w:rsidR="00540D74" w:rsidRPr="00FB4098" w:rsidRDefault="00540D74" w:rsidP="00FB4098">
      <w:pPr>
        <w:spacing w:after="0" w:line="360" w:lineRule="auto"/>
        <w:rPr>
          <w:rFonts w:cs="Arial"/>
          <w:b/>
          <w:bCs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zwanym dalej </w:t>
      </w:r>
      <w:r w:rsidRPr="00FB4098">
        <w:rPr>
          <w:rFonts w:cs="Arial"/>
          <w:b/>
          <w:bCs/>
          <w:sz w:val="24"/>
          <w:szCs w:val="24"/>
        </w:rPr>
        <w:t>Wykonawcą</w:t>
      </w:r>
    </w:p>
    <w:p w:rsidR="00540D74" w:rsidRPr="00FB4098" w:rsidRDefault="00540D74" w:rsidP="00FB4098">
      <w:pPr>
        <w:pStyle w:val="Footer"/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Po dokonaniu wyboru najkorzystniejszej oferty, w postępowaniu o udzielenie zamówienia publicznego przeprowadzonego w trybie </w:t>
      </w:r>
      <w:r w:rsidRPr="00527187">
        <w:rPr>
          <w:rFonts w:cs="Arial"/>
          <w:sz w:val="24"/>
          <w:szCs w:val="24"/>
        </w:rPr>
        <w:t>przetargu nieograniczonego</w:t>
      </w:r>
      <w:r w:rsidRPr="00FB4098">
        <w:rPr>
          <w:rFonts w:cs="Arial"/>
          <w:sz w:val="24"/>
          <w:szCs w:val="24"/>
        </w:rPr>
        <w:t xml:space="preserve"> na podstawie przepisów ustawy z dnia 29 stycznia 2004 r. Prawo zamówień publicznych (t.j. Dz. U. z 2007 r. Nr 223, poz. 1655, z późn. zm.), zwanej dalej „ustawą Pzp”, (nr sprawy: …………………)</w:t>
      </w:r>
      <w:r w:rsidRPr="00FB4098">
        <w:rPr>
          <w:rFonts w:cs="Arial"/>
          <w:bCs/>
          <w:color w:val="000000"/>
          <w:spacing w:val="-10"/>
          <w:w w:val="117"/>
          <w:sz w:val="24"/>
          <w:szCs w:val="24"/>
        </w:rPr>
        <w:t xml:space="preserve"> </w:t>
      </w:r>
      <w:r w:rsidRPr="00FB4098">
        <w:rPr>
          <w:rFonts w:cs="Arial"/>
          <w:sz w:val="24"/>
          <w:szCs w:val="24"/>
        </w:rPr>
        <w:t>na  usługę  polegającą na wykonaniu prac związanych z utrzymaniem czystości w pomieszczeniach biurowych</w:t>
      </w:r>
      <w:r w:rsidRPr="00FB4098">
        <w:rPr>
          <w:rFonts w:cs="Arial"/>
          <w:bCs/>
          <w:color w:val="000000"/>
          <w:spacing w:val="-10"/>
          <w:w w:val="117"/>
          <w:sz w:val="24"/>
          <w:szCs w:val="24"/>
        </w:rPr>
        <w:t xml:space="preserve"> </w:t>
      </w:r>
      <w:r w:rsidRPr="00FB4098">
        <w:rPr>
          <w:rFonts w:cs="Arial"/>
          <w:sz w:val="24"/>
          <w:szCs w:val="24"/>
        </w:rPr>
        <w:t xml:space="preserve"> </w:t>
      </w:r>
      <w:r w:rsidRPr="00FB4098">
        <w:rPr>
          <w:rFonts w:cs="Arial"/>
          <w:bCs/>
          <w:sz w:val="24"/>
          <w:szCs w:val="24"/>
        </w:rPr>
        <w:t xml:space="preserve">w ramach </w:t>
      </w:r>
      <w:r w:rsidRPr="00FB4098">
        <w:rPr>
          <w:rFonts w:cs="Arial"/>
          <w:sz w:val="24"/>
          <w:szCs w:val="24"/>
        </w:rPr>
        <w:t>Projektu Nr POKL 05.03.00-00-012/11  pt.: „PWP Edukacja w dziedzinie zarządzania czasem i kosztami postępowań sądowych – case management” współfinansowanego ze środków Unii Europejskiej w ramach  PO KL priorytet V Dobre rządzenie, Działanie 5.3 „Wsparcie na rzecz realizacji Strategii Lizbońskiej” została zawarta umowa następującej treści:</w:t>
      </w:r>
    </w:p>
    <w:p w:rsidR="00540D74" w:rsidRPr="00FB4098" w:rsidRDefault="00540D74" w:rsidP="00FB4098">
      <w:pPr>
        <w:spacing w:after="0" w:line="360" w:lineRule="auto"/>
        <w:rPr>
          <w:rFonts w:cs="Arial"/>
          <w:sz w:val="24"/>
          <w:szCs w:val="24"/>
        </w:rPr>
      </w:pP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B4098">
        <w:rPr>
          <w:rFonts w:cs="Arial"/>
          <w:b/>
          <w:bCs/>
          <w:sz w:val="24"/>
          <w:szCs w:val="24"/>
        </w:rPr>
        <w:t xml:space="preserve">§ 1 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B4098">
        <w:rPr>
          <w:rFonts w:cs="Arial"/>
          <w:b/>
          <w:bCs/>
          <w:sz w:val="24"/>
          <w:szCs w:val="24"/>
        </w:rPr>
        <w:t>Przedmiot umowy</w:t>
      </w:r>
    </w:p>
    <w:p w:rsidR="00540D74" w:rsidRPr="00FB4098" w:rsidRDefault="00540D74" w:rsidP="00ED1F42">
      <w:pPr>
        <w:numPr>
          <w:ilvl w:val="0"/>
          <w:numId w:val="11"/>
        </w:numPr>
        <w:shd w:val="clear" w:color="auto" w:fill="FFFFFF"/>
        <w:spacing w:after="0" w:line="360" w:lineRule="auto"/>
        <w:ind w:right="14"/>
        <w:jc w:val="both"/>
        <w:rPr>
          <w:rFonts w:cs="Arial"/>
          <w:color w:val="000000"/>
          <w:spacing w:val="5"/>
          <w:sz w:val="24"/>
          <w:szCs w:val="24"/>
        </w:rPr>
      </w:pPr>
      <w:r w:rsidRPr="00FB4098">
        <w:rPr>
          <w:rFonts w:cs="Arial"/>
          <w:sz w:val="24"/>
          <w:szCs w:val="24"/>
        </w:rPr>
        <w:t>Przedmiotem niniejszej umowy jest wykonanie prac związanych z  utrzymaniem  czystości w pomieszczeniach biurowych Działu  Funduszy Pomocowych Krajowej Szkoły Sądownictwa i Prokuratury,</w:t>
      </w:r>
      <w:r w:rsidRPr="00FB4098">
        <w:rPr>
          <w:rFonts w:cs="Arial"/>
          <w:color w:val="000000"/>
          <w:spacing w:val="5"/>
          <w:sz w:val="24"/>
          <w:szCs w:val="24"/>
        </w:rPr>
        <w:t xml:space="preserve"> zlokalizowanych w Warszawie, ul. Bagatela 12, V piętro, :</w:t>
      </w:r>
    </w:p>
    <w:p w:rsidR="00540D74" w:rsidRPr="00A4744A" w:rsidRDefault="00540D74" w:rsidP="00ED1F42">
      <w:pPr>
        <w:numPr>
          <w:ilvl w:val="0"/>
          <w:numId w:val="12"/>
        </w:numPr>
        <w:shd w:val="clear" w:color="auto" w:fill="FFFFFF"/>
        <w:spacing w:after="0" w:line="360" w:lineRule="auto"/>
        <w:ind w:right="14"/>
        <w:jc w:val="both"/>
        <w:rPr>
          <w:rFonts w:cs="Arial"/>
          <w:color w:val="000000"/>
          <w:spacing w:val="4"/>
          <w:sz w:val="24"/>
          <w:szCs w:val="24"/>
        </w:rPr>
      </w:pPr>
      <w:r w:rsidRPr="00A4744A">
        <w:rPr>
          <w:rFonts w:cs="Arial"/>
          <w:color w:val="000000"/>
          <w:spacing w:val="5"/>
          <w:sz w:val="24"/>
          <w:szCs w:val="24"/>
        </w:rPr>
        <w:t xml:space="preserve">pokój nr 501-502, </w:t>
      </w:r>
      <w:r w:rsidRPr="00A4744A">
        <w:rPr>
          <w:rFonts w:cs="Arial"/>
          <w:color w:val="000000"/>
          <w:spacing w:val="4"/>
          <w:sz w:val="24"/>
          <w:szCs w:val="24"/>
        </w:rPr>
        <w:t xml:space="preserve">503, 504, 505, 522, 523  o łącznej powierzchni </w:t>
      </w:r>
      <w:smartTag w:uri="urn:schemas-microsoft-com:office:smarttags" w:element="metricconverter">
        <w:smartTagPr>
          <w:attr w:name="ProductID" w:val="204 m"/>
        </w:smartTagPr>
        <w:r w:rsidRPr="00A4744A">
          <w:rPr>
            <w:rFonts w:cs="Arial"/>
            <w:color w:val="000000"/>
            <w:spacing w:val="4"/>
            <w:sz w:val="24"/>
            <w:szCs w:val="24"/>
          </w:rPr>
          <w:t>204 m</w:t>
        </w:r>
      </w:smartTag>
      <w:r w:rsidRPr="00A4744A">
        <w:rPr>
          <w:rFonts w:cs="Arial"/>
          <w:color w:val="000000"/>
          <w:spacing w:val="4"/>
          <w:sz w:val="24"/>
          <w:szCs w:val="24"/>
        </w:rPr>
        <w:t xml:space="preserve"> 2 </w:t>
      </w:r>
    </w:p>
    <w:p w:rsidR="00540D74" w:rsidRPr="00A4744A" w:rsidRDefault="00540D74" w:rsidP="00ED1F42">
      <w:pPr>
        <w:numPr>
          <w:ilvl w:val="0"/>
          <w:numId w:val="12"/>
        </w:numPr>
        <w:shd w:val="clear" w:color="auto" w:fill="FFFFFF"/>
        <w:spacing w:after="0" w:line="360" w:lineRule="auto"/>
        <w:ind w:right="14"/>
        <w:jc w:val="both"/>
        <w:rPr>
          <w:rFonts w:cs="Arial"/>
          <w:color w:val="000000"/>
          <w:spacing w:val="4"/>
          <w:sz w:val="24"/>
          <w:szCs w:val="24"/>
        </w:rPr>
      </w:pPr>
      <w:r w:rsidRPr="00A4744A">
        <w:rPr>
          <w:rFonts w:cs="Arial"/>
          <w:color w:val="000000"/>
          <w:spacing w:val="4"/>
          <w:sz w:val="24"/>
          <w:szCs w:val="24"/>
        </w:rPr>
        <w:t xml:space="preserve">pokój  nr 521 o powierzchni </w:t>
      </w:r>
      <w:smartTag w:uri="urn:schemas-microsoft-com:office:smarttags" w:element="metricconverter">
        <w:smartTagPr>
          <w:attr w:name="ProductID" w:val="13 m"/>
        </w:smartTagPr>
        <w:r w:rsidRPr="00A4744A">
          <w:rPr>
            <w:rFonts w:cs="Arial"/>
            <w:color w:val="000000"/>
            <w:spacing w:val="4"/>
            <w:sz w:val="24"/>
            <w:szCs w:val="24"/>
          </w:rPr>
          <w:t>13 m</w:t>
        </w:r>
      </w:smartTag>
      <w:r w:rsidRPr="00A4744A">
        <w:rPr>
          <w:rFonts w:cs="Arial"/>
          <w:color w:val="000000"/>
          <w:spacing w:val="4"/>
          <w:sz w:val="24"/>
          <w:szCs w:val="24"/>
        </w:rPr>
        <w:t xml:space="preserve"> 2</w:t>
      </w:r>
    </w:p>
    <w:p w:rsidR="00540D74" w:rsidRPr="00FB4098" w:rsidRDefault="00540D74" w:rsidP="00FB4098">
      <w:pPr>
        <w:shd w:val="clear" w:color="auto" w:fill="FFFFFF"/>
        <w:tabs>
          <w:tab w:val="left" w:pos="8460"/>
        </w:tabs>
        <w:spacing w:after="0" w:line="360" w:lineRule="auto"/>
        <w:ind w:left="374" w:right="14" w:hanging="350"/>
        <w:jc w:val="both"/>
        <w:rPr>
          <w:rFonts w:cs="Arial"/>
          <w:sz w:val="24"/>
          <w:szCs w:val="24"/>
        </w:rPr>
      </w:pPr>
      <w:r w:rsidRPr="00FB4098">
        <w:rPr>
          <w:rFonts w:cs="Arial"/>
          <w:color w:val="000000"/>
          <w:spacing w:val="4"/>
          <w:sz w:val="24"/>
          <w:szCs w:val="24"/>
        </w:rPr>
        <w:t xml:space="preserve">      przy użyciu środków czystości i sprzętu Zleceniobiorcy</w:t>
      </w:r>
      <w:r>
        <w:rPr>
          <w:rFonts w:cs="Arial"/>
          <w:color w:val="000000"/>
          <w:spacing w:val="4"/>
          <w:sz w:val="24"/>
          <w:szCs w:val="24"/>
        </w:rPr>
        <w:t>. Zakres usługi szczegółowo został opisany w specyfikacji istotnych warunków zamówienia stanowiącej załącznik nr 1 do niniejszej umowy</w:t>
      </w:r>
      <w:r w:rsidRPr="00FB4098">
        <w:rPr>
          <w:rFonts w:cs="Arial"/>
          <w:color w:val="000000"/>
          <w:spacing w:val="4"/>
          <w:sz w:val="24"/>
          <w:szCs w:val="24"/>
        </w:rPr>
        <w:t>.</w:t>
      </w:r>
    </w:p>
    <w:p w:rsidR="00540D74" w:rsidRPr="00ED1F42" w:rsidRDefault="00540D74" w:rsidP="00ED1F42">
      <w:pPr>
        <w:numPr>
          <w:ilvl w:val="0"/>
          <w:numId w:val="11"/>
        </w:numPr>
        <w:shd w:val="clear" w:color="auto" w:fill="FFFFFF"/>
        <w:spacing w:after="0" w:line="360" w:lineRule="auto"/>
        <w:ind w:right="14"/>
        <w:jc w:val="both"/>
        <w:rPr>
          <w:rFonts w:cs="Arial"/>
          <w:sz w:val="24"/>
          <w:szCs w:val="24"/>
        </w:rPr>
      </w:pPr>
      <w:r w:rsidRPr="00ED1F42">
        <w:rPr>
          <w:rFonts w:cs="Arial"/>
          <w:sz w:val="24"/>
          <w:szCs w:val="24"/>
        </w:rPr>
        <w:t xml:space="preserve"> Prace , o  których mowa w załączniku nr 1 ( szczegółowy opis przedmiotu zamówienia)  będą wykonywane  zgodnie z harmonogramem  (</w:t>
      </w:r>
      <w:r>
        <w:rPr>
          <w:rFonts w:cs="Arial"/>
          <w:sz w:val="24"/>
          <w:szCs w:val="24"/>
        </w:rPr>
        <w:t xml:space="preserve">zawarty w </w:t>
      </w:r>
      <w:r w:rsidRPr="00ED1F42">
        <w:rPr>
          <w:rFonts w:cs="Arial"/>
          <w:sz w:val="24"/>
          <w:szCs w:val="24"/>
        </w:rPr>
        <w:t>załączniku nr 1) w dni robocze – 5 razy w tygodniu, poza godzinami   urzędowania Działu Funduszy Pomocowych  tj. do godz. 7,30 lub po godz. 17,00.</w:t>
      </w:r>
    </w:p>
    <w:p w:rsidR="00540D74" w:rsidRPr="00FB4098" w:rsidRDefault="00540D74" w:rsidP="00FB4098">
      <w:pPr>
        <w:spacing w:after="0" w:line="360" w:lineRule="auto"/>
        <w:rPr>
          <w:rFonts w:cs="Arial"/>
          <w:b/>
          <w:bCs/>
          <w:sz w:val="24"/>
          <w:szCs w:val="24"/>
        </w:rPr>
      </w:pP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B4098">
        <w:rPr>
          <w:rFonts w:cs="Arial"/>
          <w:b/>
          <w:bCs/>
          <w:sz w:val="24"/>
          <w:szCs w:val="24"/>
        </w:rPr>
        <w:t>§ 2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FB4098">
        <w:rPr>
          <w:rFonts w:cs="Arial"/>
          <w:b/>
          <w:sz w:val="24"/>
          <w:szCs w:val="24"/>
        </w:rPr>
        <w:t>Zobowiązania stron</w:t>
      </w:r>
    </w:p>
    <w:p w:rsidR="00540D74" w:rsidRPr="00FB4098" w:rsidRDefault="00540D74" w:rsidP="00ED1F42">
      <w:pPr>
        <w:numPr>
          <w:ilvl w:val="0"/>
          <w:numId w:val="1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W ramach realizacji niniejszej umowy Zamawiający zobowiązuje się do:</w:t>
      </w:r>
    </w:p>
    <w:p w:rsidR="00540D74" w:rsidRPr="00FB4098" w:rsidRDefault="00540D74" w:rsidP="00ED1F42">
      <w:pPr>
        <w:numPr>
          <w:ilvl w:val="1"/>
          <w:numId w:val="1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umożliwienia Wykonawcy wykonywania niniejszej umowy poprzez udostępnienie poszczególnych pomieszczeń, w których wykonywany będzie przedmiot umowy,</w:t>
      </w:r>
    </w:p>
    <w:p w:rsidR="00540D74" w:rsidRPr="00FB4098" w:rsidRDefault="00540D74" w:rsidP="00ED1F42">
      <w:pPr>
        <w:numPr>
          <w:ilvl w:val="1"/>
          <w:numId w:val="1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zapewnienie właściwych warunków pracy personelu Wykonawcy.</w:t>
      </w:r>
    </w:p>
    <w:p w:rsidR="00540D74" w:rsidRPr="00FB4098" w:rsidRDefault="00540D74" w:rsidP="00ED1F42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Wykonawca  odpowiada za przestrzeganie przepisów BHP i P.POŻ podczas wykonywania przedmiotu umowy i odpowiada z tego tytułu za wszelkie szkody wyrządzone  Zamawiającemu lub osobom trzecim. O ile pozostają one w bezpośrednim związku  przyczynowym z działaniem Wykonawcy.</w:t>
      </w:r>
    </w:p>
    <w:p w:rsidR="00540D74" w:rsidRPr="00FB4098" w:rsidRDefault="00540D74" w:rsidP="00ED1F42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O wszelkich zauważonych uszkodzeniach , zagrożeniach i brakach w mieniu Zamawiającego Wykonawca  jest zobowiązany informować Zamawiającego.</w:t>
      </w:r>
    </w:p>
    <w:p w:rsidR="00540D74" w:rsidRPr="00FB4098" w:rsidRDefault="00540D74" w:rsidP="00ED1F42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Wykonawca usługę sprzątania będzie wykonywał przy użyciu własnego sprzętu, środków czyszczących, dezynfekcyjnych, materiałów eksploatacyjnych i urządzeń.</w:t>
      </w:r>
    </w:p>
    <w:p w:rsidR="00540D74" w:rsidRPr="00FB4098" w:rsidRDefault="00540D74" w:rsidP="00ED1F42">
      <w:pPr>
        <w:numPr>
          <w:ilvl w:val="0"/>
          <w:numId w:val="14"/>
        </w:numPr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Środki czyszczące, dezynfekcyjne, materiały eksploatacyjne oraz stosowane urządzenia powinny posiadać atesty, certyfikaty itp., dopuszczające do ich stosowania.</w:t>
      </w:r>
    </w:p>
    <w:p w:rsidR="00540D74" w:rsidRPr="00FB4098" w:rsidRDefault="00540D74" w:rsidP="00ED1F42">
      <w:pPr>
        <w:numPr>
          <w:ilvl w:val="0"/>
          <w:numId w:val="14"/>
        </w:numPr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Na żądanie Zamawiającego Wykonawca obowiązany jest okazać, w stosunku do wskazanych materiałów i urządzeń certyfikaty, atesty, świadectwa jakości i inne podobne dokumenty.</w:t>
      </w:r>
    </w:p>
    <w:p w:rsidR="00540D74" w:rsidRPr="006674EE" w:rsidRDefault="00540D74" w:rsidP="00ED1F42">
      <w:pPr>
        <w:numPr>
          <w:ilvl w:val="0"/>
          <w:numId w:val="14"/>
        </w:numPr>
        <w:spacing w:after="0" w:line="360" w:lineRule="auto"/>
        <w:rPr>
          <w:rFonts w:cs="Arial"/>
          <w:sz w:val="24"/>
          <w:szCs w:val="24"/>
        </w:rPr>
      </w:pPr>
      <w:r w:rsidRPr="006674EE">
        <w:rPr>
          <w:rFonts w:cs="Arial"/>
          <w:sz w:val="24"/>
          <w:szCs w:val="24"/>
        </w:rPr>
        <w:t xml:space="preserve">Prace objęte umową będą wykonywały wyłącznie osoby wskazane w wykazie personelu dostarczonym rzez Wykonawcę Zamawiającemu przed podpisaniem umowy, wykaz stanowi załącznik nr 2 do umowy. </w:t>
      </w:r>
    </w:p>
    <w:p w:rsidR="00540D74" w:rsidRPr="0000775F" w:rsidRDefault="00540D74" w:rsidP="005F6FFC">
      <w:pPr>
        <w:numPr>
          <w:ilvl w:val="0"/>
          <w:numId w:val="14"/>
        </w:numPr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W przypadku zmiany osobowej w wykazie </w:t>
      </w:r>
      <w:r>
        <w:rPr>
          <w:rFonts w:cs="Arial"/>
          <w:sz w:val="24"/>
          <w:szCs w:val="24"/>
        </w:rPr>
        <w:t>personelu</w:t>
      </w:r>
      <w:r w:rsidRPr="00FB4098">
        <w:rPr>
          <w:rFonts w:cs="Arial"/>
          <w:sz w:val="24"/>
          <w:szCs w:val="24"/>
        </w:rPr>
        <w:t xml:space="preserve">, Wykonawca dokona aktualizacji wykazu, o którym mowa w ust. 1 wraz ze wskazaniem, która osoba wchodzi w miejsce </w:t>
      </w:r>
      <w:r w:rsidRPr="0000775F">
        <w:rPr>
          <w:rFonts w:cs="Arial"/>
          <w:sz w:val="24"/>
          <w:szCs w:val="24"/>
        </w:rPr>
        <w:t>osoby dotychczas wykonującej usługę.</w:t>
      </w:r>
    </w:p>
    <w:p w:rsidR="00540D74" w:rsidRPr="00725C93" w:rsidRDefault="00540D74" w:rsidP="00725C93">
      <w:pPr>
        <w:numPr>
          <w:ilvl w:val="0"/>
          <w:numId w:val="14"/>
        </w:numPr>
        <w:spacing w:after="0" w:line="360" w:lineRule="auto"/>
        <w:rPr>
          <w:rFonts w:cs="Arial"/>
          <w:sz w:val="24"/>
          <w:szCs w:val="24"/>
        </w:rPr>
      </w:pPr>
      <w:r w:rsidRPr="00725C93">
        <w:rPr>
          <w:rFonts w:cs="Arial"/>
          <w:sz w:val="24"/>
          <w:szCs w:val="24"/>
        </w:rPr>
        <w:t xml:space="preserve">Osoby, o których mowa w ust. 1 i 2 posiadają zaświadczenia o niekaralności z Krajowego Rejestru Karnego, które Wykonawca załącza do wykazu lub do jego aktualizacji.     </w:t>
      </w:r>
    </w:p>
    <w:p w:rsidR="00540D74" w:rsidRPr="00FB4098" w:rsidRDefault="00540D74" w:rsidP="005F6FFC">
      <w:pPr>
        <w:numPr>
          <w:ilvl w:val="0"/>
          <w:numId w:val="14"/>
        </w:numPr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Wykonawca ponosi pełną odpowiedzialność:</w:t>
      </w:r>
    </w:p>
    <w:p w:rsidR="00540D74" w:rsidRDefault="00540D74" w:rsidP="003738FC">
      <w:pPr>
        <w:numPr>
          <w:ilvl w:val="1"/>
          <w:numId w:val="14"/>
        </w:numPr>
        <w:spacing w:after="0" w:line="360" w:lineRule="auto"/>
        <w:ind w:left="1068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za wszelkie szkody powstałe w związku z wykonywaniem przedmiotu umowy, w tym także będące wynikiem działań lub zaniechań osób, którymi się posługuje, jak również za zachowanie w tajemnicy wszelkich informacji, o których osoby te mogły powziąć wiadomość w związku z wykonywaniem czynności, objętych zakresem umowy;</w:t>
      </w:r>
    </w:p>
    <w:p w:rsidR="00540D74" w:rsidRPr="00FB4098" w:rsidRDefault="00540D74" w:rsidP="005F6FFC">
      <w:pPr>
        <w:numPr>
          <w:ilvl w:val="1"/>
          <w:numId w:val="14"/>
        </w:numPr>
        <w:spacing w:after="0" w:line="360" w:lineRule="auto"/>
        <w:ind w:left="1068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za szkody i następstwa nieszczęśliwych wypadków dotyczące pracowników i osób trzecich, wynikające bezpośrednio z wykonywanych usług, spowodowane z winy Wykonawcy;</w:t>
      </w:r>
    </w:p>
    <w:p w:rsidR="00540D74" w:rsidRPr="0000775F" w:rsidRDefault="00540D74" w:rsidP="005F6FFC">
      <w:pPr>
        <w:numPr>
          <w:ilvl w:val="1"/>
          <w:numId w:val="14"/>
        </w:numPr>
        <w:spacing w:after="0" w:line="360" w:lineRule="auto"/>
        <w:ind w:left="1068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za szkody wynikające ze zniszczeń w materiałach, sprzęcie i innym mieniu </w:t>
      </w:r>
      <w:r w:rsidRPr="0000775F">
        <w:rPr>
          <w:rFonts w:cs="Arial"/>
          <w:sz w:val="24"/>
          <w:szCs w:val="24"/>
        </w:rPr>
        <w:t>ruchomym, powstałe w następstwie wykonywania przedmiotu umowy.</w:t>
      </w:r>
    </w:p>
    <w:p w:rsidR="00540D74" w:rsidRDefault="00540D74">
      <w:pPr>
        <w:numPr>
          <w:ilvl w:val="0"/>
          <w:numId w:val="1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00775F">
        <w:rPr>
          <w:rFonts w:cs="Arial"/>
          <w:sz w:val="24"/>
          <w:szCs w:val="24"/>
        </w:rPr>
        <w:t xml:space="preserve"> W terminie 7 dni od daty podpisania Umowy na realizację niniejszego zamówienia Wykonawca zobowiązany jest dostarczyć polisę lub inny dokument ubezpieczenia potwierdzający, że Wykonawca posiada ubezpieczenie odpowiedzialności cywilnej na kwotę min. 40.000,00 PLN.</w:t>
      </w:r>
    </w:p>
    <w:p w:rsidR="00540D74" w:rsidRPr="0000775F" w:rsidRDefault="00540D74" w:rsidP="003738FC">
      <w:pPr>
        <w:numPr>
          <w:ilvl w:val="0"/>
          <w:numId w:val="1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00775F">
        <w:rPr>
          <w:rFonts w:cs="Arial"/>
          <w:sz w:val="24"/>
          <w:szCs w:val="24"/>
        </w:rPr>
        <w:t>Wykonawca zobowiązuje się zawrzeć ubezpieczenie od odpowiedzialności cywilnej na cały okres trwania umowy.</w:t>
      </w:r>
    </w:p>
    <w:p w:rsidR="00540D74" w:rsidRPr="0000775F" w:rsidRDefault="00540D74" w:rsidP="005F6FFC">
      <w:pPr>
        <w:numPr>
          <w:ilvl w:val="0"/>
          <w:numId w:val="1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00775F">
        <w:rPr>
          <w:rFonts w:cs="Arial"/>
          <w:sz w:val="24"/>
          <w:szCs w:val="24"/>
        </w:rPr>
        <w:t>Wykonawca zobowiązuje się realizować niniejszą Umowę w sposób rzetelny i terminowy z zachowaniem najwyższej staranności uwzględniającej zawodowy charakter prowadzonej przez niego działalności.</w:t>
      </w:r>
    </w:p>
    <w:p w:rsidR="00540D74" w:rsidRPr="00FB4098" w:rsidRDefault="00540D74" w:rsidP="005F6FFC">
      <w:pPr>
        <w:numPr>
          <w:ilvl w:val="0"/>
          <w:numId w:val="14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Stwierdzone przez Zamawiającego nieprawidłowości w wykonywaniu przedmiotu umowy zgłaszane będą     (faksem lub e-mailem) na bieżąco </w:t>
      </w:r>
      <w:r w:rsidRPr="00DB6556">
        <w:rPr>
          <w:rFonts w:cs="Arial"/>
          <w:sz w:val="24"/>
          <w:szCs w:val="24"/>
        </w:rPr>
        <w:t>w formie pisemnej osobie sprawującej</w:t>
      </w:r>
      <w:r w:rsidRPr="00FB4098">
        <w:rPr>
          <w:rFonts w:cs="Arial"/>
          <w:sz w:val="24"/>
          <w:szCs w:val="24"/>
        </w:rPr>
        <w:t xml:space="preserve"> nadzór ze strony Wykonawcy, który zobowiązany jest do ich usunięcia w terminie wyznaczonym przez Zamawiającego.</w:t>
      </w:r>
    </w:p>
    <w:p w:rsidR="00540D74" w:rsidRPr="00FB4098" w:rsidRDefault="00540D74" w:rsidP="005F6FFC">
      <w:pPr>
        <w:numPr>
          <w:ilvl w:val="0"/>
          <w:numId w:val="14"/>
        </w:numPr>
        <w:spacing w:after="0" w:line="360" w:lineRule="auto"/>
        <w:jc w:val="both"/>
        <w:rPr>
          <w:rFonts w:cs="Arial"/>
          <w:spacing w:val="-12"/>
          <w:w w:val="105"/>
          <w:sz w:val="24"/>
          <w:szCs w:val="24"/>
        </w:rPr>
      </w:pPr>
      <w:r w:rsidRPr="00FB4098">
        <w:rPr>
          <w:rFonts w:cs="Arial"/>
          <w:w w:val="105"/>
          <w:sz w:val="24"/>
          <w:szCs w:val="24"/>
        </w:rPr>
        <w:t xml:space="preserve">Strony ustalają, że w razie nienależytego wykonania umowy </w:t>
      </w:r>
      <w:r w:rsidRPr="00FB4098">
        <w:rPr>
          <w:rFonts w:cs="Arial"/>
          <w:bCs/>
          <w:w w:val="105"/>
          <w:sz w:val="24"/>
          <w:szCs w:val="24"/>
        </w:rPr>
        <w:t xml:space="preserve">Zleceniodawca </w:t>
      </w:r>
      <w:r w:rsidRPr="00FB4098">
        <w:rPr>
          <w:rFonts w:cs="Arial"/>
          <w:w w:val="105"/>
          <w:sz w:val="24"/>
          <w:szCs w:val="24"/>
        </w:rPr>
        <w:t xml:space="preserve">sporządzi protokół oceny </w:t>
      </w:r>
      <w:r w:rsidRPr="00FB4098">
        <w:rPr>
          <w:rFonts w:cs="Arial"/>
          <w:spacing w:val="2"/>
          <w:w w:val="105"/>
          <w:sz w:val="24"/>
          <w:szCs w:val="24"/>
        </w:rPr>
        <w:t>pracy za dany miesiąc.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§ 3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B4098">
        <w:rPr>
          <w:rFonts w:cs="Arial"/>
          <w:b/>
          <w:bCs/>
          <w:sz w:val="24"/>
          <w:szCs w:val="24"/>
        </w:rPr>
        <w:t>Współpraca</w:t>
      </w:r>
    </w:p>
    <w:p w:rsidR="00540D74" w:rsidRPr="00FB4098" w:rsidRDefault="00540D74" w:rsidP="00FB4098">
      <w:pPr>
        <w:numPr>
          <w:ilvl w:val="0"/>
          <w:numId w:val="2"/>
        </w:numPr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Zamawiający, w zakresie wynikającym z Umowy zastrzega sobie prawo wglądu do wszelkich dokumentów związanych z realizacją przedmiotu umowy, a Wykonawca oświadcza, że wyraża zgodę na ich udostępnianie Zamawiającemu.</w:t>
      </w:r>
    </w:p>
    <w:p w:rsidR="00540D74" w:rsidRPr="00FB4098" w:rsidRDefault="00540D74" w:rsidP="00FB4098">
      <w:pPr>
        <w:numPr>
          <w:ilvl w:val="0"/>
          <w:numId w:val="2"/>
        </w:numPr>
        <w:spacing w:after="0" w:line="360" w:lineRule="auto"/>
        <w:ind w:left="360"/>
        <w:jc w:val="both"/>
        <w:rPr>
          <w:rFonts w:cs="Arial"/>
          <w:iCs/>
          <w:sz w:val="24"/>
          <w:szCs w:val="24"/>
        </w:rPr>
      </w:pPr>
      <w:r w:rsidRPr="00FB4098">
        <w:rPr>
          <w:rFonts w:cs="Arial"/>
          <w:iCs/>
          <w:sz w:val="24"/>
          <w:szCs w:val="24"/>
        </w:rPr>
        <w:t>Wykonawca oświadcza, że podda się kontroli i audytowi dokonywanemu przez Ministerstwo Sprawiedliwości z siedzibą w Warszawie, Ministerstwo Rozwoju Regionalnego z siedzibą w Warszawie oraz inne uprawnione do tego podmioty w zakresie prawidłowości realizacji Umowy. W związku z tym Wykonawca udostępni kontrolującym wgląd w dokumenty, w tym dokumenty finansowe oraz dokumenty w formie elektronicznej związane z realizacją Umowy.</w:t>
      </w:r>
    </w:p>
    <w:p w:rsidR="00540D74" w:rsidRPr="00FB4098" w:rsidRDefault="00540D74" w:rsidP="00FB4098">
      <w:pPr>
        <w:numPr>
          <w:ilvl w:val="0"/>
          <w:numId w:val="2"/>
        </w:numPr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FB4098">
        <w:rPr>
          <w:rFonts w:cs="Arial"/>
          <w:bCs/>
          <w:sz w:val="24"/>
          <w:szCs w:val="24"/>
        </w:rPr>
        <w:t>Wykonawca zobowiązuje się stawić na wezwanie Zamawiającego lub instytucji uprawnionych do kontroli i audytu prawidłowości realizacji Projektu w celu złożenia wyjaśnień w zakresie przedmiotu niniejszej Umowy w okresie 12 miesięcy od dnia zakończenia niniejszej umowy.</w:t>
      </w:r>
    </w:p>
    <w:p w:rsidR="00540D74" w:rsidRPr="00FB4098" w:rsidRDefault="00540D74" w:rsidP="00FB4098">
      <w:pPr>
        <w:numPr>
          <w:ilvl w:val="0"/>
          <w:numId w:val="2"/>
        </w:numPr>
        <w:spacing w:after="0" w:line="360" w:lineRule="auto"/>
        <w:ind w:left="360"/>
        <w:jc w:val="both"/>
        <w:rPr>
          <w:rFonts w:cs="Arial"/>
          <w:iCs/>
          <w:sz w:val="24"/>
          <w:szCs w:val="24"/>
        </w:rPr>
      </w:pPr>
      <w:r w:rsidRPr="00FB4098">
        <w:rPr>
          <w:rFonts w:cs="Arial"/>
          <w:iCs/>
          <w:sz w:val="24"/>
          <w:szCs w:val="24"/>
        </w:rPr>
        <w:t>Wykonawca</w:t>
      </w:r>
      <w:r w:rsidRPr="00FB4098">
        <w:rPr>
          <w:rFonts w:cs="Arial"/>
          <w:sz w:val="24"/>
          <w:szCs w:val="24"/>
        </w:rPr>
        <w:t xml:space="preserve"> zobowiązuje się do przechowywania oryginałów oraz kopii dokumentacji przekazanej przez Zamawiającego oraz wytworzonej przez Wykonawcę w ramach realizacji niniejszej Umowy</w:t>
      </w:r>
      <w:r w:rsidRPr="00FB4098">
        <w:rPr>
          <w:rFonts w:cs="Arial"/>
          <w:iCs/>
          <w:sz w:val="24"/>
          <w:szCs w:val="24"/>
        </w:rPr>
        <w:t xml:space="preserve"> </w:t>
      </w:r>
      <w:r w:rsidRPr="00DB6556">
        <w:rPr>
          <w:rFonts w:cs="Arial"/>
          <w:iCs/>
          <w:sz w:val="24"/>
          <w:szCs w:val="24"/>
        </w:rPr>
        <w:t>do 31 grudnia 2020</w:t>
      </w:r>
      <w:r w:rsidRPr="00FB4098">
        <w:rPr>
          <w:rFonts w:cs="Arial"/>
          <w:iCs/>
          <w:sz w:val="24"/>
          <w:szCs w:val="24"/>
        </w:rPr>
        <w:t xml:space="preserve"> roku w sposób zapewniający dostępność, poufność i bezpieczeństwo</w:t>
      </w:r>
      <w:r w:rsidRPr="00FB4098">
        <w:rPr>
          <w:rFonts w:cs="Arial"/>
          <w:sz w:val="24"/>
          <w:szCs w:val="24"/>
        </w:rPr>
        <w:t>, a także do wydania ich Zamawiającemu na jego żądanie.</w:t>
      </w:r>
    </w:p>
    <w:p w:rsidR="00540D74" w:rsidRPr="00FB4098" w:rsidRDefault="00540D74" w:rsidP="00FB4098">
      <w:pPr>
        <w:numPr>
          <w:ilvl w:val="0"/>
          <w:numId w:val="2"/>
        </w:numPr>
        <w:spacing w:after="0" w:line="360" w:lineRule="auto"/>
        <w:ind w:left="360"/>
        <w:jc w:val="both"/>
        <w:rPr>
          <w:rFonts w:cs="Arial"/>
          <w:iCs/>
          <w:sz w:val="24"/>
          <w:szCs w:val="24"/>
        </w:rPr>
      </w:pPr>
      <w:r w:rsidRPr="00FB4098">
        <w:rPr>
          <w:rFonts w:cs="Arial"/>
          <w:sz w:val="24"/>
          <w:szCs w:val="24"/>
        </w:rPr>
        <w:t>Osoby odpowiedzialne za realizację niniejszej umowy:</w:t>
      </w:r>
    </w:p>
    <w:p w:rsidR="00540D74" w:rsidRPr="00FB4098" w:rsidRDefault="00540D74" w:rsidP="00FB4098">
      <w:pPr>
        <w:spacing w:after="0" w:line="360" w:lineRule="auto"/>
        <w:ind w:left="360" w:hanging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       - ze strony Wykonawcy: </w:t>
      </w:r>
    </w:p>
    <w:p w:rsidR="00540D74" w:rsidRPr="00FB4098" w:rsidRDefault="00540D74" w:rsidP="005703F5">
      <w:pPr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          ………………</w:t>
      </w:r>
      <w:r>
        <w:rPr>
          <w:rFonts w:cs="Arial"/>
          <w:sz w:val="24"/>
          <w:szCs w:val="24"/>
        </w:rPr>
        <w:t>....</w:t>
      </w:r>
      <w:r w:rsidRPr="00FB409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.......</w:t>
      </w:r>
      <w:r w:rsidRPr="00FB4098">
        <w:rPr>
          <w:rFonts w:cs="Arial"/>
          <w:sz w:val="24"/>
          <w:szCs w:val="24"/>
        </w:rPr>
        <w:t>, tel</w:t>
      </w:r>
      <w:r>
        <w:rPr>
          <w:rFonts w:cs="Arial"/>
          <w:sz w:val="24"/>
          <w:szCs w:val="24"/>
        </w:rPr>
        <w:t>.</w:t>
      </w:r>
      <w:r w:rsidRPr="00FB4098">
        <w:rPr>
          <w:rFonts w:cs="Arial"/>
          <w:sz w:val="24"/>
          <w:szCs w:val="24"/>
        </w:rPr>
        <w:t>……………..</w:t>
      </w:r>
      <w:r>
        <w:rPr>
          <w:rFonts w:cs="Arial"/>
          <w:sz w:val="24"/>
          <w:szCs w:val="24"/>
        </w:rPr>
        <w:t>......</w:t>
      </w:r>
      <w:r w:rsidRPr="00FB4098">
        <w:rPr>
          <w:rFonts w:cs="Arial"/>
          <w:sz w:val="24"/>
          <w:szCs w:val="24"/>
        </w:rPr>
        <w:t>, e-mail:…….....</w:t>
      </w:r>
      <w:r>
        <w:rPr>
          <w:rFonts w:cs="Arial"/>
          <w:sz w:val="24"/>
          <w:szCs w:val="24"/>
        </w:rPr>
        <w:t>......</w:t>
      </w:r>
      <w:r w:rsidRPr="00FB4098">
        <w:rPr>
          <w:rFonts w:cs="Arial"/>
          <w:sz w:val="24"/>
          <w:szCs w:val="24"/>
        </w:rPr>
        <w:t>, fax</w:t>
      </w:r>
    </w:p>
    <w:p w:rsidR="00540D74" w:rsidRPr="00FB4098" w:rsidRDefault="00540D74" w:rsidP="005703F5">
      <w:pPr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ab/>
        <w:t xml:space="preserve">    ………….........</w:t>
      </w:r>
      <w:r>
        <w:rPr>
          <w:rFonts w:cs="Arial"/>
          <w:sz w:val="24"/>
          <w:szCs w:val="24"/>
        </w:rPr>
        <w:t>........</w:t>
      </w:r>
      <w:r w:rsidRPr="00FB4098">
        <w:rPr>
          <w:rFonts w:cs="Arial"/>
          <w:sz w:val="24"/>
          <w:szCs w:val="24"/>
        </w:rPr>
        <w:t>, tel</w:t>
      </w:r>
      <w:r>
        <w:rPr>
          <w:rFonts w:cs="Arial"/>
          <w:sz w:val="24"/>
          <w:szCs w:val="24"/>
        </w:rPr>
        <w:t>.</w:t>
      </w:r>
      <w:r w:rsidRPr="00FB4098">
        <w:rPr>
          <w:rFonts w:cs="Arial"/>
          <w:sz w:val="24"/>
          <w:szCs w:val="24"/>
        </w:rPr>
        <w:t xml:space="preserve"> …………….</w:t>
      </w:r>
      <w:r>
        <w:rPr>
          <w:rFonts w:cs="Arial"/>
          <w:sz w:val="24"/>
          <w:szCs w:val="24"/>
        </w:rPr>
        <w:t>.......</w:t>
      </w:r>
      <w:r w:rsidRPr="00FB4098">
        <w:rPr>
          <w:rFonts w:cs="Arial"/>
          <w:sz w:val="24"/>
          <w:szCs w:val="24"/>
        </w:rPr>
        <w:t>, e-mail ……….</w:t>
      </w:r>
      <w:r>
        <w:rPr>
          <w:rFonts w:cs="Arial"/>
          <w:sz w:val="24"/>
          <w:szCs w:val="24"/>
        </w:rPr>
        <w:t>.........</w:t>
      </w:r>
      <w:r w:rsidRPr="00FB4098">
        <w:rPr>
          <w:rFonts w:cs="Arial"/>
          <w:sz w:val="24"/>
          <w:szCs w:val="24"/>
        </w:rPr>
        <w:t>, fax</w:t>
      </w:r>
    </w:p>
    <w:p w:rsidR="00540D74" w:rsidRPr="00FB4098" w:rsidRDefault="00540D74" w:rsidP="005703F5">
      <w:pPr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       - ze strony Zamawiającego: </w:t>
      </w:r>
    </w:p>
    <w:p w:rsidR="00540D74" w:rsidRPr="004576DC" w:rsidRDefault="00540D74" w:rsidP="005703F5">
      <w:pPr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          </w:t>
      </w:r>
      <w:r w:rsidRPr="004576DC">
        <w:rPr>
          <w:rFonts w:cs="Arial"/>
          <w:sz w:val="24"/>
          <w:szCs w:val="24"/>
        </w:rPr>
        <w:t>……………….</w:t>
      </w:r>
      <w:r>
        <w:rPr>
          <w:rFonts w:cs="Arial"/>
          <w:sz w:val="24"/>
          <w:szCs w:val="24"/>
        </w:rPr>
        <w:t>..........</w:t>
      </w:r>
      <w:r w:rsidRPr="004576DC">
        <w:rPr>
          <w:rFonts w:cs="Arial"/>
          <w:sz w:val="24"/>
          <w:szCs w:val="24"/>
        </w:rPr>
        <w:t>, tel</w:t>
      </w:r>
      <w:r>
        <w:rPr>
          <w:rFonts w:cs="Arial"/>
          <w:sz w:val="24"/>
          <w:szCs w:val="24"/>
        </w:rPr>
        <w:t xml:space="preserve">. </w:t>
      </w:r>
      <w:r w:rsidRPr="004576DC">
        <w:rPr>
          <w:rFonts w:cs="Arial"/>
          <w:sz w:val="24"/>
          <w:szCs w:val="24"/>
        </w:rPr>
        <w:t>……………</w:t>
      </w:r>
      <w:r>
        <w:rPr>
          <w:rFonts w:cs="Arial"/>
          <w:sz w:val="24"/>
          <w:szCs w:val="24"/>
        </w:rPr>
        <w:t>.....</w:t>
      </w:r>
      <w:r w:rsidRPr="004576DC">
        <w:rPr>
          <w:rFonts w:cs="Arial"/>
          <w:sz w:val="24"/>
          <w:szCs w:val="24"/>
        </w:rPr>
        <w:t>, e-mail:…….....</w:t>
      </w:r>
      <w:r>
        <w:rPr>
          <w:rFonts w:cs="Arial"/>
          <w:sz w:val="24"/>
          <w:szCs w:val="24"/>
        </w:rPr>
        <w:t>.......</w:t>
      </w:r>
      <w:r w:rsidRPr="004576DC">
        <w:rPr>
          <w:rFonts w:cs="Arial"/>
          <w:sz w:val="24"/>
          <w:szCs w:val="24"/>
        </w:rPr>
        <w:t>, fax</w:t>
      </w:r>
    </w:p>
    <w:p w:rsidR="00540D74" w:rsidRPr="004576DC" w:rsidRDefault="00540D74" w:rsidP="005703F5">
      <w:pPr>
        <w:spacing w:after="0" w:line="240" w:lineRule="auto"/>
        <w:ind w:left="360" w:hanging="360"/>
        <w:jc w:val="both"/>
        <w:rPr>
          <w:rFonts w:cs="Arial"/>
          <w:sz w:val="24"/>
          <w:szCs w:val="24"/>
        </w:rPr>
      </w:pPr>
      <w:r w:rsidRPr="004576DC">
        <w:rPr>
          <w:rFonts w:cs="Arial"/>
          <w:sz w:val="24"/>
          <w:szCs w:val="24"/>
        </w:rPr>
        <w:tab/>
        <w:t xml:space="preserve">    ………………</w:t>
      </w:r>
      <w:r>
        <w:rPr>
          <w:rFonts w:cs="Arial"/>
          <w:sz w:val="24"/>
          <w:szCs w:val="24"/>
        </w:rPr>
        <w:t>.........</w:t>
      </w:r>
      <w:r w:rsidRPr="004576DC">
        <w:rPr>
          <w:rFonts w:cs="Arial"/>
          <w:sz w:val="24"/>
          <w:szCs w:val="24"/>
        </w:rPr>
        <w:t>., tel. ………….</w:t>
      </w:r>
      <w:r>
        <w:rPr>
          <w:rFonts w:cs="Arial"/>
          <w:sz w:val="24"/>
          <w:szCs w:val="24"/>
        </w:rPr>
        <w:t>......</w:t>
      </w:r>
      <w:r w:rsidRPr="004576DC">
        <w:rPr>
          <w:rFonts w:cs="Arial"/>
          <w:sz w:val="24"/>
          <w:szCs w:val="24"/>
        </w:rPr>
        <w:t>., e-mail ………</w:t>
      </w:r>
      <w:r>
        <w:rPr>
          <w:rFonts w:cs="Arial"/>
          <w:sz w:val="24"/>
          <w:szCs w:val="24"/>
        </w:rPr>
        <w:t>..........</w:t>
      </w:r>
      <w:r w:rsidRPr="004576DC">
        <w:rPr>
          <w:rFonts w:cs="Arial"/>
          <w:sz w:val="24"/>
          <w:szCs w:val="24"/>
        </w:rPr>
        <w:t>, fax</w:t>
      </w:r>
    </w:p>
    <w:p w:rsidR="00540D74" w:rsidRPr="004576DC" w:rsidRDefault="00540D74" w:rsidP="00FB4098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40D74" w:rsidRPr="00FB4098" w:rsidRDefault="00540D74" w:rsidP="00FB4098">
      <w:pPr>
        <w:numPr>
          <w:ilvl w:val="0"/>
          <w:numId w:val="2"/>
        </w:numPr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Strony mogą w trakcie realizacji Umowy wskazać inne niż wskazane w ust. 4 powyżej dane teleadresowe, na które będzie przesyłana wszelka korespondencja.</w:t>
      </w:r>
    </w:p>
    <w:p w:rsidR="00540D74" w:rsidRPr="00FB4098" w:rsidRDefault="00540D74" w:rsidP="00FB4098">
      <w:pPr>
        <w:numPr>
          <w:ilvl w:val="0"/>
          <w:numId w:val="2"/>
        </w:numPr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Korespondencję wysłaną na adresy wskazane w niniejszej umowie lub wskazane przez Strony zgodnie z ust. 5 powyżej uważa się za doręczoną.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§ 4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FB4098">
        <w:rPr>
          <w:rFonts w:cs="Arial"/>
          <w:b/>
          <w:sz w:val="24"/>
          <w:szCs w:val="24"/>
        </w:rPr>
        <w:t>Termin realizacji umowy</w:t>
      </w:r>
    </w:p>
    <w:p w:rsidR="00540D74" w:rsidRPr="00FB4098" w:rsidRDefault="00540D74" w:rsidP="00FB4098">
      <w:pPr>
        <w:spacing w:after="0" w:line="36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Niniejsza umowa została zawarta na czas określony </w:t>
      </w:r>
      <w:r w:rsidRPr="00F041B3">
        <w:rPr>
          <w:rFonts w:cs="Arial"/>
          <w:sz w:val="24"/>
          <w:szCs w:val="24"/>
        </w:rPr>
        <w:t>od dnia podpisania umowy</w:t>
      </w:r>
      <w:r w:rsidRPr="00FB4098">
        <w:rPr>
          <w:rFonts w:cs="Arial"/>
          <w:sz w:val="24"/>
          <w:szCs w:val="24"/>
        </w:rPr>
        <w:t xml:space="preserve"> do dnia 31 grudnia  2013r.</w:t>
      </w:r>
    </w:p>
    <w:p w:rsidR="00540D74" w:rsidRPr="00FB4098" w:rsidRDefault="00540D74" w:rsidP="00FB4098">
      <w:pPr>
        <w:tabs>
          <w:tab w:val="left" w:pos="4320"/>
        </w:tabs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§ 5</w:t>
      </w:r>
    </w:p>
    <w:p w:rsidR="00540D74" w:rsidRPr="00FB4098" w:rsidRDefault="00540D74" w:rsidP="00FB4098">
      <w:pPr>
        <w:tabs>
          <w:tab w:val="left" w:pos="4320"/>
        </w:tabs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B4098">
        <w:rPr>
          <w:rFonts w:cs="Arial"/>
          <w:b/>
          <w:sz w:val="24"/>
          <w:szCs w:val="24"/>
        </w:rPr>
        <w:t>Wynagrodzenie</w:t>
      </w:r>
    </w:p>
    <w:p w:rsidR="00540D74" w:rsidRDefault="00540D74" w:rsidP="006633EA">
      <w:pPr>
        <w:numPr>
          <w:ilvl w:val="0"/>
          <w:numId w:val="18"/>
        </w:numPr>
        <w:spacing w:after="0" w:line="240" w:lineRule="auto"/>
        <w:ind w:left="360"/>
        <w:jc w:val="both"/>
        <w:rPr>
          <w:sz w:val="24"/>
          <w:szCs w:val="24"/>
        </w:rPr>
      </w:pPr>
      <w:r w:rsidRPr="009838A5">
        <w:rPr>
          <w:sz w:val="24"/>
          <w:szCs w:val="24"/>
        </w:rPr>
        <w:t xml:space="preserve">Wynagrodzenie za wykonanie niniejszej umowy ustala się maksymalnie do wysokości </w:t>
      </w:r>
      <w:r>
        <w:rPr>
          <w:sz w:val="24"/>
          <w:szCs w:val="24"/>
        </w:rPr>
        <w:t>:</w:t>
      </w:r>
    </w:p>
    <w:p w:rsidR="00540D74" w:rsidRDefault="00540D74" w:rsidP="006633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za 6 pokoi  o pow. 204 m2</w:t>
      </w:r>
      <w:r w:rsidRPr="009838A5">
        <w:rPr>
          <w:sz w:val="24"/>
          <w:szCs w:val="24"/>
        </w:rPr>
        <w:t>............................. zł (słownie: ................................................................................ złotych) brutto, w tym VAT w kwocie ...................., t.j. netto ........................................ zł. (słownie: ....................................................................................................... złotych).</w:t>
      </w:r>
    </w:p>
    <w:p w:rsidR="00540D74" w:rsidRDefault="00540D74" w:rsidP="006633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za 1 pokój o pow.13 m2</w:t>
      </w:r>
      <w:r w:rsidRPr="009838A5">
        <w:rPr>
          <w:sz w:val="24"/>
          <w:szCs w:val="24"/>
        </w:rPr>
        <w:t>............................. zł (słownie: ................................................................................ złotych) brutto, w tym VAT w kwocie ...................., t.j. netto ........................................ zł. (słownie: ....................................................................................................... złotych).</w:t>
      </w:r>
    </w:p>
    <w:p w:rsidR="00540D74" w:rsidRPr="009838A5" w:rsidRDefault="00540D74" w:rsidP="00430A6F">
      <w:pPr>
        <w:spacing w:after="0" w:line="360" w:lineRule="auto"/>
        <w:jc w:val="both"/>
        <w:rPr>
          <w:sz w:val="24"/>
          <w:szCs w:val="24"/>
        </w:rPr>
      </w:pPr>
    </w:p>
    <w:p w:rsidR="00540D74" w:rsidRDefault="00540D74" w:rsidP="00C34C36">
      <w:pPr>
        <w:numPr>
          <w:ilvl w:val="0"/>
          <w:numId w:val="18"/>
        </w:numPr>
        <w:spacing w:after="0" w:line="360" w:lineRule="auto"/>
        <w:ind w:left="360"/>
        <w:jc w:val="both"/>
        <w:rPr>
          <w:sz w:val="24"/>
          <w:szCs w:val="24"/>
        </w:rPr>
      </w:pPr>
      <w:r w:rsidRPr="009838A5">
        <w:rPr>
          <w:sz w:val="24"/>
          <w:szCs w:val="24"/>
        </w:rPr>
        <w:t xml:space="preserve">Za realizację zamówienia Wykonawcy przysługiwać będzie miesięczne wynagrodzenie ryczałtowe w wysokości </w:t>
      </w:r>
      <w:r>
        <w:rPr>
          <w:sz w:val="24"/>
          <w:szCs w:val="24"/>
        </w:rPr>
        <w:t>:</w:t>
      </w:r>
    </w:p>
    <w:p w:rsidR="00540D74" w:rsidRDefault="00540D74" w:rsidP="006633EA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6 pokoi o łącznej pow. 204 m2  </w:t>
      </w:r>
      <w:r w:rsidRPr="009838A5">
        <w:rPr>
          <w:sz w:val="24"/>
          <w:szCs w:val="24"/>
        </w:rPr>
        <w:t>....... zł. netto (słownie: ...........................................) powiększone o podatek od towarów i usług, co daje kwotę miesięcznego wynagrodzenia brutto w wysokości ............... złotych (słownie: .......................................................).</w:t>
      </w:r>
    </w:p>
    <w:p w:rsidR="00540D74" w:rsidRDefault="00540D74" w:rsidP="006633EA">
      <w:pPr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1 pokój o pow. 13 m2</w:t>
      </w:r>
      <w:r w:rsidRPr="009838A5">
        <w:rPr>
          <w:sz w:val="24"/>
          <w:szCs w:val="24"/>
        </w:rPr>
        <w:t>....... zł. netto (słownie: ...........................................) powiększone o podatek od towarów i usług, co daje kwotę miesięcznego wynagrodzenia brutto w wysokości ............... złotych (słownie: .......................................................).</w:t>
      </w:r>
    </w:p>
    <w:p w:rsidR="00540D74" w:rsidRPr="009838A5" w:rsidRDefault="00540D74" w:rsidP="006633EA">
      <w:pPr>
        <w:spacing w:after="0" w:line="240" w:lineRule="auto"/>
        <w:jc w:val="both"/>
        <w:rPr>
          <w:sz w:val="24"/>
          <w:szCs w:val="24"/>
        </w:rPr>
      </w:pPr>
    </w:p>
    <w:p w:rsidR="00540D74" w:rsidRPr="009838A5" w:rsidRDefault="00540D74" w:rsidP="00C34C36">
      <w:pPr>
        <w:numPr>
          <w:ilvl w:val="0"/>
          <w:numId w:val="18"/>
        </w:numPr>
        <w:spacing w:after="0" w:line="360" w:lineRule="auto"/>
        <w:ind w:left="360"/>
        <w:jc w:val="both"/>
        <w:rPr>
          <w:sz w:val="24"/>
          <w:szCs w:val="24"/>
        </w:rPr>
      </w:pPr>
      <w:r w:rsidRPr="009838A5">
        <w:rPr>
          <w:sz w:val="24"/>
          <w:szCs w:val="24"/>
        </w:rPr>
        <w:t>Okresem rozliczeniowym jest miesiąc kalendarzowy. W przypadku świadczenia przez Wykonawcę usług w okresie krótszym niż miesiąc kalendarzowy, wynagrodzenie miesięczne zostanie obliczone proporcjonalnie do czasu świadczenia usług w danym miesiącu.</w:t>
      </w:r>
    </w:p>
    <w:p w:rsidR="00540D74" w:rsidRPr="009838A5" w:rsidRDefault="00540D74" w:rsidP="003738FC">
      <w:pPr>
        <w:numPr>
          <w:ilvl w:val="0"/>
          <w:numId w:val="18"/>
        </w:numPr>
        <w:spacing w:after="0" w:line="360" w:lineRule="auto"/>
        <w:ind w:left="360"/>
        <w:jc w:val="both"/>
        <w:rPr>
          <w:sz w:val="24"/>
          <w:szCs w:val="24"/>
        </w:rPr>
      </w:pPr>
      <w:r w:rsidRPr="009838A5">
        <w:rPr>
          <w:sz w:val="24"/>
          <w:szCs w:val="24"/>
        </w:rPr>
        <w:t>Wynagrodzenie będzie naliczane miesięcznie z dołu.</w:t>
      </w:r>
    </w:p>
    <w:p w:rsidR="00540D74" w:rsidRPr="009838A5" w:rsidRDefault="00540D74" w:rsidP="003738FC">
      <w:pPr>
        <w:numPr>
          <w:ilvl w:val="0"/>
          <w:numId w:val="18"/>
        </w:numPr>
        <w:spacing w:after="0" w:line="360" w:lineRule="auto"/>
        <w:ind w:left="360"/>
        <w:jc w:val="both"/>
        <w:rPr>
          <w:sz w:val="24"/>
          <w:szCs w:val="24"/>
        </w:rPr>
      </w:pPr>
      <w:r w:rsidRPr="009838A5">
        <w:rPr>
          <w:sz w:val="24"/>
          <w:szCs w:val="24"/>
        </w:rPr>
        <w:t>Wynagrodzenie Wykonawcy określone zgodnie z ust. 2 będzie obejmowało wszelkie koszty Wykonawcy związane z realizacją przedmiot umowy, w tym dojazd do siedziby Działu  Funduszy Pomocowych Krajowej Szkoły Sądownictwa i Prokuratury</w:t>
      </w:r>
      <w:r>
        <w:rPr>
          <w:sz w:val="24"/>
          <w:szCs w:val="24"/>
        </w:rPr>
        <w:t>.</w:t>
      </w:r>
    </w:p>
    <w:p w:rsidR="00540D74" w:rsidRPr="009838A5" w:rsidRDefault="00540D74" w:rsidP="00C34C36">
      <w:pPr>
        <w:tabs>
          <w:tab w:val="left" w:pos="4320"/>
        </w:tabs>
        <w:spacing w:line="360" w:lineRule="auto"/>
        <w:ind w:left="426" w:hanging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:rsidR="00540D74" w:rsidRDefault="00540D74" w:rsidP="00C34C36">
      <w:pPr>
        <w:spacing w:line="360" w:lineRule="auto"/>
        <w:jc w:val="center"/>
        <w:rPr>
          <w:b/>
          <w:bCs/>
          <w:sz w:val="24"/>
          <w:szCs w:val="24"/>
        </w:rPr>
      </w:pPr>
      <w:r w:rsidRPr="009838A5">
        <w:rPr>
          <w:b/>
          <w:bCs/>
          <w:sz w:val="24"/>
          <w:szCs w:val="24"/>
        </w:rPr>
        <w:t>Zasady i terminy płatności</w:t>
      </w:r>
    </w:p>
    <w:p w:rsidR="00540D74" w:rsidRPr="00D479A4" w:rsidRDefault="00540D74" w:rsidP="006633EA">
      <w:pPr>
        <w:numPr>
          <w:ilvl w:val="0"/>
          <w:numId w:val="19"/>
        </w:numPr>
        <w:spacing w:line="240" w:lineRule="auto"/>
        <w:rPr>
          <w:bCs/>
          <w:sz w:val="24"/>
          <w:szCs w:val="24"/>
        </w:rPr>
      </w:pPr>
      <w:r w:rsidRPr="00D479A4">
        <w:rPr>
          <w:bCs/>
          <w:sz w:val="24"/>
          <w:szCs w:val="24"/>
        </w:rPr>
        <w:t>Wykonawca  będzie wystawiał, w każdym okresie rozliczeniowym, po dwie faktury  VAT oddzielnie za :</w:t>
      </w:r>
    </w:p>
    <w:p w:rsidR="00540D74" w:rsidRPr="00D479A4" w:rsidRDefault="00540D74" w:rsidP="006633EA">
      <w:pPr>
        <w:numPr>
          <w:ilvl w:val="0"/>
          <w:numId w:val="20"/>
        </w:numPr>
        <w:spacing w:line="240" w:lineRule="auto"/>
        <w:rPr>
          <w:bCs/>
          <w:sz w:val="24"/>
          <w:szCs w:val="24"/>
        </w:rPr>
      </w:pPr>
      <w:r w:rsidRPr="00D479A4">
        <w:rPr>
          <w:bCs/>
          <w:sz w:val="24"/>
          <w:szCs w:val="24"/>
        </w:rPr>
        <w:t>6 pokoi o łącznej pow. 204 m 2</w:t>
      </w:r>
    </w:p>
    <w:p w:rsidR="00540D74" w:rsidRPr="00D479A4" w:rsidRDefault="00540D74" w:rsidP="006633EA">
      <w:pPr>
        <w:numPr>
          <w:ilvl w:val="0"/>
          <w:numId w:val="20"/>
        </w:numPr>
        <w:spacing w:line="240" w:lineRule="auto"/>
        <w:rPr>
          <w:bCs/>
          <w:sz w:val="24"/>
          <w:szCs w:val="24"/>
        </w:rPr>
      </w:pPr>
      <w:r w:rsidRPr="00D479A4">
        <w:rPr>
          <w:bCs/>
          <w:sz w:val="24"/>
          <w:szCs w:val="24"/>
        </w:rPr>
        <w:t>1 pokój o pow. 13 m2</w:t>
      </w:r>
    </w:p>
    <w:p w:rsidR="00540D74" w:rsidRPr="009838A5" w:rsidRDefault="00540D74" w:rsidP="00C34C3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838A5">
        <w:rPr>
          <w:sz w:val="24"/>
          <w:szCs w:val="24"/>
        </w:rPr>
        <w:t xml:space="preserve">Podstawą do wystawienia faktur VAT przez Wykonawcę jest wykonanie na rzecz Zamawiającego usług będących przedmiotem niniejszej umowy. </w:t>
      </w:r>
    </w:p>
    <w:p w:rsidR="00540D74" w:rsidRPr="009838A5" w:rsidRDefault="00540D74" w:rsidP="003738FC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4"/>
          <w:szCs w:val="24"/>
        </w:rPr>
      </w:pPr>
      <w:r w:rsidRPr="009838A5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9838A5">
        <w:rPr>
          <w:sz w:val="24"/>
          <w:szCs w:val="24"/>
        </w:rPr>
        <w:t xml:space="preserve"> VAT zosta</w:t>
      </w:r>
      <w:r>
        <w:rPr>
          <w:sz w:val="24"/>
          <w:szCs w:val="24"/>
        </w:rPr>
        <w:t>ną</w:t>
      </w:r>
      <w:r w:rsidRPr="009838A5">
        <w:rPr>
          <w:sz w:val="24"/>
          <w:szCs w:val="24"/>
        </w:rPr>
        <w:t xml:space="preserve"> wystawion</w:t>
      </w:r>
      <w:r>
        <w:rPr>
          <w:sz w:val="24"/>
          <w:szCs w:val="24"/>
        </w:rPr>
        <w:t>e</w:t>
      </w:r>
      <w:r w:rsidRPr="009838A5">
        <w:rPr>
          <w:sz w:val="24"/>
          <w:szCs w:val="24"/>
        </w:rPr>
        <w:t xml:space="preserve"> po każdym miesiącu świadczenia usługi nie później niż do 7 dnia następnego miesiąca.</w:t>
      </w:r>
    </w:p>
    <w:p w:rsidR="00540D74" w:rsidRPr="009838A5" w:rsidRDefault="00540D74" w:rsidP="003738FC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4"/>
          <w:szCs w:val="24"/>
        </w:rPr>
      </w:pPr>
      <w:r w:rsidRPr="009838A5">
        <w:rPr>
          <w:iCs/>
          <w:sz w:val="24"/>
          <w:szCs w:val="24"/>
        </w:rPr>
        <w:t xml:space="preserve">Należności za wykonane usługi płatne będą przelewem na konto Wykonawcy podane na fakturze w terminie </w:t>
      </w:r>
      <w:r w:rsidRPr="009838A5">
        <w:rPr>
          <w:sz w:val="24"/>
          <w:szCs w:val="24"/>
        </w:rPr>
        <w:t>21 dni od dnia doręczenia Zamawiającemu prawidłowo wystawione przez Wykonawcę faktury VAT.</w:t>
      </w:r>
    </w:p>
    <w:p w:rsidR="00540D74" w:rsidRPr="009838A5" w:rsidRDefault="00540D74" w:rsidP="003738FC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25" w:hanging="425"/>
        <w:jc w:val="both"/>
        <w:rPr>
          <w:iCs/>
          <w:sz w:val="24"/>
          <w:szCs w:val="24"/>
        </w:rPr>
      </w:pPr>
      <w:r w:rsidRPr="009838A5">
        <w:rPr>
          <w:iCs/>
          <w:sz w:val="24"/>
          <w:szCs w:val="24"/>
        </w:rPr>
        <w:t>Za dzień dokonania płatności będzie uważany dzień obciążenia rachunku bankowego Zamawiającego.</w:t>
      </w:r>
    </w:p>
    <w:p w:rsidR="00540D74" w:rsidRPr="009838A5" w:rsidRDefault="00540D74" w:rsidP="00FB409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§ 7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B4098">
        <w:rPr>
          <w:rFonts w:cs="Arial"/>
          <w:b/>
          <w:bCs/>
          <w:sz w:val="24"/>
          <w:szCs w:val="24"/>
        </w:rPr>
        <w:t>Kary umowne</w:t>
      </w:r>
    </w:p>
    <w:p w:rsidR="00540D74" w:rsidRPr="00FB4098" w:rsidRDefault="00540D74" w:rsidP="00FB4098">
      <w:pPr>
        <w:numPr>
          <w:ilvl w:val="2"/>
          <w:numId w:val="3"/>
        </w:numPr>
        <w:tabs>
          <w:tab w:val="clear" w:pos="2520"/>
          <w:tab w:val="num" w:pos="360"/>
        </w:tabs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Strony ustalają odpowiedzialność za niewykonanie lub nienależyte wykonanie umowy w formie kar umownych:</w:t>
      </w:r>
    </w:p>
    <w:p w:rsidR="00540D74" w:rsidRPr="00FB4098" w:rsidRDefault="00540D74" w:rsidP="00FB4098">
      <w:pPr>
        <w:spacing w:after="0" w:line="360" w:lineRule="auto"/>
        <w:ind w:left="720" w:hanging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a)  za opóźnienia w wykonaniu przedmiotu umowy - w wysokości 0,2 % ceny brutto przedmiotu umowy za każdy dzień zwłoki, lecz nie więcej niż 20% kwoty wynagrodzenia brutto określonego w § 6 ust. 1 niniejszej Umowy. </w:t>
      </w:r>
    </w:p>
    <w:p w:rsidR="00540D74" w:rsidRPr="00FB4098" w:rsidRDefault="00540D74" w:rsidP="00FB4098">
      <w:pPr>
        <w:spacing w:after="0" w:line="360" w:lineRule="auto"/>
        <w:ind w:left="720" w:hanging="720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      b)   za odstąpienie od Umowy przez Zamawiającego lub Wykonawcę z przyczyn leżących po stronie Wykonawcy, Wykonawca zobowiązany jest do uiszczenia Zamawiającemu kary umownej w wysokości 20% kwoty wynagrodzenia brutto określonego w § 6 ust. 1 niniejszej Umowy. </w:t>
      </w:r>
    </w:p>
    <w:p w:rsidR="00540D74" w:rsidRPr="00FB4098" w:rsidRDefault="00540D74" w:rsidP="00FB4098">
      <w:pPr>
        <w:spacing w:after="0" w:line="360" w:lineRule="auto"/>
        <w:ind w:left="360" w:hanging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2. W przypadku odstąpienia od umowy z przyczyn leżących po stronie Zamawiającego, Wykonawca ma prawo żądać od Zamawiającego kar umownych w wysokości 20 % kwoty wynagrodzenia brutto określonego w § 6 ust. 1 niniejszej Umowy. </w:t>
      </w:r>
    </w:p>
    <w:p w:rsidR="00540D74" w:rsidRPr="00FB4098" w:rsidRDefault="00540D74" w:rsidP="00FB4098">
      <w:pPr>
        <w:spacing w:after="0" w:line="360" w:lineRule="auto"/>
        <w:ind w:left="360" w:hanging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3. Strony zastrzegają sobie prawo do dochodzenia na zasadach ogólnych odszkodowania   przewyższającego wysokość zastrzeżonych kar umownych.</w:t>
      </w:r>
    </w:p>
    <w:p w:rsidR="00540D74" w:rsidRPr="00FB4098" w:rsidRDefault="00540D74" w:rsidP="00FB4098">
      <w:pPr>
        <w:spacing w:after="0" w:line="360" w:lineRule="auto"/>
        <w:ind w:left="360" w:hanging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4.  Strony zobowiązują się do zapłaty kar umownych na rachunek wskazany w wezwaniu do    zapłaty w terminie 14 dni od dnia otrzymania tego wezwania.</w:t>
      </w:r>
    </w:p>
    <w:p w:rsidR="00540D74" w:rsidRPr="00FB4098" w:rsidRDefault="00540D74" w:rsidP="00FB4098">
      <w:pPr>
        <w:spacing w:after="0" w:line="360" w:lineRule="auto"/>
        <w:ind w:left="360" w:hanging="36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5. Zamawiający zastrzega sobie prawo do potrącenia kar umownych z wynagrodzenia Wykonawcy.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§ 8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sz w:val="24"/>
          <w:szCs w:val="24"/>
        </w:rPr>
      </w:pPr>
      <w:r w:rsidRPr="00FB4098">
        <w:rPr>
          <w:rFonts w:cs="Arial"/>
          <w:b/>
          <w:bCs/>
          <w:sz w:val="24"/>
          <w:szCs w:val="24"/>
        </w:rPr>
        <w:t>Rozwiązanie umowy</w:t>
      </w:r>
    </w:p>
    <w:p w:rsidR="00540D74" w:rsidRPr="00FB4098" w:rsidRDefault="00540D74" w:rsidP="00FB4098">
      <w:pPr>
        <w:pStyle w:val="BodyTextIndent"/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Calibri" w:hAnsi="Calibri" w:cs="Arial"/>
        </w:rPr>
      </w:pPr>
      <w:r w:rsidRPr="00FB4098">
        <w:rPr>
          <w:rFonts w:ascii="Calibri" w:hAnsi="Calibri" w:cs="Arial"/>
        </w:rPr>
        <w:t xml:space="preserve">Zamawiający zastrzega sobie prawo do wcześniejszego rozwiązania umowy z zachowaniem 14-dniowego okresu wypowiedzenia w przypadku nienależytego wykonania Umowy przez Wykonawcę. </w:t>
      </w:r>
    </w:p>
    <w:p w:rsidR="00540D74" w:rsidRPr="00BF2192" w:rsidRDefault="00540D74" w:rsidP="003E5AEB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360"/>
        <w:jc w:val="both"/>
        <w:rPr>
          <w:sz w:val="24"/>
          <w:szCs w:val="24"/>
        </w:rPr>
      </w:pPr>
      <w:r w:rsidRPr="00BF2192">
        <w:rPr>
          <w:sz w:val="24"/>
          <w:szCs w:val="24"/>
        </w:rPr>
        <w:t>Zamawiający ma prawo do wypowiedzenia niniejszej umowy bez zachowania okresu wypowiedzenia w przypadku:</w:t>
      </w:r>
    </w:p>
    <w:p w:rsidR="00540D74" w:rsidRPr="00BF2192" w:rsidRDefault="00540D74" w:rsidP="003E5AEB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BF2192">
        <w:rPr>
          <w:sz w:val="24"/>
          <w:szCs w:val="24"/>
        </w:rPr>
        <w:t>gdy Minister Rozwoju Regionalnego nie podpisze, rozwiąże umowę o dofinansowanie Projektu, o którym mowa w preambule, albo odstąpi od tej umowy;</w:t>
      </w:r>
    </w:p>
    <w:p w:rsidR="00540D74" w:rsidRPr="00BF2192" w:rsidRDefault="00540D74" w:rsidP="003E5AEB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BF2192">
        <w:rPr>
          <w:sz w:val="24"/>
          <w:szCs w:val="24"/>
        </w:rPr>
        <w:t>rażącego naruszenia przez Wykonawcę postanowień niniejszej umowy.</w:t>
      </w:r>
    </w:p>
    <w:p w:rsidR="00540D74" w:rsidRPr="00FB4098" w:rsidRDefault="00540D74" w:rsidP="00FB4098">
      <w:pPr>
        <w:pStyle w:val="BodyTextIndent"/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426" w:hanging="426"/>
        <w:rPr>
          <w:rFonts w:ascii="Calibri" w:hAnsi="Calibri" w:cs="Arial"/>
        </w:rPr>
      </w:pPr>
      <w:r w:rsidRPr="00FB4098">
        <w:rPr>
          <w:rFonts w:ascii="Calibri" w:hAnsi="Calibri" w:cs="Arial"/>
        </w:rPr>
        <w:t>Zleceniodawca ma prawo odstąpić od umowy w trybie art. 145 ustawy  Prawo zamówień publicznych.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B4098">
        <w:rPr>
          <w:rFonts w:cs="Arial"/>
          <w:b/>
          <w:bCs/>
          <w:sz w:val="24"/>
          <w:szCs w:val="24"/>
        </w:rPr>
        <w:t xml:space="preserve">§ 9 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B4098">
        <w:rPr>
          <w:rFonts w:cs="Arial"/>
          <w:b/>
          <w:bCs/>
          <w:sz w:val="24"/>
          <w:szCs w:val="24"/>
        </w:rPr>
        <w:t>Zmiany umowy</w:t>
      </w:r>
    </w:p>
    <w:p w:rsidR="00540D74" w:rsidRPr="00BF2192" w:rsidRDefault="00540D74" w:rsidP="003E5AEB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BF2192">
        <w:rPr>
          <w:sz w:val="24"/>
          <w:szCs w:val="24"/>
        </w:rPr>
        <w:t>Dopuszcza się zmianę niniejszej umowy w zakresie postanowień dotyczących zakresu świadczenia Wykonawcy, terminu realizacji umowy i wynagrodzenia Wykonawcy w następujących warunkach:</w:t>
      </w:r>
    </w:p>
    <w:p w:rsidR="00540D74" w:rsidRPr="00BF2192" w:rsidRDefault="00540D74" w:rsidP="003E5AEB">
      <w:pPr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BF2192">
        <w:rPr>
          <w:sz w:val="24"/>
          <w:szCs w:val="24"/>
        </w:rPr>
        <w:t>w przypadku, gdy konieczność takiej zmiany będzie następstwem działań, w tym decyzji Instytucji Zarządzającej,</w:t>
      </w:r>
    </w:p>
    <w:p w:rsidR="00540D74" w:rsidRPr="00BF2192" w:rsidRDefault="00540D74" w:rsidP="003E5AEB">
      <w:pPr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BF2192">
        <w:rPr>
          <w:sz w:val="24"/>
          <w:szCs w:val="24"/>
        </w:rPr>
        <w:t>gdy konieczność zmiany wyniknie ze zmiany przepisów prawa,</w:t>
      </w:r>
    </w:p>
    <w:p w:rsidR="00540D74" w:rsidRPr="00FB4098" w:rsidRDefault="00540D74" w:rsidP="00FB4098">
      <w:pPr>
        <w:numPr>
          <w:ilvl w:val="0"/>
          <w:numId w:val="7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Zmiany umowy wymagają dla swej ważności formy pisemnej pod rygorem nieważności w postaci aneksu do umowy.</w:t>
      </w:r>
    </w:p>
    <w:p w:rsidR="00540D74" w:rsidRPr="00FB4098" w:rsidRDefault="00540D74" w:rsidP="00FB4098">
      <w:pPr>
        <w:tabs>
          <w:tab w:val="num" w:pos="426"/>
        </w:tabs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B4098">
        <w:rPr>
          <w:rFonts w:cs="Arial"/>
          <w:b/>
          <w:bCs/>
          <w:sz w:val="24"/>
          <w:szCs w:val="24"/>
        </w:rPr>
        <w:t>§ 10</w:t>
      </w:r>
    </w:p>
    <w:p w:rsidR="00540D74" w:rsidRPr="00FB4098" w:rsidRDefault="00540D74" w:rsidP="00FB4098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B4098">
        <w:rPr>
          <w:rFonts w:cs="Arial"/>
          <w:b/>
          <w:bCs/>
          <w:sz w:val="24"/>
          <w:szCs w:val="24"/>
        </w:rPr>
        <w:t>Przepisy końcowe</w:t>
      </w:r>
    </w:p>
    <w:p w:rsidR="00540D74" w:rsidRPr="00BF2192" w:rsidRDefault="00540D74" w:rsidP="00FB4098">
      <w:pPr>
        <w:numPr>
          <w:ilvl w:val="0"/>
          <w:numId w:val="6"/>
        </w:numPr>
        <w:tabs>
          <w:tab w:val="num" w:pos="540"/>
        </w:tabs>
        <w:spacing w:after="0" w:line="360" w:lineRule="auto"/>
        <w:ind w:left="540" w:hanging="540"/>
        <w:jc w:val="both"/>
        <w:rPr>
          <w:rFonts w:cs="Arial"/>
          <w:sz w:val="24"/>
          <w:szCs w:val="24"/>
        </w:rPr>
      </w:pPr>
      <w:r w:rsidRPr="00BF2192">
        <w:rPr>
          <w:sz w:val="24"/>
          <w:szCs w:val="24"/>
        </w:rPr>
        <w:t>W sprawach nieuregulowanych umową mają zastosowanie przepisy prawa polskiego, w tym Kodeksu  cywilnego oraz ustawy Prawo zamówień publicznych.</w:t>
      </w:r>
    </w:p>
    <w:p w:rsidR="00540D74" w:rsidRPr="00FB4098" w:rsidRDefault="00540D74" w:rsidP="00FB4098">
      <w:pPr>
        <w:numPr>
          <w:ilvl w:val="0"/>
          <w:numId w:val="6"/>
        </w:numPr>
        <w:tabs>
          <w:tab w:val="num" w:pos="540"/>
        </w:tabs>
        <w:spacing w:after="0" w:line="360" w:lineRule="auto"/>
        <w:ind w:left="540" w:hanging="54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Ewentualne spory mogące wynikać na tle realizacji niniejszej umowy strony rozstrzygać będą polubownie, a w przypadku braku porozumienia rozstrzygane będą przez sąd powszechny właściwy dla siedziby Zamawiającego.</w:t>
      </w:r>
    </w:p>
    <w:p w:rsidR="00540D74" w:rsidRPr="00FB4098" w:rsidRDefault="00540D74" w:rsidP="00FB4098">
      <w:pPr>
        <w:numPr>
          <w:ilvl w:val="0"/>
          <w:numId w:val="6"/>
        </w:numPr>
        <w:tabs>
          <w:tab w:val="num" w:pos="540"/>
        </w:tabs>
        <w:spacing w:after="0" w:line="360" w:lineRule="auto"/>
        <w:ind w:left="540" w:hanging="540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Umowę sporządzono w trzech jednobrzmiących egzemplarzach: 2 egzemplarze otrzymuje Zamawiający, 1 egzemplarz – Wykonawca.</w:t>
      </w:r>
    </w:p>
    <w:p w:rsidR="00540D74" w:rsidRPr="00FB4098" w:rsidRDefault="00540D74" w:rsidP="00FB4098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40D74" w:rsidRDefault="00540D74" w:rsidP="00024494">
      <w:pPr>
        <w:spacing w:after="0" w:line="360" w:lineRule="auto"/>
        <w:ind w:left="540"/>
        <w:jc w:val="both"/>
        <w:rPr>
          <w:rFonts w:cs="Arial"/>
          <w:sz w:val="24"/>
          <w:szCs w:val="24"/>
        </w:rPr>
      </w:pPr>
    </w:p>
    <w:p w:rsidR="00540D74" w:rsidRPr="00FB4098" w:rsidRDefault="00540D74" w:rsidP="00FB4098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Pr="00FB4098">
        <w:rPr>
          <w:rFonts w:cs="Arial"/>
          <w:sz w:val="24"/>
          <w:szCs w:val="24"/>
        </w:rPr>
        <w:t xml:space="preserve">    ....................................................                             ....................................................</w:t>
      </w:r>
    </w:p>
    <w:p w:rsidR="00540D74" w:rsidRPr="00FB4098" w:rsidRDefault="00540D74" w:rsidP="00FB4098">
      <w:pPr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ab/>
        <w:t xml:space="preserve">       podpis Zamawiającego                                            podpis Wykonawcy</w:t>
      </w:r>
    </w:p>
    <w:p w:rsidR="00540D74" w:rsidRPr="00FB4098" w:rsidRDefault="00540D74" w:rsidP="00FB4098">
      <w:pPr>
        <w:spacing w:after="0" w:line="360" w:lineRule="auto"/>
        <w:jc w:val="both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 xml:space="preserve">    </w:t>
      </w:r>
    </w:p>
    <w:p w:rsidR="00540D74" w:rsidRPr="00FB4098" w:rsidRDefault="00540D74" w:rsidP="00024494">
      <w:pPr>
        <w:spacing w:after="0" w:line="240" w:lineRule="auto"/>
        <w:rPr>
          <w:rFonts w:cs="Arial"/>
          <w:sz w:val="24"/>
          <w:szCs w:val="24"/>
        </w:rPr>
      </w:pPr>
      <w:r w:rsidRPr="00FB4098">
        <w:rPr>
          <w:rFonts w:cs="Arial"/>
          <w:sz w:val="24"/>
          <w:szCs w:val="24"/>
        </w:rPr>
        <w:t>Załączniki</w:t>
      </w:r>
    </w:p>
    <w:p w:rsidR="00540D74" w:rsidRPr="00FB4098" w:rsidRDefault="00540D74" w:rsidP="0002449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Pr="00FB4098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Specyfikacja Istotnych Warunków zamówienia waz ze szczegółowym  opisem przedmiotu zamówienia</w:t>
      </w:r>
      <w:r w:rsidRPr="00FB4098">
        <w:rPr>
          <w:rFonts w:cs="Arial"/>
          <w:sz w:val="24"/>
          <w:szCs w:val="24"/>
        </w:rPr>
        <w:tab/>
      </w:r>
    </w:p>
    <w:p w:rsidR="00540D74" w:rsidRPr="00FB4098" w:rsidRDefault="00540D74" w:rsidP="0002449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 W</w:t>
      </w:r>
      <w:r w:rsidRPr="00FB4098">
        <w:rPr>
          <w:rFonts w:cs="Arial"/>
          <w:sz w:val="24"/>
          <w:szCs w:val="24"/>
        </w:rPr>
        <w:t xml:space="preserve">ykaz </w:t>
      </w:r>
      <w:r>
        <w:rPr>
          <w:rFonts w:cs="Arial"/>
          <w:sz w:val="24"/>
          <w:szCs w:val="24"/>
        </w:rPr>
        <w:t>personelu Wykonawcy</w:t>
      </w:r>
    </w:p>
    <w:p w:rsidR="00540D74" w:rsidRPr="00FB4098" w:rsidRDefault="00540D74" w:rsidP="00FB4098">
      <w:pPr>
        <w:shd w:val="clear" w:color="auto" w:fill="FFFFFF"/>
        <w:spacing w:after="0" w:line="360" w:lineRule="auto"/>
        <w:ind w:left="3754"/>
        <w:rPr>
          <w:b/>
          <w:bCs/>
          <w:color w:val="545454"/>
          <w:spacing w:val="7"/>
          <w:sz w:val="24"/>
          <w:szCs w:val="24"/>
        </w:rPr>
      </w:pPr>
    </w:p>
    <w:p w:rsidR="00540D74" w:rsidRPr="00FB4098" w:rsidRDefault="00540D74" w:rsidP="00FB4098">
      <w:pPr>
        <w:shd w:val="clear" w:color="auto" w:fill="FFFFFF"/>
        <w:spacing w:after="0" w:line="360" w:lineRule="auto"/>
        <w:ind w:left="3754"/>
        <w:rPr>
          <w:b/>
          <w:bCs/>
          <w:color w:val="545454"/>
          <w:spacing w:val="7"/>
          <w:sz w:val="24"/>
          <w:szCs w:val="24"/>
        </w:rPr>
      </w:pPr>
    </w:p>
    <w:p w:rsidR="00540D74" w:rsidRPr="00FB4098" w:rsidRDefault="00540D74" w:rsidP="00B200FB">
      <w:pPr>
        <w:shd w:val="clear" w:color="auto" w:fill="FFFFFF"/>
        <w:spacing w:after="0" w:line="360" w:lineRule="auto"/>
        <w:rPr>
          <w:b/>
          <w:bCs/>
          <w:color w:val="545454"/>
          <w:spacing w:val="7"/>
          <w:sz w:val="24"/>
          <w:szCs w:val="24"/>
        </w:rPr>
      </w:pPr>
    </w:p>
    <w:p w:rsidR="00540D74" w:rsidRPr="00FB4098" w:rsidRDefault="00540D74" w:rsidP="00B200FB">
      <w:pPr>
        <w:shd w:val="clear" w:color="auto" w:fill="FFFFFF"/>
        <w:spacing w:after="0" w:line="360" w:lineRule="auto"/>
        <w:rPr>
          <w:b/>
          <w:bCs/>
          <w:color w:val="545454"/>
          <w:spacing w:val="7"/>
          <w:sz w:val="24"/>
          <w:szCs w:val="24"/>
        </w:rPr>
      </w:pPr>
    </w:p>
    <w:p w:rsidR="00540D74" w:rsidRPr="00FB4098" w:rsidRDefault="00540D74" w:rsidP="00FB4098">
      <w:pPr>
        <w:spacing w:after="0" w:line="360" w:lineRule="auto"/>
        <w:rPr>
          <w:rFonts w:cs="Arial"/>
          <w:sz w:val="24"/>
          <w:szCs w:val="24"/>
        </w:rPr>
      </w:pPr>
      <w:r w:rsidRPr="00FB4098">
        <w:rPr>
          <w:sz w:val="24"/>
          <w:szCs w:val="24"/>
        </w:rPr>
        <w:t xml:space="preserve"> </w:t>
      </w:r>
    </w:p>
    <w:sectPr w:rsidR="00540D74" w:rsidRPr="00FB4098" w:rsidSect="00301624">
      <w:headerReference w:type="default" r:id="rId7"/>
      <w:footerReference w:type="default" r:id="rId8"/>
      <w:pgSz w:w="11906" w:h="16838"/>
      <w:pgMar w:top="1418" w:right="1418" w:bottom="1418" w:left="1418" w:header="0" w:footer="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74" w:rsidRDefault="00540D74">
      <w:r>
        <w:separator/>
      </w:r>
    </w:p>
  </w:endnote>
  <w:endnote w:type="continuationSeparator" w:id="1">
    <w:p w:rsidR="00540D74" w:rsidRDefault="0054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034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74" w:rsidRDefault="00540D74" w:rsidP="0062301A">
    <w:pPr>
      <w:pStyle w:val="Footer"/>
      <w:spacing w:before="40" w:after="4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Projekt  Nr POKL 05.03.00-00-012/11</w:t>
    </w:r>
  </w:p>
  <w:p w:rsidR="00540D74" w:rsidRPr="0062301A" w:rsidRDefault="00540D74" w:rsidP="0062301A">
    <w:pPr>
      <w:pStyle w:val="Footer"/>
      <w:spacing w:before="40" w:after="4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„PWP  Edukacja w dziedzinie zarządzania czasem i kosztami postępowań sądowych- case management”</w:t>
    </w:r>
  </w:p>
  <w:p w:rsidR="00540D74" w:rsidRDefault="00540D74" w:rsidP="0062301A">
    <w:pPr>
      <w:pStyle w:val="Footer"/>
      <w:spacing w:before="40" w:after="40" w:line="240" w:lineRule="auto"/>
      <w:jc w:val="center"/>
      <w:rPr>
        <w:b/>
        <w:sz w:val="8"/>
        <w:szCs w:val="8"/>
      </w:rPr>
    </w:pPr>
  </w:p>
  <w:p w:rsidR="00540D74" w:rsidRPr="0062301A" w:rsidRDefault="00540D74" w:rsidP="00DF587E">
    <w:pPr>
      <w:pStyle w:val="Footer"/>
      <w:spacing w:before="40" w:after="40" w:line="240" w:lineRule="auto"/>
      <w:jc w:val="center"/>
      <w:rPr>
        <w:b/>
        <w:color w:val="000080"/>
        <w:sz w:val="15"/>
        <w:szCs w:val="15"/>
      </w:rPr>
    </w:pPr>
    <w:r w:rsidRPr="0062301A">
      <w:rPr>
        <w:b/>
        <w:color w:val="000080"/>
        <w:sz w:val="15"/>
        <w:szCs w:val="15"/>
      </w:rPr>
      <w:t xml:space="preserve">Krajowa Szkoła Sądownictwa i Prokuratury                                                                                                                                            </w:t>
    </w:r>
  </w:p>
  <w:p w:rsidR="00540D74" w:rsidRPr="0062301A" w:rsidRDefault="00540D74" w:rsidP="00DF587E">
    <w:pPr>
      <w:pStyle w:val="Footer"/>
      <w:spacing w:before="40" w:after="40" w:line="240" w:lineRule="auto"/>
      <w:jc w:val="center"/>
      <w:rPr>
        <w:b/>
        <w:color w:val="000080"/>
        <w:sz w:val="15"/>
        <w:szCs w:val="15"/>
      </w:rPr>
    </w:pPr>
    <w:r>
      <w:rPr>
        <w:b/>
        <w:color w:val="000080"/>
        <w:sz w:val="15"/>
        <w:szCs w:val="15"/>
      </w:rPr>
      <w:t>Biuro Dyrektora</w:t>
    </w:r>
    <w:r w:rsidRPr="0062301A">
      <w:rPr>
        <w:b/>
        <w:color w:val="000080"/>
        <w:sz w:val="15"/>
        <w:szCs w:val="15"/>
      </w:rPr>
      <w:t xml:space="preserve">                                                                                                            </w:t>
    </w:r>
  </w:p>
  <w:p w:rsidR="00540D74" w:rsidRPr="0062301A" w:rsidRDefault="00540D74" w:rsidP="00DF587E">
    <w:pPr>
      <w:pStyle w:val="Footer"/>
      <w:spacing w:before="40" w:after="40" w:line="240" w:lineRule="auto"/>
      <w:jc w:val="center"/>
      <w:rPr>
        <w:b/>
        <w:color w:val="000080"/>
        <w:sz w:val="15"/>
        <w:szCs w:val="15"/>
      </w:rPr>
    </w:pPr>
    <w:r>
      <w:rPr>
        <w:b/>
        <w:color w:val="000080"/>
        <w:sz w:val="15"/>
        <w:szCs w:val="15"/>
      </w:rPr>
      <w:t xml:space="preserve">  Dział </w:t>
    </w:r>
    <w:r w:rsidRPr="0062301A">
      <w:rPr>
        <w:b/>
        <w:color w:val="000080"/>
        <w:sz w:val="15"/>
        <w:szCs w:val="15"/>
      </w:rPr>
      <w:t xml:space="preserve"> Funduszy Pomocowych                                                                                    </w:t>
    </w:r>
  </w:p>
  <w:p w:rsidR="00540D74" w:rsidRPr="0062301A" w:rsidRDefault="00540D74" w:rsidP="00DF587E">
    <w:pPr>
      <w:pStyle w:val="Footer"/>
      <w:spacing w:before="40" w:after="40" w:line="240" w:lineRule="auto"/>
      <w:jc w:val="center"/>
      <w:rPr>
        <w:b/>
        <w:color w:val="000080"/>
        <w:sz w:val="15"/>
        <w:szCs w:val="15"/>
      </w:rPr>
    </w:pPr>
    <w:r w:rsidRPr="0062301A">
      <w:rPr>
        <w:b/>
        <w:color w:val="000080"/>
        <w:sz w:val="15"/>
        <w:szCs w:val="15"/>
      </w:rPr>
      <w:t xml:space="preserve"> ul. Bagatela 12,  00 – 585 Warszawa </w:t>
    </w:r>
    <w:r>
      <w:rPr>
        <w:b/>
        <w:color w:val="000080"/>
        <w:sz w:val="15"/>
        <w:szCs w:val="15"/>
      </w:rPr>
      <w:t xml:space="preserve">,    tel. 22 427 93 35,    fax. </w:t>
    </w:r>
    <w:r w:rsidRPr="0062301A">
      <w:rPr>
        <w:b/>
        <w:color w:val="000080"/>
        <w:sz w:val="15"/>
        <w:szCs w:val="15"/>
      </w:rPr>
      <w:t>22 622 07 55</w:t>
    </w:r>
  </w:p>
  <w:p w:rsidR="00540D74" w:rsidRPr="0062301A" w:rsidRDefault="00540D74" w:rsidP="0062301A">
    <w:pPr>
      <w:pStyle w:val="Footer"/>
      <w:spacing w:before="40" w:after="40" w:line="240" w:lineRule="auto"/>
      <w:jc w:val="center"/>
      <w:rPr>
        <w:b/>
        <w:sz w:val="8"/>
        <w:szCs w:val="8"/>
      </w:rPr>
    </w:pPr>
  </w:p>
  <w:p w:rsidR="00540D74" w:rsidRPr="00C926FE" w:rsidRDefault="00540D74" w:rsidP="0062301A">
    <w:pPr>
      <w:pStyle w:val="Footer"/>
      <w:spacing w:before="40" w:after="40" w:line="240" w:lineRule="auto"/>
      <w:jc w:val="center"/>
      <w:rPr>
        <w:b/>
        <w:color w:val="000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74" w:rsidRDefault="00540D74">
      <w:r>
        <w:separator/>
      </w:r>
    </w:p>
  </w:footnote>
  <w:footnote w:type="continuationSeparator" w:id="1">
    <w:p w:rsidR="00540D74" w:rsidRDefault="00540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74" w:rsidRDefault="00540D74" w:rsidP="00301624">
    <w:pPr>
      <w:ind w:right="22"/>
      <w:rPr>
        <w:rFonts w:cs="Arial"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114.6pt;height:53.4pt;visibility:visible">
          <v:imagedata r:id="rId1" o:title="" cropbottom="7913f" cropleft="7686f" cropright="4896f"/>
        </v:shape>
      </w:pict>
    </w:r>
    <w:r>
      <w:t xml:space="preserve">                            </w:t>
    </w:r>
    <w:r>
      <w:rPr>
        <w:noProof/>
        <w:lang w:eastAsia="pl-PL"/>
      </w:rPr>
      <w:pict>
        <v:shape id="Obraz 2" o:spid="_x0000_i1029" type="#_x0000_t75" style="width:53.4pt;height:47.4pt;visibility:visible">
          <v:imagedata r:id="rId2" o:title=""/>
        </v:shape>
      </w:pict>
    </w:r>
    <w:r>
      <w:t xml:space="preserve">                                 </w:t>
    </w:r>
    <w:r>
      <w:rPr>
        <w:noProof/>
        <w:lang w:eastAsia="pl-PL"/>
      </w:rPr>
      <w:pict>
        <v:shape id="Obraz 3" o:spid="_x0000_i1030" type="#_x0000_t75" style="width:101.4pt;height:50.4pt;visibility:visible">
          <v:imagedata r:id="rId3" o:title="" cropleft="2944f" cropright="4976f"/>
        </v:shape>
      </w:pict>
    </w:r>
  </w:p>
  <w:p w:rsidR="00540D74" w:rsidRDefault="00540D74" w:rsidP="0062301A">
    <w:pPr>
      <w:spacing w:after="20"/>
      <w:ind w:left="3240" w:hanging="3240"/>
      <w:jc w:val="center"/>
      <w:rPr>
        <w:rFonts w:cs="Arial"/>
        <w:sz w:val="16"/>
        <w:szCs w:val="16"/>
      </w:rPr>
    </w:pPr>
    <w:r w:rsidRPr="0062301A">
      <w:rPr>
        <w:rFonts w:cs="Arial"/>
        <w:sz w:val="16"/>
        <w:szCs w:val="16"/>
      </w:rPr>
      <w:t>Projekt jest współfinansowany ze środków Unii Europejskiej w ramach Euro</w:t>
    </w:r>
    <w:r>
      <w:rPr>
        <w:rFonts w:cs="Arial"/>
        <w:sz w:val="16"/>
        <w:szCs w:val="16"/>
      </w:rPr>
      <w:t>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B48DE4"/>
    <w:lvl w:ilvl="0">
      <w:numFmt w:val="bullet"/>
      <w:lvlText w:val="*"/>
      <w:lvlJc w:val="left"/>
    </w:lvl>
  </w:abstractNum>
  <w:abstractNum w:abstractNumId="1">
    <w:nsid w:val="00FE4ACD"/>
    <w:multiLevelType w:val="hybridMultilevel"/>
    <w:tmpl w:val="CAD25484"/>
    <w:lvl w:ilvl="0" w:tplc="636E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7C175E"/>
    <w:multiLevelType w:val="hybridMultilevel"/>
    <w:tmpl w:val="5D3A13BC"/>
    <w:lvl w:ilvl="0" w:tplc="1292AE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2E49C6"/>
    <w:multiLevelType w:val="hybridMultilevel"/>
    <w:tmpl w:val="013A7AB0"/>
    <w:lvl w:ilvl="0" w:tplc="C910F80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53F2FC4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D885AA6"/>
    <w:multiLevelType w:val="multilevel"/>
    <w:tmpl w:val="14102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208739A"/>
    <w:multiLevelType w:val="hybridMultilevel"/>
    <w:tmpl w:val="3DFA1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1554F3"/>
    <w:multiLevelType w:val="hybridMultilevel"/>
    <w:tmpl w:val="CBD6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738A3"/>
    <w:multiLevelType w:val="hybridMultilevel"/>
    <w:tmpl w:val="D70EF4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57A0F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F30238B"/>
    <w:multiLevelType w:val="hybridMultilevel"/>
    <w:tmpl w:val="6652AD5E"/>
    <w:lvl w:ilvl="0" w:tplc="0415000F">
      <w:start w:val="1"/>
      <w:numFmt w:val="decimal"/>
      <w:lvlText w:val="%1."/>
      <w:lvlJc w:val="left"/>
      <w:pPr>
        <w:ind w:left="7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9">
    <w:nsid w:val="205F025B"/>
    <w:multiLevelType w:val="hybridMultilevel"/>
    <w:tmpl w:val="01EE70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8D126A"/>
    <w:multiLevelType w:val="hybridMultilevel"/>
    <w:tmpl w:val="BAD04C66"/>
    <w:lvl w:ilvl="0" w:tplc="F83013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F021B84"/>
    <w:multiLevelType w:val="hybridMultilevel"/>
    <w:tmpl w:val="55006638"/>
    <w:lvl w:ilvl="0" w:tplc="92FEA7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9601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D7688E"/>
    <w:multiLevelType w:val="hybridMultilevel"/>
    <w:tmpl w:val="990E5290"/>
    <w:lvl w:ilvl="0" w:tplc="F8CEB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2CA2470"/>
    <w:multiLevelType w:val="hybridMultilevel"/>
    <w:tmpl w:val="81447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273AC9"/>
    <w:multiLevelType w:val="hybridMultilevel"/>
    <w:tmpl w:val="F77C0796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5">
    <w:nsid w:val="3CD45591"/>
    <w:multiLevelType w:val="hybridMultilevel"/>
    <w:tmpl w:val="BA469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7C0442"/>
    <w:multiLevelType w:val="hybridMultilevel"/>
    <w:tmpl w:val="93FA5202"/>
    <w:lvl w:ilvl="0" w:tplc="6B4EEE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color w:val="auto"/>
        <w:u w:val="none"/>
      </w:rPr>
    </w:lvl>
    <w:lvl w:ilvl="1" w:tplc="6930B96A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8EE2769"/>
    <w:multiLevelType w:val="hybridMultilevel"/>
    <w:tmpl w:val="7FAEB1A8"/>
    <w:lvl w:ilvl="0" w:tplc="B476AEAA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8">
    <w:nsid w:val="4AE27BF3"/>
    <w:multiLevelType w:val="multilevel"/>
    <w:tmpl w:val="14102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C6E6C1B"/>
    <w:multiLevelType w:val="multilevel"/>
    <w:tmpl w:val="14102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3681521"/>
    <w:multiLevelType w:val="multilevel"/>
    <w:tmpl w:val="93FA5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CA7407F"/>
    <w:multiLevelType w:val="multilevel"/>
    <w:tmpl w:val="D98EB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D4A366C"/>
    <w:multiLevelType w:val="hybridMultilevel"/>
    <w:tmpl w:val="081A2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71648A"/>
    <w:multiLevelType w:val="multilevel"/>
    <w:tmpl w:val="14102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8FF5B12"/>
    <w:multiLevelType w:val="multilevel"/>
    <w:tmpl w:val="14102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A0878AE"/>
    <w:multiLevelType w:val="multilevel"/>
    <w:tmpl w:val="D98EB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AA05141"/>
    <w:multiLevelType w:val="singleLevel"/>
    <w:tmpl w:val="D67A8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7985C33"/>
    <w:multiLevelType w:val="hybridMultilevel"/>
    <w:tmpl w:val="24C28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090F5B"/>
    <w:multiLevelType w:val="multilevel"/>
    <w:tmpl w:val="F0CC5A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2"/>
  </w:num>
  <w:num w:numId="5">
    <w:abstractNumId w:val="9"/>
  </w:num>
  <w:num w:numId="6">
    <w:abstractNumId w:val="15"/>
  </w:num>
  <w:num w:numId="7">
    <w:abstractNumId w:val="26"/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17"/>
  </w:num>
  <w:num w:numId="12">
    <w:abstractNumId w:val="14"/>
  </w:num>
  <w:num w:numId="13">
    <w:abstractNumId w:val="5"/>
  </w:num>
  <w:num w:numId="14">
    <w:abstractNumId w:val="16"/>
  </w:num>
  <w:num w:numId="15">
    <w:abstractNumId w:val="2"/>
  </w:num>
  <w:num w:numId="16">
    <w:abstractNumId w:val="13"/>
  </w:num>
  <w:num w:numId="17">
    <w:abstractNumId w:val="1"/>
  </w:num>
  <w:num w:numId="18">
    <w:abstractNumId w:val="11"/>
  </w:num>
  <w:num w:numId="19">
    <w:abstractNumId w:val="12"/>
  </w:num>
  <w:num w:numId="20">
    <w:abstractNumId w:val="10"/>
  </w:num>
  <w:num w:numId="21">
    <w:abstractNumId w:val="25"/>
  </w:num>
  <w:num w:numId="22">
    <w:abstractNumId w:val="21"/>
  </w:num>
  <w:num w:numId="23">
    <w:abstractNumId w:val="4"/>
  </w:num>
  <w:num w:numId="24">
    <w:abstractNumId w:val="18"/>
  </w:num>
  <w:num w:numId="25">
    <w:abstractNumId w:val="23"/>
  </w:num>
  <w:num w:numId="26">
    <w:abstractNumId w:val="19"/>
  </w:num>
  <w:num w:numId="27">
    <w:abstractNumId w:val="24"/>
  </w:num>
  <w:num w:numId="28">
    <w:abstractNumId w:val="28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AD4"/>
    <w:rsid w:val="00006FCD"/>
    <w:rsid w:val="0000775F"/>
    <w:rsid w:val="00016063"/>
    <w:rsid w:val="00016E0C"/>
    <w:rsid w:val="00024494"/>
    <w:rsid w:val="00040514"/>
    <w:rsid w:val="000425EE"/>
    <w:rsid w:val="00073AB5"/>
    <w:rsid w:val="00081235"/>
    <w:rsid w:val="00087A25"/>
    <w:rsid w:val="00093277"/>
    <w:rsid w:val="00093A1C"/>
    <w:rsid w:val="000C3022"/>
    <w:rsid w:val="000D00BF"/>
    <w:rsid w:val="000F18B4"/>
    <w:rsid w:val="000F2815"/>
    <w:rsid w:val="00117968"/>
    <w:rsid w:val="001362A4"/>
    <w:rsid w:val="00145D7A"/>
    <w:rsid w:val="00154719"/>
    <w:rsid w:val="00155BAB"/>
    <w:rsid w:val="001643CF"/>
    <w:rsid w:val="00164424"/>
    <w:rsid w:val="00165BC4"/>
    <w:rsid w:val="00181DCF"/>
    <w:rsid w:val="00183FD0"/>
    <w:rsid w:val="0019158E"/>
    <w:rsid w:val="001A40C3"/>
    <w:rsid w:val="001A6709"/>
    <w:rsid w:val="001B34AA"/>
    <w:rsid w:val="001B6CE6"/>
    <w:rsid w:val="001C3946"/>
    <w:rsid w:val="001C5D9F"/>
    <w:rsid w:val="001D3AD4"/>
    <w:rsid w:val="002100C4"/>
    <w:rsid w:val="0023721E"/>
    <w:rsid w:val="002641F2"/>
    <w:rsid w:val="00266177"/>
    <w:rsid w:val="002843FD"/>
    <w:rsid w:val="00296B08"/>
    <w:rsid w:val="00296D52"/>
    <w:rsid w:val="002A571A"/>
    <w:rsid w:val="002C3A02"/>
    <w:rsid w:val="002C5378"/>
    <w:rsid w:val="002D7E81"/>
    <w:rsid w:val="002E0102"/>
    <w:rsid w:val="00301624"/>
    <w:rsid w:val="0032364F"/>
    <w:rsid w:val="00334651"/>
    <w:rsid w:val="0033665C"/>
    <w:rsid w:val="00344738"/>
    <w:rsid w:val="00362C08"/>
    <w:rsid w:val="003738FC"/>
    <w:rsid w:val="00374903"/>
    <w:rsid w:val="00380E08"/>
    <w:rsid w:val="003941B3"/>
    <w:rsid w:val="003B7271"/>
    <w:rsid w:val="003D04B5"/>
    <w:rsid w:val="003D5F2E"/>
    <w:rsid w:val="003E5AEB"/>
    <w:rsid w:val="00416461"/>
    <w:rsid w:val="00430A6F"/>
    <w:rsid w:val="00450EFA"/>
    <w:rsid w:val="004576DC"/>
    <w:rsid w:val="004663A9"/>
    <w:rsid w:val="0047340A"/>
    <w:rsid w:val="004A1076"/>
    <w:rsid w:val="004A27E1"/>
    <w:rsid w:val="004A2F62"/>
    <w:rsid w:val="004B4B42"/>
    <w:rsid w:val="004C7C7B"/>
    <w:rsid w:val="004D5EE6"/>
    <w:rsid w:val="005000E6"/>
    <w:rsid w:val="00511FBC"/>
    <w:rsid w:val="0051406A"/>
    <w:rsid w:val="00527187"/>
    <w:rsid w:val="00540D74"/>
    <w:rsid w:val="0054289D"/>
    <w:rsid w:val="00557228"/>
    <w:rsid w:val="00557DFC"/>
    <w:rsid w:val="005703F5"/>
    <w:rsid w:val="00575F58"/>
    <w:rsid w:val="00593892"/>
    <w:rsid w:val="005B3005"/>
    <w:rsid w:val="005B612C"/>
    <w:rsid w:val="005F6FFC"/>
    <w:rsid w:val="00622A5B"/>
    <w:rsid w:val="0062301A"/>
    <w:rsid w:val="00633D26"/>
    <w:rsid w:val="006442D9"/>
    <w:rsid w:val="0064569B"/>
    <w:rsid w:val="00645890"/>
    <w:rsid w:val="00655DA8"/>
    <w:rsid w:val="00657EF4"/>
    <w:rsid w:val="006602FB"/>
    <w:rsid w:val="006633EA"/>
    <w:rsid w:val="006674EE"/>
    <w:rsid w:val="006A3202"/>
    <w:rsid w:val="006A70CC"/>
    <w:rsid w:val="006C21E7"/>
    <w:rsid w:val="006D69A8"/>
    <w:rsid w:val="006F5FA7"/>
    <w:rsid w:val="007029C9"/>
    <w:rsid w:val="00706CFF"/>
    <w:rsid w:val="00725C93"/>
    <w:rsid w:val="0074605E"/>
    <w:rsid w:val="00755568"/>
    <w:rsid w:val="007616B7"/>
    <w:rsid w:val="00764F7F"/>
    <w:rsid w:val="007A6488"/>
    <w:rsid w:val="007E22BC"/>
    <w:rsid w:val="00801418"/>
    <w:rsid w:val="0085740F"/>
    <w:rsid w:val="008579AF"/>
    <w:rsid w:val="00857C95"/>
    <w:rsid w:val="00896570"/>
    <w:rsid w:val="008A4A51"/>
    <w:rsid w:val="008C773C"/>
    <w:rsid w:val="008D5D54"/>
    <w:rsid w:val="008D6A38"/>
    <w:rsid w:val="008F1EB4"/>
    <w:rsid w:val="00903D3B"/>
    <w:rsid w:val="00916D4C"/>
    <w:rsid w:val="009409F8"/>
    <w:rsid w:val="009411CB"/>
    <w:rsid w:val="009808EA"/>
    <w:rsid w:val="0098382A"/>
    <w:rsid w:val="009838A5"/>
    <w:rsid w:val="009B3C23"/>
    <w:rsid w:val="009B5EEB"/>
    <w:rsid w:val="009E5C95"/>
    <w:rsid w:val="009F5A0A"/>
    <w:rsid w:val="00A040E9"/>
    <w:rsid w:val="00A07539"/>
    <w:rsid w:val="00A41CC4"/>
    <w:rsid w:val="00A42DF6"/>
    <w:rsid w:val="00A45EA6"/>
    <w:rsid w:val="00A4744A"/>
    <w:rsid w:val="00A52D15"/>
    <w:rsid w:val="00A71D6E"/>
    <w:rsid w:val="00AA0A28"/>
    <w:rsid w:val="00AB088E"/>
    <w:rsid w:val="00AB395B"/>
    <w:rsid w:val="00AD14EB"/>
    <w:rsid w:val="00AE290B"/>
    <w:rsid w:val="00B13F27"/>
    <w:rsid w:val="00B200FB"/>
    <w:rsid w:val="00B22ED2"/>
    <w:rsid w:val="00B436C7"/>
    <w:rsid w:val="00B43B08"/>
    <w:rsid w:val="00B550D7"/>
    <w:rsid w:val="00B77366"/>
    <w:rsid w:val="00B775A1"/>
    <w:rsid w:val="00B96C17"/>
    <w:rsid w:val="00BB6AC0"/>
    <w:rsid w:val="00BC3E32"/>
    <w:rsid w:val="00BD0F2E"/>
    <w:rsid w:val="00BF2192"/>
    <w:rsid w:val="00C12D62"/>
    <w:rsid w:val="00C22559"/>
    <w:rsid w:val="00C34C36"/>
    <w:rsid w:val="00C87BF9"/>
    <w:rsid w:val="00C87FFE"/>
    <w:rsid w:val="00C926FE"/>
    <w:rsid w:val="00C9615B"/>
    <w:rsid w:val="00CA2B07"/>
    <w:rsid w:val="00CA4957"/>
    <w:rsid w:val="00CC1386"/>
    <w:rsid w:val="00CC2350"/>
    <w:rsid w:val="00CD105B"/>
    <w:rsid w:val="00CD6116"/>
    <w:rsid w:val="00CD6E25"/>
    <w:rsid w:val="00CE65F6"/>
    <w:rsid w:val="00CE6742"/>
    <w:rsid w:val="00D02BC4"/>
    <w:rsid w:val="00D03B87"/>
    <w:rsid w:val="00D27C98"/>
    <w:rsid w:val="00D479A4"/>
    <w:rsid w:val="00D5715C"/>
    <w:rsid w:val="00D60468"/>
    <w:rsid w:val="00D61C04"/>
    <w:rsid w:val="00D8686D"/>
    <w:rsid w:val="00DA0255"/>
    <w:rsid w:val="00DB4864"/>
    <w:rsid w:val="00DB6556"/>
    <w:rsid w:val="00DC67D0"/>
    <w:rsid w:val="00DD72E0"/>
    <w:rsid w:val="00DE22E9"/>
    <w:rsid w:val="00DF587E"/>
    <w:rsid w:val="00E1246A"/>
    <w:rsid w:val="00E3672A"/>
    <w:rsid w:val="00E6118E"/>
    <w:rsid w:val="00E66D9A"/>
    <w:rsid w:val="00E71159"/>
    <w:rsid w:val="00E81CE4"/>
    <w:rsid w:val="00E85C49"/>
    <w:rsid w:val="00E906C5"/>
    <w:rsid w:val="00E93974"/>
    <w:rsid w:val="00E95001"/>
    <w:rsid w:val="00EA4767"/>
    <w:rsid w:val="00EB2FE6"/>
    <w:rsid w:val="00ED1F42"/>
    <w:rsid w:val="00ED4CB7"/>
    <w:rsid w:val="00F032D3"/>
    <w:rsid w:val="00F041B3"/>
    <w:rsid w:val="00F22C5C"/>
    <w:rsid w:val="00F30AD3"/>
    <w:rsid w:val="00F36B07"/>
    <w:rsid w:val="00F37DF2"/>
    <w:rsid w:val="00F43D70"/>
    <w:rsid w:val="00F453F3"/>
    <w:rsid w:val="00F56489"/>
    <w:rsid w:val="00F66DE1"/>
    <w:rsid w:val="00F77C9C"/>
    <w:rsid w:val="00FA5787"/>
    <w:rsid w:val="00FB4098"/>
    <w:rsid w:val="00FE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95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72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B6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72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C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C98"/>
    <w:rPr>
      <w:rFonts w:ascii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EA6"/>
    <w:rPr>
      <w:rFonts w:ascii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55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722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57C95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27C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380E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27C98"/>
    <w:rPr>
      <w:rFonts w:ascii="Calibri" w:hAnsi="Calibri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380E0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27C98"/>
    <w:rPr>
      <w:rFonts w:ascii="Calibri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80E0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1B6CE6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6CE6"/>
    <w:rPr>
      <w:rFonts w:cs="Times New Roman"/>
      <w:sz w:val="24"/>
      <w:szCs w:val="24"/>
      <w:lang w:val="pl-PL" w:eastAsia="pl-PL" w:bidi="ar-SA"/>
    </w:rPr>
  </w:style>
  <w:style w:type="paragraph" w:styleId="BodyTextIndent">
    <w:name w:val="Body Text Indent"/>
    <w:basedOn w:val="Normal"/>
    <w:link w:val="BodyTextIndentChar"/>
    <w:uiPriority w:val="99"/>
    <w:rsid w:val="001B6C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6CE6"/>
    <w:rPr>
      <w:rFonts w:cs="Times New Roman"/>
      <w:sz w:val="24"/>
      <w:szCs w:val="24"/>
      <w:lang w:val="pl-PL" w:eastAsia="pl-PL" w:bidi="ar-SA"/>
    </w:rPr>
  </w:style>
  <w:style w:type="character" w:styleId="CommentReference">
    <w:name w:val="annotation reference"/>
    <w:basedOn w:val="DefaultParagraphFont"/>
    <w:uiPriority w:val="99"/>
    <w:semiHidden/>
    <w:rsid w:val="003E5A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5A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5AEB"/>
    <w:rPr>
      <w:rFonts w:ascii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5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5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8</Pages>
  <Words>2019</Words>
  <Characters>12120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subject/>
  <dc:creator>Netresolve</dc:creator>
  <cp:keywords/>
  <dc:description/>
  <cp:lastModifiedBy>kaliszewska_a</cp:lastModifiedBy>
  <cp:revision>15</cp:revision>
  <cp:lastPrinted>2011-11-08T12:41:00Z</cp:lastPrinted>
  <dcterms:created xsi:type="dcterms:W3CDTF">2011-12-20T00:40:00Z</dcterms:created>
  <dcterms:modified xsi:type="dcterms:W3CDTF">2011-12-21T09:04:00Z</dcterms:modified>
</cp:coreProperties>
</file>