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ADFED4" w14:textId="77777777" w:rsidR="000057FE" w:rsidRPr="0086747A" w:rsidRDefault="000057FE" w:rsidP="000C5D51">
      <w:pPr>
        <w:spacing w:line="360" w:lineRule="auto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14:paraId="5015C9CE" w14:textId="77777777" w:rsidR="000057FE" w:rsidRPr="0086747A" w:rsidRDefault="000057FE" w:rsidP="007D5ECD">
      <w:pPr>
        <w:spacing w:line="360" w:lineRule="auto"/>
        <w:jc w:val="center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14:paraId="0AEB1ACF" w14:textId="75655759" w:rsidR="00CC4364" w:rsidRPr="0086747A" w:rsidRDefault="00CC4364" w:rsidP="007D5ECD">
      <w:pPr>
        <w:spacing w:line="360" w:lineRule="auto"/>
        <w:jc w:val="center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UMOWA nr </w:t>
      </w:r>
      <w:r w:rsidR="00460B6A" w:rsidRPr="0086747A">
        <w:rPr>
          <w:rFonts w:ascii="Cambria" w:hAnsi="Cambria" w:cs="Times New Roman"/>
          <w:b/>
          <w:bCs/>
          <w:color w:val="auto"/>
          <w:sz w:val="22"/>
          <w:szCs w:val="22"/>
        </w:rPr>
        <w:t>…………….</w:t>
      </w:r>
      <w:r w:rsidR="00361F8B" w:rsidRPr="0086747A">
        <w:rPr>
          <w:rFonts w:ascii="Cambria" w:hAnsi="Cambria" w:cs="Times New Roman"/>
          <w:b/>
          <w:bCs/>
          <w:color w:val="auto"/>
          <w:sz w:val="22"/>
          <w:szCs w:val="22"/>
        </w:rPr>
        <w:t>/2021</w:t>
      </w:r>
    </w:p>
    <w:p w14:paraId="48CBC7FC" w14:textId="005191E7" w:rsidR="00690A51" w:rsidRPr="0086747A" w:rsidRDefault="005E647E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b/>
          <w:i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i/>
          <w:color w:val="auto"/>
          <w:sz w:val="22"/>
          <w:szCs w:val="22"/>
        </w:rPr>
        <w:t xml:space="preserve">dotyczy: </w:t>
      </w:r>
    </w:p>
    <w:p w14:paraId="124D626A" w14:textId="77777777" w:rsidR="005E647E" w:rsidRPr="0086747A" w:rsidRDefault="005E647E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4CC3FABE" w14:textId="12A67467" w:rsidR="00690A51" w:rsidRPr="0086747A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zawarta w Krakowie, w dniu ………</w:t>
      </w:r>
      <w:r w:rsidR="006646C7" w:rsidRPr="0086747A">
        <w:rPr>
          <w:rFonts w:ascii="Cambria" w:eastAsia="Cambria" w:hAnsi="Cambria" w:cs="Times New Roman"/>
          <w:color w:val="auto"/>
          <w:sz w:val="22"/>
          <w:szCs w:val="22"/>
        </w:rPr>
        <w:t>.2021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. roku pomiędzy:</w:t>
      </w:r>
    </w:p>
    <w:p w14:paraId="15772FF4" w14:textId="1DB17B35" w:rsidR="007027C5" w:rsidRPr="0086747A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Krajową Szkołą Sądownictwa i Prokuratury</w:t>
      </w:r>
      <w:r w:rsidR="00827C10"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(</w:t>
      </w:r>
      <w:r w:rsidR="00C10BB5"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dalej </w:t>
      </w:r>
      <w:r w:rsidR="00827C10"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K</w:t>
      </w:r>
      <w:r w:rsidR="00C10BB5"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rajowa Szkoła</w:t>
      </w:r>
      <w:r w:rsidR="00827C10"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)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z siedzibą w Krakowie, ul. Przy Rondzie 5, 31-547 Kraków, posiadającą numer identyfikacji podatkowej NIP 7010027949, REGON  140580428, działającą na </w:t>
      </w:r>
      <w:r w:rsidR="007027C5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podstawie przepisów ustawy z dnia 23 stycznia 2009 r. o Krajowej Szkole Sądownictwa i Prokuratury / t.j. Dz. U. 2019 r. poz. 1042  </w:t>
      </w:r>
      <w:r w:rsidR="00FB721B" w:rsidRPr="0086747A">
        <w:rPr>
          <w:rFonts w:ascii="Cambria" w:hAnsi="Cambria" w:cs="Times New Roman"/>
          <w:color w:val="auto"/>
          <w:sz w:val="22"/>
          <w:szCs w:val="22"/>
        </w:rPr>
        <w:t>ze zm.</w:t>
      </w:r>
      <w:r w:rsidR="007027C5" w:rsidRPr="0086747A">
        <w:rPr>
          <w:rFonts w:ascii="Cambria" w:eastAsia="Cambria" w:hAnsi="Cambria" w:cs="Times New Roman"/>
          <w:color w:val="auto"/>
          <w:sz w:val="22"/>
          <w:szCs w:val="22"/>
        </w:rPr>
        <w:t>, reprezentowaną</w:t>
      </w:r>
    </w:p>
    <w:p w14:paraId="187770D2" w14:textId="77777777" w:rsidR="00690A51" w:rsidRPr="0086747A" w:rsidRDefault="007027C5" w:rsidP="007D5ECD">
      <w:pPr>
        <w:tabs>
          <w:tab w:val="left" w:pos="284"/>
        </w:tabs>
        <w:spacing w:line="360" w:lineRule="auto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przez:</w:t>
      </w:r>
      <w:r w:rsidR="000F123C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 </w:t>
      </w:r>
    </w:p>
    <w:p w14:paraId="7C92F9EC" w14:textId="1B26985E" w:rsidR="00370B59" w:rsidRPr="0086747A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Pan</w:t>
      </w:r>
      <w:r w:rsidR="00524B2E" w:rsidRPr="0086747A">
        <w:rPr>
          <w:rFonts w:ascii="Cambria" w:eastAsia="Cambria" w:hAnsi="Cambria" w:cs="Times New Roman"/>
          <w:color w:val="auto"/>
          <w:sz w:val="22"/>
          <w:szCs w:val="22"/>
        </w:rPr>
        <w:t>a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524B2E" w:rsidRPr="0086747A">
        <w:rPr>
          <w:rFonts w:ascii="Cambria" w:eastAsia="Cambria" w:hAnsi="Cambria" w:cs="Times New Roman"/>
          <w:color w:val="auto"/>
          <w:sz w:val="22"/>
          <w:szCs w:val="22"/>
        </w:rPr>
        <w:t>Dariusza Pawłyszcze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– Dyrektora Krajowej Szkoły Sadownictwa i Prokuratury </w:t>
      </w:r>
    </w:p>
    <w:p w14:paraId="2D8AD4BD" w14:textId="0BB68550" w:rsidR="00690A51" w:rsidRPr="0086747A" w:rsidRDefault="006646C7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zwanym</w:t>
      </w:r>
      <w:r w:rsidR="000F123C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w dalszej części „Zamawiającym”,</w:t>
      </w:r>
    </w:p>
    <w:p w14:paraId="42100FD5" w14:textId="77777777" w:rsidR="00690A51" w:rsidRPr="0086747A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a </w:t>
      </w:r>
    </w:p>
    <w:p w14:paraId="6E65F1B1" w14:textId="771646BF" w:rsidR="006646C7" w:rsidRPr="0086747A" w:rsidRDefault="00AA015C" w:rsidP="007D5ECD">
      <w:pPr>
        <w:tabs>
          <w:tab w:val="left" w:pos="284"/>
        </w:tabs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  <w:shd w:val="clear" w:color="auto" w:fill="FFFFFF"/>
        </w:rPr>
      </w:pPr>
      <w:r w:rsidRPr="0086747A">
        <w:rPr>
          <w:rFonts w:ascii="Cambria" w:hAnsi="Cambria" w:cs="Times New Roman"/>
          <w:b/>
          <w:color w:val="auto"/>
          <w:sz w:val="22"/>
          <w:szCs w:val="22"/>
          <w:shd w:val="clear" w:color="auto" w:fill="FFFFFF"/>
        </w:rPr>
        <w:t>…</w:t>
      </w:r>
    </w:p>
    <w:p w14:paraId="2DD9BEAA" w14:textId="299C4DB3" w:rsidR="00FF5CAB" w:rsidRPr="0086747A" w:rsidRDefault="00490FF4" w:rsidP="007D5ECD">
      <w:pPr>
        <w:tabs>
          <w:tab w:val="left" w:pos="284"/>
        </w:tabs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  <w:shd w:val="clear" w:color="auto" w:fill="FFFFFF"/>
        </w:rPr>
      </w:pPr>
      <w:r w:rsidRPr="0086747A">
        <w:rPr>
          <w:rFonts w:ascii="Cambria" w:hAnsi="Cambria" w:cs="Times New Roman"/>
          <w:color w:val="auto"/>
          <w:sz w:val="22"/>
          <w:szCs w:val="22"/>
          <w:shd w:val="clear" w:color="auto" w:fill="FFFFFF"/>
        </w:rPr>
        <w:t>zwanego</w:t>
      </w:r>
      <w:r w:rsidR="00FF5CAB" w:rsidRPr="0086747A">
        <w:rPr>
          <w:rFonts w:ascii="Cambria" w:hAnsi="Cambria" w:cs="Times New Roman"/>
          <w:color w:val="auto"/>
          <w:sz w:val="22"/>
          <w:szCs w:val="22"/>
          <w:shd w:val="clear" w:color="auto" w:fill="FFFFFF"/>
        </w:rPr>
        <w:t xml:space="preserve"> dalej </w:t>
      </w:r>
      <w:r w:rsidRPr="0086747A">
        <w:rPr>
          <w:rFonts w:ascii="Cambria" w:hAnsi="Cambria" w:cs="Times New Roman"/>
          <w:color w:val="auto"/>
          <w:sz w:val="22"/>
          <w:szCs w:val="22"/>
          <w:shd w:val="clear" w:color="auto" w:fill="FFFFFF"/>
        </w:rPr>
        <w:t>„Wykonawcą”</w:t>
      </w:r>
    </w:p>
    <w:p w14:paraId="22908218" w14:textId="77777777" w:rsidR="000F255D" w:rsidRPr="0086747A" w:rsidRDefault="000F255D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2F02E65" w14:textId="18C888E5" w:rsidR="00BD6131" w:rsidRPr="0086747A" w:rsidRDefault="003024E4" w:rsidP="003024E4">
      <w:pPr>
        <w:tabs>
          <w:tab w:val="left" w:pos="0"/>
        </w:tabs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Umowa została zawarta w wyniku przeprowadzenia postępowania o udzielenie zamówienia publicznego, którego wartość jest mniejsza od  kwoty 130 000,00 złotych, i do którego nie stosuje się przepisów ustawy Prawo zamówień publicznych z dnia 11 września 2019 roku,  zgodnie z art. 2 ust. 1 pkt 1).</w:t>
      </w:r>
    </w:p>
    <w:p w14:paraId="5D44D19B" w14:textId="77777777" w:rsidR="00690A51" w:rsidRPr="0086747A" w:rsidRDefault="000F123C" w:rsidP="007D5ECD">
      <w:pPr>
        <w:tabs>
          <w:tab w:val="left" w:pos="284"/>
        </w:tabs>
        <w:spacing w:line="360" w:lineRule="auto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§ 1</w:t>
      </w:r>
    </w:p>
    <w:p w14:paraId="3429FCCE" w14:textId="77777777" w:rsidR="00690A51" w:rsidRPr="0086747A" w:rsidRDefault="000F123C" w:rsidP="0027753B">
      <w:pPr>
        <w:tabs>
          <w:tab w:val="left" w:pos="0"/>
          <w:tab w:val="left" w:pos="142"/>
        </w:tabs>
        <w:spacing w:line="360" w:lineRule="auto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Określenie przedmiotu umowy</w:t>
      </w:r>
    </w:p>
    <w:p w14:paraId="7644DF5D" w14:textId="6389FAFD" w:rsidR="00443CE1" w:rsidRPr="0086747A" w:rsidRDefault="00E279E7" w:rsidP="0027753B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spacing w:line="360" w:lineRule="auto"/>
        <w:ind w:left="0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Przedmiotem zamówienia są usługi dostępu do Internetu </w:t>
      </w:r>
      <w:r w:rsidR="00B1331C" w:rsidRPr="0086747A">
        <w:rPr>
          <w:rFonts w:ascii="Cambria" w:eastAsia="Cambria" w:hAnsi="Cambria" w:cs="Times New Roman"/>
          <w:color w:val="auto"/>
          <w:sz w:val="22"/>
          <w:szCs w:val="22"/>
        </w:rPr>
        <w:t>Światłowodowego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562B29" w:rsidRPr="0086747A">
        <w:rPr>
          <w:rFonts w:ascii="Cambria" w:eastAsia="Cambria" w:hAnsi="Cambria" w:cs="Times New Roman"/>
          <w:color w:val="auto"/>
          <w:sz w:val="22"/>
          <w:szCs w:val="22"/>
        </w:rPr>
        <w:t>dla Krajowej Szkoły Sądownictwa i Prokuratury –</w:t>
      </w:r>
      <w:r w:rsidR="00443CE1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stałe dwa ł</w:t>
      </w:r>
      <w:r w:rsidR="00562B29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ącza. Lokalizacja: 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>Ośrodka Szkoleniowego Krajowej Szkoły Sądownictwa i Prokuratury w Dębe, 05-140 Serock</w:t>
      </w:r>
      <w:r w:rsidR="00443CE1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do pomieszczenia serwerowni.</w:t>
      </w:r>
    </w:p>
    <w:p w14:paraId="54B7206F" w14:textId="1B22AC61" w:rsidR="00562B29" w:rsidRPr="0086747A" w:rsidRDefault="00443CE1" w:rsidP="0027753B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spacing w:line="360" w:lineRule="auto"/>
        <w:ind w:left="0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Termin rozpoczęcia realizacji usługi nie później niż</w:t>
      </w:r>
      <w:r w:rsidR="007E2562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od momentu podpisania umowy.</w:t>
      </w:r>
    </w:p>
    <w:p w14:paraId="0498C63B" w14:textId="7681C39A" w:rsidR="003C3826" w:rsidRPr="0086747A" w:rsidRDefault="00443CE1" w:rsidP="0027753B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Warunki i zakres świadczenia usługi dostępu</w:t>
      </w:r>
      <w:r w:rsidR="00ED7A34" w:rsidRPr="0086747A">
        <w:rPr>
          <w:rFonts w:ascii="Cambria" w:eastAsia="Cambria" w:hAnsi="Cambria" w:cs="Times New Roman"/>
          <w:color w:val="auto"/>
          <w:sz w:val="22"/>
          <w:szCs w:val="22"/>
        </w:rPr>
        <w:t>: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</w:p>
    <w:p w14:paraId="3DA6E6D8" w14:textId="1EB9224C" w:rsidR="00443CE1" w:rsidRPr="0086747A" w:rsidRDefault="00443CE1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Zapewnienie Zamawiającemu dostępu do sieci Internet poprze</w:t>
      </w:r>
      <w:r w:rsidR="0027753B" w:rsidRPr="0086747A">
        <w:rPr>
          <w:rFonts w:ascii="Cambria" w:eastAsia="Cambria" w:hAnsi="Cambria" w:cs="Times New Roman"/>
          <w:color w:val="auto"/>
          <w:sz w:val="22"/>
          <w:szCs w:val="22"/>
        </w:rPr>
        <w:t>z dwa niezależne od siebie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symetryczne</w:t>
      </w:r>
      <w:r w:rsidR="0027753B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łącza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o gwarantowanej przepustowości</w:t>
      </w:r>
      <w:r w:rsidR="0027753B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787020" w:rsidRPr="0086747A">
        <w:rPr>
          <w:rFonts w:ascii="Cambria" w:eastAsia="Cambria" w:hAnsi="Cambria" w:cs="Times New Roman"/>
          <w:color w:val="auto"/>
          <w:sz w:val="22"/>
          <w:szCs w:val="22"/>
        </w:rPr>
        <w:t>1</w:t>
      </w:r>
      <w:r w:rsidR="0027753B" w:rsidRPr="0086747A">
        <w:rPr>
          <w:rFonts w:ascii="Cambria" w:eastAsia="Cambria" w:hAnsi="Cambria" w:cs="Times New Roman"/>
          <w:color w:val="auto"/>
          <w:sz w:val="22"/>
          <w:szCs w:val="22"/>
        </w:rPr>
        <w:t>00 Mb</w:t>
      </w:r>
      <w:r w:rsidR="00E92109" w:rsidRPr="0086747A">
        <w:rPr>
          <w:rFonts w:ascii="Cambria" w:eastAsia="Cambria" w:hAnsi="Cambria" w:cs="Times New Roman"/>
          <w:color w:val="auto"/>
          <w:sz w:val="22"/>
          <w:szCs w:val="22"/>
        </w:rPr>
        <w:t>ps</w:t>
      </w:r>
      <w:r w:rsidR="00613233"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  <w:r w:rsidR="0027753B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Podana przepustowość połączeń określa wartości minimalne wymagane przez Zamawiającego. Zamawiający wyjaśnia, że przez minimalną przepustowość łączy</w:t>
      </w:r>
      <w:r w:rsidR="008F770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796ECC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rozumie się </w:t>
      </w:r>
      <w:r w:rsidR="0027753B" w:rsidRPr="0086747A">
        <w:rPr>
          <w:rFonts w:ascii="Cambria" w:eastAsia="Cambria" w:hAnsi="Cambria" w:cs="Times New Roman"/>
          <w:color w:val="auto"/>
          <w:sz w:val="22"/>
          <w:szCs w:val="22"/>
        </w:rPr>
        <w:t>zdolność danego kanału do przenoszenia informacji binarn</w:t>
      </w:r>
      <w:r w:rsidR="00734C4A" w:rsidRPr="0086747A">
        <w:rPr>
          <w:rFonts w:ascii="Cambria" w:eastAsia="Cambria" w:hAnsi="Cambria" w:cs="Times New Roman"/>
          <w:color w:val="auto"/>
          <w:sz w:val="22"/>
          <w:szCs w:val="22"/>
        </w:rPr>
        <w:t>ej</w:t>
      </w:r>
      <w:r w:rsidR="0065162A" w:rsidRPr="0086747A">
        <w:rPr>
          <w:rFonts w:ascii="Cambria" w:eastAsia="Cambria" w:hAnsi="Cambria" w:cs="Times New Roman"/>
          <w:color w:val="auto"/>
          <w:sz w:val="22"/>
          <w:szCs w:val="22"/>
        </w:rPr>
        <w:t>, wyrażoną liczbowo określającą ile bitów danych można przesłać w ciągu 1 sekundy przez medium transmisyjne. W tym przypadku pomiędzy sieciowymi urządzeniami brzegowymi Zamawiającego a sieciowymi urządzeniami brzegowymi Wykonawcy znajdującymi się na styku sieci Wykonawcy z siecią Internet.</w:t>
      </w:r>
    </w:p>
    <w:p w14:paraId="7EDE684C" w14:textId="014A1C18" w:rsidR="0065162A" w:rsidRPr="0086747A" w:rsidRDefault="0065162A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Zamawiający wymaga, aby oferowane dwa niezależne od siebie łącza były skomunikowane z siecią za pośrednictwem symetrycznych bezpośrednich łączy Wykonawcy o prędkości minimalnej </w:t>
      </w:r>
      <w:r w:rsidR="00787020" w:rsidRPr="0086747A">
        <w:rPr>
          <w:rFonts w:ascii="Cambria" w:eastAsia="Cambria" w:hAnsi="Cambria" w:cs="Times New Roman"/>
          <w:color w:val="auto"/>
          <w:sz w:val="22"/>
          <w:szCs w:val="22"/>
        </w:rPr>
        <w:t>1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00 Mb</w:t>
      </w:r>
      <w:r w:rsidR="00787020" w:rsidRPr="0086747A">
        <w:rPr>
          <w:rFonts w:ascii="Cambria" w:eastAsia="Cambria" w:hAnsi="Cambria" w:cs="Times New Roman"/>
          <w:color w:val="auto"/>
          <w:sz w:val="22"/>
          <w:szCs w:val="22"/>
        </w:rPr>
        <w:t>ps</w:t>
      </w:r>
    </w:p>
    <w:p w14:paraId="78BA20F6" w14:textId="7A337B73" w:rsidR="0065162A" w:rsidRPr="0086747A" w:rsidRDefault="008F7706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lastRenderedPageBreak/>
        <w:t xml:space="preserve">Zapewnienie Zamawiającemu stałej podsieci publicznych adresów IP </w:t>
      </w:r>
      <w:r w:rsidR="00613233" w:rsidRPr="0086747A">
        <w:rPr>
          <w:rFonts w:ascii="Cambria" w:eastAsia="Cambria" w:hAnsi="Cambria" w:cs="Times New Roman"/>
          <w:color w:val="auto"/>
          <w:sz w:val="22"/>
          <w:szCs w:val="22"/>
        </w:rPr>
        <w:t>1 szt. przy łączu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100 Mb</w:t>
      </w:r>
      <w:r w:rsidR="00787020" w:rsidRPr="0086747A">
        <w:rPr>
          <w:rFonts w:ascii="Cambria" w:eastAsia="Cambria" w:hAnsi="Cambria" w:cs="Times New Roman"/>
          <w:color w:val="auto"/>
          <w:sz w:val="22"/>
          <w:szCs w:val="22"/>
        </w:rPr>
        <w:t>ps</w:t>
      </w:r>
      <w:r w:rsidR="00613233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 oraz 1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szt. IP przy </w:t>
      </w:r>
      <w:r w:rsidR="00613233" w:rsidRPr="0086747A">
        <w:rPr>
          <w:rFonts w:ascii="Cambria" w:eastAsia="Cambria" w:hAnsi="Cambria" w:cs="Times New Roman"/>
          <w:color w:val="auto"/>
          <w:sz w:val="22"/>
          <w:szCs w:val="22"/>
        </w:rPr>
        <w:t>drugim łączu 1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00 </w:t>
      </w:r>
      <w:r w:rsidR="008B5611" w:rsidRPr="0086747A">
        <w:rPr>
          <w:rFonts w:ascii="Cambria" w:eastAsia="Cambria" w:hAnsi="Cambria" w:cs="Times New Roman"/>
          <w:color w:val="auto"/>
          <w:sz w:val="22"/>
          <w:szCs w:val="22"/>
        </w:rPr>
        <w:t>Mbps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, IPv4, maska/28.</w:t>
      </w:r>
    </w:p>
    <w:p w14:paraId="6063778B" w14:textId="60C6443E" w:rsidR="00640CD8" w:rsidRPr="0086747A" w:rsidRDefault="00640CD8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Brak ograniczenia ilości przesyłanych bądź odbieranych danych, pasma oraz rodzaju przesyłanych danych.</w:t>
      </w:r>
    </w:p>
    <w:p w14:paraId="62EE086E" w14:textId="773297CB" w:rsidR="00640CD8" w:rsidRPr="0086747A" w:rsidRDefault="00640CD8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Dostęp do Internetu musi być zapewniony bez jakichkolwiek ograniczeń czasu dostępu.</w:t>
      </w:r>
    </w:p>
    <w:p w14:paraId="3134E806" w14:textId="3FCE5C7F" w:rsidR="00640CD8" w:rsidRPr="0086747A" w:rsidRDefault="00640CD8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Zamawiający wymaga by transmisje internetowe Zamawiającego mieszczące się w </w:t>
      </w:r>
      <w:r w:rsidR="006646C7" w:rsidRPr="0086747A">
        <w:rPr>
          <w:rFonts w:ascii="Cambria" w:eastAsia="Cambria" w:hAnsi="Cambria" w:cs="Times New Roman"/>
          <w:color w:val="auto"/>
          <w:sz w:val="22"/>
          <w:szCs w:val="22"/>
        </w:rPr>
        <w:t> </w:t>
      </w:r>
      <w:r w:rsidR="00C645D8" w:rsidRPr="0086747A">
        <w:rPr>
          <w:rFonts w:ascii="Cambria" w:eastAsia="Cambria" w:hAnsi="Cambria" w:cs="Times New Roman"/>
          <w:color w:val="auto"/>
          <w:sz w:val="22"/>
          <w:szCs w:val="22"/>
        </w:rPr>
        <w:t>z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akontraktowanej przepustowości były kierowane w sieci Wykonawcy poprzez łącza i urządzenia o</w:t>
      </w:r>
      <w:r w:rsidR="006646C7" w:rsidRPr="0086747A">
        <w:rPr>
          <w:rFonts w:ascii="Cambria" w:eastAsia="Cambria" w:hAnsi="Cambria" w:cs="Times New Roman"/>
          <w:color w:val="auto"/>
          <w:sz w:val="22"/>
          <w:szCs w:val="22"/>
        </w:rPr>
        <w:t> 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wydajności wystarczającej do przeniesienia tych transmisji do właściwych punktów styku z</w:t>
      </w:r>
      <w:r w:rsidR="006646C7" w:rsidRPr="0086747A">
        <w:rPr>
          <w:rFonts w:ascii="Cambria" w:eastAsia="Cambria" w:hAnsi="Cambria" w:cs="Times New Roman"/>
          <w:color w:val="auto"/>
          <w:sz w:val="22"/>
          <w:szCs w:val="22"/>
        </w:rPr>
        <w:t> 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dostawcami zewnętrznymi łączy dla Wykonawcy</w:t>
      </w:r>
      <w:r w:rsidR="00E92109"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</w:p>
    <w:p w14:paraId="059342BF" w14:textId="673A88A5" w:rsidR="00E92109" w:rsidRPr="0086747A" w:rsidRDefault="00E92109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 ramach realizacji zamówienia, Wykonawca może (o ile jest to niezbędne) zainstalować własne urządzenia odbiorczo/nadawcze w serwerowni 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Ośrodka Szkoleniowego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Krajowej Szkoły Sądownictwa i Prokuratury w 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>Dębe</w:t>
      </w:r>
      <w:r w:rsidR="00FD31E3" w:rsidRPr="0086747A">
        <w:rPr>
          <w:rFonts w:ascii="Cambria" w:eastAsia="Cambria" w:hAnsi="Cambria" w:cs="Times New Roman"/>
          <w:color w:val="auto"/>
          <w:sz w:val="22"/>
          <w:szCs w:val="22"/>
        </w:rPr>
        <w:t>(tylko i wyłącznie rackowe)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. Urządzenia te będąc w użytkowaniu Zamawiającego wyłącznie na czas realizacji umowy, pozostają własnością Wykonawcy. Urządzenia te muszą być zainstalowane oraz zdeinstalowane po zakończeniu umowy na koszt Wykonawcy</w:t>
      </w:r>
    </w:p>
    <w:p w14:paraId="5F0303C8" w14:textId="3CD307B4" w:rsidR="008B5611" w:rsidRPr="0086747A" w:rsidRDefault="008B5611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Medium Łącza – światłowód</w:t>
      </w:r>
      <w:r w:rsidR="00FD31E3" w:rsidRPr="0086747A">
        <w:rPr>
          <w:rFonts w:ascii="Cambria" w:eastAsia="Cambria" w:hAnsi="Cambria" w:cs="Times New Roman"/>
          <w:color w:val="auto"/>
          <w:sz w:val="22"/>
          <w:szCs w:val="22"/>
        </w:rPr>
        <w:t>(zakończenia na patch-panelu LC)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Zamawiający nie dopuszcza realizacji zamówienia drogą radiową.</w:t>
      </w:r>
    </w:p>
    <w:p w14:paraId="2DAA3FE0" w14:textId="0AFE846B" w:rsidR="008B5611" w:rsidRPr="0086747A" w:rsidRDefault="008B5611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Wykonawca musi zapewnić poziom jakości usługi gwarantujący:</w:t>
      </w:r>
    </w:p>
    <w:p w14:paraId="4B42C40F" w14:textId="7E21D567" w:rsidR="008B5611" w:rsidRPr="0086747A" w:rsidRDefault="008B5611" w:rsidP="008B5611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gwarancja d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>ostępności usługi na poziomie 9</w:t>
      </w:r>
      <w:r w:rsidR="004A3226" w:rsidRPr="0086747A">
        <w:rPr>
          <w:rFonts w:ascii="Cambria" w:eastAsia="Cambria" w:hAnsi="Cambria" w:cs="Times New Roman"/>
          <w:color w:val="auto"/>
          <w:sz w:val="22"/>
          <w:szCs w:val="22"/>
        </w:rPr>
        <w:t>6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%</w:t>
      </w:r>
      <w:r w:rsidR="00372F94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C227E9" w:rsidRPr="0086747A">
        <w:rPr>
          <w:rFonts w:ascii="Cambria" w:eastAsia="Cambria" w:hAnsi="Cambria" w:cs="Times New Roman"/>
          <w:color w:val="auto"/>
          <w:sz w:val="22"/>
          <w:szCs w:val="22"/>
        </w:rPr>
        <w:t>/ 12 miesięcy</w:t>
      </w:r>
      <w:r w:rsidR="00372F94" w:rsidRPr="0086747A">
        <w:rPr>
          <w:rFonts w:ascii="Cambria" w:eastAsia="Cambria" w:hAnsi="Cambria" w:cs="Times New Roman"/>
          <w:color w:val="auto"/>
          <w:sz w:val="22"/>
          <w:szCs w:val="22"/>
        </w:rPr>
        <w:t>;</w:t>
      </w:r>
    </w:p>
    <w:p w14:paraId="5269E5AC" w14:textId="7EDE256A" w:rsidR="00DF4477" w:rsidRPr="0086747A" w:rsidRDefault="00DF4477" w:rsidP="008B5611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gwarantowany czas reakcji na awarię do 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>12</w:t>
      </w:r>
      <w:r w:rsidR="006646C7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0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minut</w:t>
      </w:r>
      <w:r w:rsidR="00372F94" w:rsidRPr="0086747A">
        <w:rPr>
          <w:rFonts w:ascii="Cambria" w:eastAsia="Cambria" w:hAnsi="Cambria" w:cs="Times New Roman"/>
          <w:color w:val="auto"/>
          <w:sz w:val="22"/>
          <w:szCs w:val="22"/>
        </w:rPr>
        <w:t>;</w:t>
      </w:r>
    </w:p>
    <w:p w14:paraId="40B2EFD5" w14:textId="788C2C3D" w:rsidR="001B7AF8" w:rsidRPr="0086747A" w:rsidRDefault="00DF4477" w:rsidP="00372F94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gwarantowany czas usunięcia awarii do 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>16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godz.;</w:t>
      </w:r>
    </w:p>
    <w:p w14:paraId="5F40A0CA" w14:textId="1252B6D7" w:rsidR="00DF4477" w:rsidRPr="0086747A" w:rsidRDefault="00DF4477" w:rsidP="008B5611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przyjęcie zgłoszenia 24h/dobę, 7 dni/tydzień, 365/ rok</w:t>
      </w:r>
    </w:p>
    <w:p w14:paraId="4ECEB8A6" w14:textId="77777777" w:rsidR="00DF4477" w:rsidRPr="0086747A" w:rsidRDefault="00DF4477" w:rsidP="00DF4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0DEAFCAB" w14:textId="18EA269D" w:rsidR="00B1331C" w:rsidRPr="0086747A" w:rsidRDefault="00B1331C" w:rsidP="00674FD2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360" w:lineRule="auto"/>
        <w:ind w:left="0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Umowa zawarta została na okres </w:t>
      </w:r>
      <w:r w:rsidR="00A71BE0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36 miesięcy </w:t>
      </w:r>
      <w:r w:rsidRPr="0086747A">
        <w:rPr>
          <w:rFonts w:ascii="Cambria" w:eastAsia="Calibri" w:hAnsi="Cambria" w:cs="Times New Roman"/>
          <w:color w:val="auto"/>
          <w:sz w:val="22"/>
          <w:szCs w:val="22"/>
        </w:rPr>
        <w:t xml:space="preserve">od </w:t>
      </w:r>
      <w:r w:rsidR="00A71BE0" w:rsidRPr="0086747A">
        <w:rPr>
          <w:rFonts w:ascii="Cambria" w:eastAsia="Calibri" w:hAnsi="Cambria" w:cs="Times New Roman"/>
          <w:color w:val="auto"/>
          <w:sz w:val="22"/>
          <w:szCs w:val="22"/>
        </w:rPr>
        <w:t xml:space="preserve">momentu </w:t>
      </w:r>
      <w:r w:rsidR="00AE5F05" w:rsidRPr="0086747A">
        <w:rPr>
          <w:rFonts w:ascii="Cambria" w:hAnsi="Cambria" w:cs="Calibri"/>
          <w:color w:val="auto"/>
          <w:spacing w:val="2"/>
          <w:sz w:val="22"/>
          <w:szCs w:val="22"/>
        </w:rPr>
        <w:t>uruchomienia usługi</w:t>
      </w:r>
      <w:r w:rsidR="00A42471" w:rsidRPr="0086747A">
        <w:rPr>
          <w:rFonts w:ascii="Cambria" w:eastAsia="Calibri" w:hAnsi="Cambria" w:cs="Times New Roman"/>
          <w:color w:val="auto"/>
          <w:sz w:val="22"/>
          <w:szCs w:val="22"/>
        </w:rPr>
        <w:t xml:space="preserve">. </w:t>
      </w:r>
      <w:r w:rsidR="00CA0664" w:rsidRPr="0086747A">
        <w:rPr>
          <w:rFonts w:ascii="Cambria" w:hAnsi="Cambria" w:cs="Calibri"/>
          <w:color w:val="auto"/>
          <w:spacing w:val="2"/>
          <w:sz w:val="22"/>
          <w:szCs w:val="22"/>
        </w:rPr>
        <w:t xml:space="preserve">Zamawiający przez 36 miesięcy rozumie okres rzeczywistego świadczenia usługi dostępu od czasu uruchomienia. Czas instalacji tj. od podpisania umowy do uruchomienia usługi Zamawiający określa na maksymalnie </w:t>
      </w:r>
      <w:r w:rsidR="00AA015C" w:rsidRPr="0086747A">
        <w:rPr>
          <w:rFonts w:ascii="Cambria" w:hAnsi="Cambria" w:cs="Calibri"/>
          <w:color w:val="auto"/>
          <w:spacing w:val="2"/>
          <w:sz w:val="22"/>
          <w:szCs w:val="22"/>
        </w:rPr>
        <w:t>9</w:t>
      </w:r>
      <w:r w:rsidR="007C381B" w:rsidRPr="0086747A">
        <w:rPr>
          <w:rFonts w:ascii="Cambria" w:hAnsi="Cambria" w:cs="Calibri"/>
          <w:color w:val="auto"/>
          <w:spacing w:val="2"/>
          <w:sz w:val="22"/>
          <w:szCs w:val="22"/>
        </w:rPr>
        <w:t>0</w:t>
      </w:r>
      <w:r w:rsidR="00CA0664" w:rsidRPr="0086747A">
        <w:rPr>
          <w:rFonts w:ascii="Cambria" w:hAnsi="Cambria" w:cs="Calibri"/>
          <w:color w:val="auto"/>
          <w:spacing w:val="2"/>
          <w:sz w:val="22"/>
          <w:szCs w:val="22"/>
        </w:rPr>
        <w:t xml:space="preserve"> dni.</w:t>
      </w:r>
    </w:p>
    <w:p w14:paraId="1A3E4370" w14:textId="77777777" w:rsidR="00007CA7" w:rsidRPr="0086747A" w:rsidRDefault="00007CA7" w:rsidP="007D5ECD">
      <w:pPr>
        <w:pStyle w:val="Default"/>
        <w:tabs>
          <w:tab w:val="left" w:pos="284"/>
        </w:tabs>
        <w:spacing w:line="360" w:lineRule="auto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</w:p>
    <w:p w14:paraId="5D00AC6B" w14:textId="77777777" w:rsidR="00690A51" w:rsidRPr="0086747A" w:rsidRDefault="000F123C" w:rsidP="007D5ECD">
      <w:pPr>
        <w:pStyle w:val="Default"/>
        <w:tabs>
          <w:tab w:val="left" w:pos="284"/>
        </w:tabs>
        <w:spacing w:line="360" w:lineRule="auto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§ 2</w:t>
      </w:r>
    </w:p>
    <w:p w14:paraId="7DE35BEF" w14:textId="77777777" w:rsidR="00690A51" w:rsidRPr="0086747A" w:rsidRDefault="000F123C" w:rsidP="007D5ECD">
      <w:pPr>
        <w:tabs>
          <w:tab w:val="left" w:pos="284"/>
        </w:tabs>
        <w:spacing w:line="360" w:lineRule="auto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Oświadczenia stron</w:t>
      </w:r>
    </w:p>
    <w:p w14:paraId="164AE294" w14:textId="77777777" w:rsidR="00690A51" w:rsidRPr="0086747A" w:rsidRDefault="000F123C" w:rsidP="007D5E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Wykonawca oświadcza, że:</w:t>
      </w:r>
    </w:p>
    <w:p w14:paraId="51E2F9E4" w14:textId="5CB80CA1" w:rsidR="00690A51" w:rsidRPr="0086747A" w:rsidRDefault="000F123C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Przedmiot umowy wykonywany będzie przez Wykonawcę ze starannością wynikającą </w:t>
      </w:r>
      <w:r w:rsidR="00641A9A" w:rsidRPr="0086747A">
        <w:rPr>
          <w:rFonts w:ascii="Cambria" w:eastAsia="Cambria" w:hAnsi="Cambria" w:cs="Times New Roman"/>
          <w:color w:val="auto"/>
          <w:sz w:val="22"/>
          <w:szCs w:val="22"/>
        </w:rPr>
        <w:br/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 zawodowego charakteru prowadzonej działalności gospodarczej, według najlepszej wiedzy Wykonawcy </w:t>
      </w:r>
      <w:r w:rsidR="00827C10" w:rsidRPr="0086747A">
        <w:rPr>
          <w:rFonts w:ascii="Cambria" w:eastAsia="Cambria" w:hAnsi="Cambria" w:cs="Times New Roman"/>
          <w:color w:val="auto"/>
          <w:sz w:val="22"/>
          <w:szCs w:val="22"/>
        </w:rPr>
        <w:t>p</w:t>
      </w:r>
      <w:r w:rsidRPr="0086747A">
        <w:rPr>
          <w:rFonts w:ascii="Cambria" w:eastAsia="Cambria" w:hAnsi="Cambria" w:cs="Times New Roman"/>
          <w:color w:val="auto"/>
          <w:sz w:val="22"/>
          <w:szCs w:val="22"/>
          <w:u w:color="FF0000"/>
        </w:rPr>
        <w:t xml:space="preserve">rzez pracowników spółki związanych umowami oraz przepisami </w:t>
      </w:r>
      <w:r w:rsidR="00641A9A" w:rsidRPr="0086747A">
        <w:rPr>
          <w:rFonts w:ascii="Cambria" w:eastAsia="Cambria" w:hAnsi="Cambria" w:cs="Times New Roman"/>
          <w:color w:val="auto"/>
          <w:sz w:val="22"/>
          <w:szCs w:val="22"/>
          <w:u w:color="FF0000"/>
        </w:rPr>
        <w:br/>
      </w:r>
      <w:r w:rsidRPr="0086747A">
        <w:rPr>
          <w:rFonts w:ascii="Cambria" w:eastAsia="Cambria" w:hAnsi="Cambria" w:cs="Times New Roman"/>
          <w:color w:val="auto"/>
          <w:sz w:val="22"/>
          <w:szCs w:val="22"/>
          <w:u w:color="FF0000"/>
        </w:rPr>
        <w:t>do zachowania poufności danych.</w:t>
      </w:r>
    </w:p>
    <w:p w14:paraId="0B998D87" w14:textId="4E13EE1F" w:rsidR="00690A51" w:rsidRPr="0086747A" w:rsidRDefault="000F123C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Wykonawca oświadcza i zapewnia, iż posiada wiedzę, doświadczenie i zasoby osobowe </w:t>
      </w:r>
      <w:r w:rsidR="00641A9A" w:rsidRPr="0086747A">
        <w:rPr>
          <w:rFonts w:ascii="Cambria" w:eastAsia="Cambria" w:hAnsi="Cambria" w:cs="Times New Roman"/>
          <w:color w:val="auto"/>
          <w:sz w:val="22"/>
          <w:szCs w:val="22"/>
        </w:rPr>
        <w:br/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i sprzętowe, umożliwiające należyte wykonanie zobowiązań wynikających z umowy, jak również,</w:t>
      </w:r>
      <w:r w:rsidR="00641A9A" w:rsidRPr="0086747A">
        <w:rPr>
          <w:rFonts w:ascii="Cambria" w:eastAsia="Cambria" w:hAnsi="Cambria" w:cs="Times New Roman"/>
          <w:color w:val="auto"/>
          <w:sz w:val="22"/>
          <w:szCs w:val="22"/>
        </w:rPr>
        <w:br/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iż nie istnieją żadne przeszkody natury technicznej, prawnej ani finansowej, które mogą uniemożliwić wykonanie przedmiotu umowy.</w:t>
      </w:r>
    </w:p>
    <w:p w14:paraId="1CD72486" w14:textId="6661B416" w:rsidR="00690A51" w:rsidRPr="0086747A" w:rsidRDefault="000F123C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libri" w:eastAsia="Cambria" w:hAnsi="Calibri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lastRenderedPageBreak/>
        <w:t xml:space="preserve">Używane przez Wykonawcę </w:t>
      </w:r>
      <w:r w:rsidRPr="0086747A">
        <w:rPr>
          <w:rFonts w:ascii="Calibri" w:eastAsia="Cambria" w:hAnsi="Calibri" w:cs="Times New Roman"/>
          <w:color w:val="auto"/>
          <w:sz w:val="22"/>
          <w:szCs w:val="22"/>
          <w:u w:color="FF0000"/>
        </w:rPr>
        <w:t>oprogramowanie</w:t>
      </w:r>
      <w:r w:rsidRPr="0086747A">
        <w:rPr>
          <w:rFonts w:ascii="Calibri" w:eastAsia="Cambria" w:hAnsi="Calibri" w:cs="Times New Roman"/>
          <w:color w:val="auto"/>
          <w:sz w:val="22"/>
          <w:szCs w:val="22"/>
        </w:rPr>
        <w:t xml:space="preserve"> </w:t>
      </w:r>
      <w:r w:rsidR="003133AA" w:rsidRPr="0086747A">
        <w:rPr>
          <w:rFonts w:ascii="Calibri" w:eastAsia="Cambria" w:hAnsi="Calibri" w:cs="Times New Roman"/>
          <w:color w:val="auto"/>
          <w:sz w:val="22"/>
          <w:szCs w:val="22"/>
        </w:rPr>
        <w:t xml:space="preserve">jest </w:t>
      </w:r>
      <w:r w:rsidRPr="0086747A">
        <w:rPr>
          <w:rFonts w:ascii="Calibri" w:eastAsia="Cambria" w:hAnsi="Calibri" w:cs="Times New Roman"/>
          <w:color w:val="auto"/>
          <w:sz w:val="22"/>
          <w:szCs w:val="22"/>
        </w:rPr>
        <w:t>wykorzystywane zgodnie z obowiązującym pra</w:t>
      </w:r>
      <w:r w:rsidR="00F60697" w:rsidRPr="0086747A">
        <w:rPr>
          <w:rFonts w:ascii="Calibri" w:eastAsia="Cambria" w:hAnsi="Calibri" w:cs="Times New Roman"/>
          <w:color w:val="auto"/>
          <w:sz w:val="22"/>
          <w:szCs w:val="22"/>
        </w:rPr>
        <w:t>wem oraz udzielonymi licencjami</w:t>
      </w:r>
      <w:r w:rsidR="00493C95" w:rsidRPr="0086747A">
        <w:rPr>
          <w:rFonts w:ascii="Calibri" w:eastAsia="Cambria" w:hAnsi="Calibri" w:cs="Times New Roman"/>
          <w:color w:val="auto"/>
          <w:sz w:val="22"/>
          <w:szCs w:val="22"/>
        </w:rPr>
        <w:t>.</w:t>
      </w:r>
    </w:p>
    <w:p w14:paraId="04A0F02A" w14:textId="4BA27F44" w:rsidR="00F60697" w:rsidRPr="0086747A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libri" w:eastAsia="Cambria" w:hAnsi="Calibri" w:cs="Times New Roman"/>
          <w:color w:val="auto"/>
          <w:sz w:val="22"/>
          <w:szCs w:val="22"/>
        </w:rPr>
        <w:t>Wykonawca oświadcza, ż</w:t>
      </w:r>
      <w:r w:rsidR="00F60697" w:rsidRPr="0086747A">
        <w:rPr>
          <w:rFonts w:ascii="Calibri" w:eastAsia="Cambria" w:hAnsi="Calibri" w:cs="Times New Roman"/>
          <w:color w:val="auto"/>
          <w:sz w:val="22"/>
          <w:szCs w:val="22"/>
        </w:rPr>
        <w:t xml:space="preserve">e jest zarejestrowanym podatnikiem VAT czynnym i posiada  numer  identyfikacji podatkowej NIP </w:t>
      </w:r>
      <w:r w:rsidR="004841D2" w:rsidRPr="0086747A">
        <w:rPr>
          <w:rFonts w:ascii="Calibri" w:hAnsi="Calibri"/>
          <w:color w:val="auto"/>
          <w:sz w:val="22"/>
          <w:szCs w:val="22"/>
        </w:rPr>
        <w:t>…………</w:t>
      </w:r>
      <w:r w:rsidR="001A6A3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F60697" w:rsidRPr="0086747A">
        <w:rPr>
          <w:rFonts w:ascii="Cambria" w:eastAsia="Cambria" w:hAnsi="Cambria" w:cs="Times New Roman"/>
          <w:color w:val="auto"/>
          <w:sz w:val="22"/>
          <w:szCs w:val="22"/>
        </w:rPr>
        <w:t>oraz zobowiązuje się do informowania Zamawiającego w trakcie trwania niniejszej umowy o każdej zmianie statusu podatnika podatku VAT, w szczególności w momencie wystawiania faktur VAT.</w:t>
      </w:r>
    </w:p>
    <w:p w14:paraId="710B612F" w14:textId="77777777" w:rsidR="00007CA7" w:rsidRPr="0086747A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Wykonawca zobowiązuje się do realizacji przedmiotu zamówienia zgodnie z obowiązującymi przepisami i normami.</w:t>
      </w:r>
    </w:p>
    <w:p w14:paraId="5C9C2EF3" w14:textId="1BC96265" w:rsidR="00007CA7" w:rsidRPr="0086747A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Wykonawca zobowiązuje się na własny koszt i we własnym zakresie zorganizować, zagospodarować oraz należycie zabezpieczyć teren prac w sposób zapewniający bezpieczeństwo osób przebywających na terenie obiektu i w jego obrębie</w:t>
      </w:r>
      <w:r w:rsidR="00493C95"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</w:p>
    <w:p w14:paraId="6EC20940" w14:textId="09093C69" w:rsidR="00007CA7" w:rsidRPr="0086747A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Wykonawca zobowiązuje się do wykonania prac objętych przedmiotem zamówienia na czynnym obiekcie w sposób nie utrudniający funkcjonowania </w:t>
      </w:r>
      <w:r w:rsidR="007C381B" w:rsidRPr="0086747A">
        <w:rPr>
          <w:rFonts w:ascii="Cambria" w:eastAsia="Cambria" w:hAnsi="Cambria" w:cs="Times New Roman"/>
          <w:color w:val="auto"/>
          <w:sz w:val="22"/>
          <w:szCs w:val="22"/>
        </w:rPr>
        <w:t>Ośrodka Szkoleniowego Krajowej Szkoły Sądownictwa i Prokuratury w Dębe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. Wykonawca zobowiązuje się uzgadniać z Zamawiającym dogodne terminy czasowego wyłączenia poszczególnych mediów lub wystąpienia innych okoliczności zakłócających tryb pracy Zamawiającego. </w:t>
      </w:r>
    </w:p>
    <w:p w14:paraId="37BBA258" w14:textId="77777777" w:rsidR="00007CA7" w:rsidRPr="0086747A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Wykonawca w ramach realizacji przedmiotu zamówienia zobowiązuje się dostarczyć na swój koszt i ryzyko materiały oraz sprzęt niezbędne do wykonania przedmiotu umowy. </w:t>
      </w:r>
    </w:p>
    <w:p w14:paraId="6BD45184" w14:textId="77777777" w:rsidR="00906218" w:rsidRPr="0086747A" w:rsidRDefault="00007CA7" w:rsidP="00906218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Wykonawca ponosi całkowitą odpowiedzialność za szkody powstałe, z przyczyn leżących po jego stronie lub po stronie osób i podmiotów z nim współpracujących, w robotach wykonywanych u Zamawiającego przez Podwykonawców oraz za szkody powstałe u osób trzecich. </w:t>
      </w:r>
    </w:p>
    <w:p w14:paraId="75FD83B9" w14:textId="17D0715E" w:rsidR="00007CA7" w:rsidRPr="0086747A" w:rsidRDefault="007C1DE4" w:rsidP="00906218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007CA7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Obowiązkiem </w:t>
      </w:r>
      <w:r w:rsidR="00493C95" w:rsidRPr="0086747A">
        <w:rPr>
          <w:rFonts w:ascii="Cambria" w:eastAsia="Cambria" w:hAnsi="Cambria" w:cs="Times New Roman"/>
          <w:color w:val="auto"/>
          <w:sz w:val="22"/>
          <w:szCs w:val="22"/>
        </w:rPr>
        <w:t>W</w:t>
      </w:r>
      <w:r w:rsidR="00007CA7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ykonawcy jest odtworzenie i naprawa wszelkich uszkodzeń powstałych w wyniku montażu przedmiotu zamówienia, w tym m. in.  uzupełnienia tynkarskie, malarskie z zachowaniem odpowiednich materiałów i kolorów, tak aby odtworzone elementy nie odbiegały od stanu pierwotnie zastanego. </w:t>
      </w:r>
    </w:p>
    <w:p w14:paraId="2D2A39AD" w14:textId="77777777" w:rsidR="00690A51" w:rsidRPr="0086747A" w:rsidRDefault="00690A51" w:rsidP="00674FD2">
      <w:pPr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</w:p>
    <w:p w14:paraId="21309256" w14:textId="77777777" w:rsidR="00D04FC0" w:rsidRPr="0086747A" w:rsidRDefault="00D04FC0" w:rsidP="00674FD2">
      <w:pPr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</w:p>
    <w:p w14:paraId="47F36116" w14:textId="77777777" w:rsidR="00690A51" w:rsidRPr="0086747A" w:rsidRDefault="000F123C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§ 3</w:t>
      </w:r>
    </w:p>
    <w:p w14:paraId="5EE06E85" w14:textId="564C6C06" w:rsidR="00690A51" w:rsidRPr="0086747A" w:rsidRDefault="000F123C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Obsługa </w:t>
      </w:r>
      <w:r w:rsidR="00B1331C"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dostępności </w:t>
      </w:r>
    </w:p>
    <w:p w14:paraId="62FCC2E0" w14:textId="5D04E1FA" w:rsidR="00690A51" w:rsidRPr="0086747A" w:rsidRDefault="000F123C" w:rsidP="005F48BB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Od dnia udostępnienia usługi Wykonawca zobowiązuje się świadczyć na rzecz Zamawiającego usługę </w:t>
      </w:r>
      <w:r w:rsidR="008C7792" w:rsidRPr="0086747A">
        <w:rPr>
          <w:rFonts w:ascii="Cambria" w:eastAsia="Cambria" w:hAnsi="Cambria" w:cs="Times New Roman"/>
          <w:color w:val="auto"/>
          <w:sz w:val="22"/>
          <w:szCs w:val="22"/>
        </w:rPr>
        <w:t>dostępu do inter</w:t>
      </w:r>
      <w:r w:rsidR="004A322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netu światłowodowego 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dwóch łączy </w:t>
      </w:r>
      <w:r w:rsidR="004A322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100 Mbps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 sposób ciągły, w systemie 24/7/365. </w:t>
      </w:r>
    </w:p>
    <w:p w14:paraId="15CCEE0F" w14:textId="656E596C" w:rsidR="00690A51" w:rsidRPr="0086747A" w:rsidRDefault="000F123C" w:rsidP="00674FD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Maksymalna zsumowana niedostępność usług </w:t>
      </w:r>
      <w:r w:rsidR="007D5ECD" w:rsidRPr="0086747A">
        <w:rPr>
          <w:rFonts w:ascii="Cambria" w:eastAsia="Cambria" w:hAnsi="Cambria" w:cs="Times New Roman"/>
          <w:color w:val="auto"/>
          <w:sz w:val="22"/>
          <w:szCs w:val="22"/>
        </w:rPr>
        <w:t>dost</w:t>
      </w:r>
      <w:r w:rsidR="00264010" w:rsidRPr="0086747A">
        <w:rPr>
          <w:rFonts w:ascii="Cambria" w:eastAsia="Cambria" w:hAnsi="Cambria" w:cs="Times New Roman"/>
          <w:color w:val="auto"/>
          <w:sz w:val="22"/>
          <w:szCs w:val="22"/>
        </w:rPr>
        <w:t>a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w</w:t>
      </w:r>
      <w:r w:rsidR="00264010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w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całym okresie realizacji umowy, tj. </w:t>
      </w:r>
      <w:r w:rsidR="00264010" w:rsidRPr="0086747A">
        <w:rPr>
          <w:rFonts w:ascii="Cambria" w:eastAsia="Cambria" w:hAnsi="Cambria" w:cs="Times New Roman"/>
          <w:color w:val="auto"/>
          <w:sz w:val="22"/>
          <w:szCs w:val="22"/>
        </w:rPr>
        <w:t>36</w:t>
      </w:r>
      <w:r w:rsidR="00862108" w:rsidRPr="0086747A">
        <w:rPr>
          <w:rFonts w:ascii="Cambria" w:eastAsia="Cambria" w:hAnsi="Cambria" w:cs="Times New Roman"/>
          <w:color w:val="auto"/>
          <w:sz w:val="22"/>
          <w:szCs w:val="22"/>
        </w:rPr>
        <w:t> 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miesięcy, wynosi </w:t>
      </w:r>
      <w:r w:rsidR="004A3226" w:rsidRPr="0086747A">
        <w:rPr>
          <w:rFonts w:ascii="Cambria" w:eastAsia="Cambria" w:hAnsi="Cambria" w:cs="Times New Roman"/>
          <w:color w:val="auto"/>
          <w:sz w:val="22"/>
          <w:szCs w:val="22"/>
        </w:rPr>
        <w:t>350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godzin</w:t>
      </w:r>
      <w:r w:rsidR="00131FA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z zastrzeżeniem, że w przeciągu każdego roku realizacji umowy, tj. 12 </w:t>
      </w:r>
      <w:r w:rsidR="004A3226" w:rsidRPr="0086747A">
        <w:rPr>
          <w:rFonts w:ascii="Cambria" w:eastAsia="Cambria" w:hAnsi="Cambria" w:cs="Times New Roman"/>
          <w:color w:val="auto"/>
          <w:sz w:val="22"/>
          <w:szCs w:val="22"/>
        </w:rPr>
        <w:t>miesięcy nie może przekroczyć 150</w:t>
      </w:r>
      <w:r w:rsidR="00131FA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godzin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</w:p>
    <w:p w14:paraId="71D57164" w14:textId="060DEAD5" w:rsidR="00370B59" w:rsidRPr="0086747A" w:rsidRDefault="000F123C" w:rsidP="00877A4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Zgłoszenia usterek związanych z usługami </w:t>
      </w:r>
      <w:r w:rsidR="007C1DE4" w:rsidRPr="0086747A">
        <w:rPr>
          <w:rFonts w:ascii="Cambria" w:eastAsia="Cambria" w:hAnsi="Cambria" w:cs="Times New Roman"/>
          <w:color w:val="auto"/>
          <w:sz w:val="22"/>
          <w:szCs w:val="22"/>
        </w:rPr>
        <w:t>dostępu do łączy internetowych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w tym ich niedostępność, dokonywane będą pisemnie, faksem lub pocztą elektroniczną. W tym celu Wykonawca wskazuje dane</w:t>
      </w:r>
      <w:r w:rsidR="00370B59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kontaktowe punktu serwisowego:</w:t>
      </w:r>
      <w:r w:rsidR="00877A4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4A3226" w:rsidRPr="0086747A">
        <w:rPr>
          <w:rFonts w:ascii="Cambria" w:eastAsia="Cambria" w:hAnsi="Cambria" w:cs="Times New Roman"/>
          <w:color w:val="auto"/>
          <w:sz w:val="22"/>
          <w:szCs w:val="22"/>
        </w:rPr>
        <w:t>…………………………………………….</w:t>
      </w:r>
    </w:p>
    <w:p w14:paraId="246BEF28" w14:textId="3B193716" w:rsidR="00690A51" w:rsidRPr="0086747A" w:rsidRDefault="000F123C" w:rsidP="00674FD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lastRenderedPageBreak/>
        <w:t xml:space="preserve"> </w:t>
      </w:r>
    </w:p>
    <w:p w14:paraId="142BCDC7" w14:textId="77777777" w:rsidR="00690A51" w:rsidRPr="0086747A" w:rsidRDefault="000F123C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b/>
          <w:bCs/>
          <w:color w:val="auto"/>
          <w:sz w:val="22"/>
          <w:szCs w:val="22"/>
        </w:rPr>
        <w:t>§ 4</w:t>
      </w:r>
    </w:p>
    <w:p w14:paraId="6F81FD0B" w14:textId="77777777" w:rsidR="00DA5ABF" w:rsidRPr="0086747A" w:rsidRDefault="00DA5ABF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Obowiązki Wykonawcy</w:t>
      </w:r>
    </w:p>
    <w:p w14:paraId="68D58036" w14:textId="17E2C734" w:rsidR="00690A51" w:rsidRPr="0086747A" w:rsidRDefault="000F123C" w:rsidP="00674FD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Wykonawca zobowiązuje się do każdorazowego powiadamiania Zamawiającego o czasowej planowanej przerwie w dostępności </w:t>
      </w:r>
      <w:r w:rsidR="00BB5202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do Internetu 100 Mbps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 wyprzedzeniem 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>72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godzin, a jeśli przerwa nie była zaplanowana w terminie 2 godzin od jej zaistnienia.</w:t>
      </w:r>
    </w:p>
    <w:p w14:paraId="61A48323" w14:textId="3A338DF9" w:rsidR="00690A51" w:rsidRPr="0086747A" w:rsidRDefault="000F123C" w:rsidP="00674FD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 przypadkach opisanych w § 4 ust. 1 umowy, zostanie przywrócona dostępność usługi w czasie nie dłuższym niż wskazana w § 3 ust. 2.</w:t>
      </w:r>
    </w:p>
    <w:p w14:paraId="7FE9A0EE" w14:textId="1663ED85" w:rsidR="00690A51" w:rsidRPr="0086747A" w:rsidRDefault="000F123C" w:rsidP="00AF3CAC">
      <w:pPr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Powiadomienie opisane w § 4 ust. 1 Wykonawca będzie kierował na następujące adresy mailowe Zamawiającego</w:t>
      </w:r>
      <w:r w:rsidR="00E07095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: </w:t>
      </w:r>
      <w:r w:rsidR="00C227E9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4A3226" w:rsidRPr="0086747A">
        <w:rPr>
          <w:color w:val="auto"/>
        </w:rPr>
        <w:t>…………………………………….</w:t>
      </w:r>
      <w:r w:rsidR="00E07095" w:rsidRPr="0086747A">
        <w:rPr>
          <w:rStyle w:val="Hyperlink0"/>
          <w:rFonts w:cs="Times New Roman"/>
          <w:i/>
          <w:color w:val="auto"/>
          <w:sz w:val="22"/>
          <w:szCs w:val="22"/>
          <w:u w:val="none"/>
        </w:rPr>
        <w:t>.</w:t>
      </w:r>
    </w:p>
    <w:p w14:paraId="40CFCAD0" w14:textId="77777777" w:rsidR="00690A51" w:rsidRPr="0086747A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§ 5</w:t>
      </w:r>
    </w:p>
    <w:p w14:paraId="7EA46D3E" w14:textId="7F8ECC52" w:rsidR="00690A51" w:rsidRPr="0086747A" w:rsidRDefault="000F123C" w:rsidP="005063C6">
      <w:pPr>
        <w:tabs>
          <w:tab w:val="left" w:pos="0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Wynagrodzenie i zasady płatności</w:t>
      </w:r>
      <w:r w:rsidR="00AB66CE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</w:t>
      </w:r>
    </w:p>
    <w:p w14:paraId="04FFE202" w14:textId="3F5C98BA" w:rsidR="00690A51" w:rsidRPr="0086747A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1. 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Z tytułu wykonywania wszelkich zobowiązań wynikających z niniejszej umowy Wykonawcy przysługuje ł</w:t>
      </w:r>
      <w:bookmarkStart w:id="0" w:name="OLE_LINK28"/>
      <w:r w:rsidR="000254D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ączne wynagrodzenie w wysokości </w:t>
      </w:r>
      <w:r w:rsidR="000C5D51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…………..</w:t>
      </w:r>
      <w:r w:rsidR="004841D2" w:rsidRPr="0086747A">
        <w:rPr>
          <w:rFonts w:ascii="Cambria" w:hAnsi="Cambria"/>
          <w:b/>
          <w:color w:val="auto"/>
          <w:sz w:val="22"/>
          <w:szCs w:val="22"/>
        </w:rPr>
        <w:t>.</w:t>
      </w:r>
      <w:r w:rsidR="001A21A4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zł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(słownie: </w:t>
      </w:r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………………</w:t>
      </w:r>
      <w:r w:rsidR="00D04FC0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złotych 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) netto t.j</w:t>
      </w:r>
      <w:bookmarkEnd w:id="0"/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. </w:t>
      </w:r>
      <w:r w:rsidR="004841D2" w:rsidRPr="0086747A">
        <w:rPr>
          <w:rFonts w:ascii="Cambria" w:hAnsi="Cambria"/>
          <w:b/>
          <w:color w:val="auto"/>
          <w:sz w:val="22"/>
          <w:szCs w:val="22"/>
        </w:rPr>
        <w:t>…….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zł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(słownie: </w:t>
      </w:r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</w:t>
      </w:r>
      <w:r w:rsidR="001A21A4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</w:t>
      </w:r>
      <w:r w:rsidR="00C10BB5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złotych</w:t>
      </w:r>
      <w:r w:rsidR="001A21A4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) brutto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za cały okres wykonywania umowy.</w:t>
      </w:r>
    </w:p>
    <w:p w14:paraId="678E0B37" w14:textId="71D165A4" w:rsidR="00690A51" w:rsidRPr="0086747A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2. 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Wynagrodzenie to płatne będzie w częściach, </w:t>
      </w:r>
      <w:r w:rsidR="004A3226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 kwocie </w:t>
      </w:r>
      <w:r w:rsidR="004841D2" w:rsidRPr="0086747A">
        <w:rPr>
          <w:rStyle w:val="Brak"/>
          <w:rFonts w:ascii="Cambria" w:eastAsia="Cambria" w:hAnsi="Cambria" w:cs="Times New Roman"/>
          <w:b/>
          <w:color w:val="auto"/>
          <w:sz w:val="22"/>
          <w:szCs w:val="22"/>
        </w:rPr>
        <w:t>…………….</w:t>
      </w:r>
      <w:r w:rsidR="004A3226" w:rsidRPr="0086747A">
        <w:rPr>
          <w:rStyle w:val="Brak"/>
          <w:rFonts w:ascii="Cambria" w:eastAsia="Cambria" w:hAnsi="Cambria" w:cs="Times New Roman"/>
          <w:b/>
          <w:color w:val="auto"/>
          <w:sz w:val="22"/>
          <w:szCs w:val="22"/>
        </w:rPr>
        <w:t xml:space="preserve"> zł</w:t>
      </w:r>
      <w:r w:rsidR="004A3226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4A3226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(słownie: </w:t>
      </w:r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……………..</w:t>
      </w:r>
      <w:r w:rsidR="004A3226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złotych) netto</w:t>
      </w:r>
      <w:r w:rsidR="004A3226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DB6A52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tj. </w:t>
      </w:r>
      <w:r w:rsidR="004841D2" w:rsidRPr="0086747A">
        <w:rPr>
          <w:rStyle w:val="Brak"/>
          <w:rFonts w:ascii="Cambria" w:eastAsia="Cambria" w:hAnsi="Cambria" w:cs="Times New Roman"/>
          <w:b/>
          <w:color w:val="auto"/>
          <w:sz w:val="22"/>
          <w:szCs w:val="22"/>
        </w:rPr>
        <w:t>……………</w:t>
      </w:r>
      <w:r w:rsidR="00DB6A52" w:rsidRPr="0086747A">
        <w:rPr>
          <w:rStyle w:val="Brak"/>
          <w:rFonts w:ascii="Cambria" w:eastAsia="Cambria" w:hAnsi="Cambria" w:cs="Times New Roman"/>
          <w:b/>
          <w:color w:val="auto"/>
          <w:sz w:val="22"/>
          <w:szCs w:val="22"/>
        </w:rPr>
        <w:t xml:space="preserve"> zł</w:t>
      </w:r>
      <w:r w:rsidR="00DB6A52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DB6A5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(słownie: </w:t>
      </w:r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……………</w:t>
      </w:r>
      <w:r w:rsidR="00DB6A5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złotych) brutto</w:t>
      </w:r>
      <w:r w:rsidR="00DB6A52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jednorazowo po wykonaniu czynności instalacyjnych związanych z podłączeniem do internetu i uruchomieniem usługi oraz w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okresach miesięcznych w kwocie po </w:t>
      </w:r>
      <w:bookmarkStart w:id="1" w:name="OLE_LINK33"/>
      <w:r w:rsidR="004841D2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………………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zł (słownie: </w:t>
      </w:r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…………..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złotych) netto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tj. </w:t>
      </w:r>
      <w:bookmarkEnd w:id="1"/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……………</w:t>
      </w:r>
      <w:r w:rsidR="001A21A4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zł (słownie: </w:t>
      </w:r>
      <w:r w:rsidR="000C5D51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……………..</w:t>
      </w:r>
      <w:r w:rsidR="00C10BB5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złot</w:t>
      </w:r>
      <w:r w:rsidR="004841D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ych</w:t>
      </w:r>
      <w:r w:rsidR="000F123C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) brutto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, płatnych z dołu po wystawieniu faktury na koniec każdego miesiąca realizacji usługi.</w:t>
      </w:r>
    </w:p>
    <w:p w14:paraId="4F51286D" w14:textId="227FCD3B" w:rsidR="00827C10" w:rsidRPr="0086747A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3. 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Wynagrodzenie miesięczne płatne będzie w terminie do 21 dni od dnia doręczenia Zamawiającemu faktury wystawionej zgodnie z postanowieniami umowy. </w:t>
      </w:r>
    </w:p>
    <w:p w14:paraId="7788C991" w14:textId="71A5AB2B" w:rsidR="00827C10" w:rsidRPr="0086747A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4. 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Wynagrodzenie płatne będzie w formie przelewu, na rachunek bankowy Wykonawcy </w:t>
      </w:r>
      <w:r w:rsidR="00DB6A52" w:rsidRPr="0086747A">
        <w:rPr>
          <w:rFonts w:ascii="Arial" w:hAnsi="Arial" w:cs="Arial"/>
          <w:color w:val="auto"/>
          <w:sz w:val="23"/>
          <w:szCs w:val="23"/>
          <w:shd w:val="clear" w:color="auto" w:fill="F8F8F8"/>
        </w:rPr>
        <w:t>……………………………………………….</w:t>
      </w:r>
    </w:p>
    <w:p w14:paraId="55A9B610" w14:textId="5B4D2333" w:rsidR="00690A51" w:rsidRPr="0086747A" w:rsidRDefault="00CB26C7" w:rsidP="005063C6">
      <w:pPr>
        <w:widowControl w:val="0"/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5.</w:t>
      </w:r>
      <w:r w:rsidR="005063C6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0F123C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Datą zapłaty jest dzień uznania rachunku bankowego Wykonawcy. </w:t>
      </w:r>
    </w:p>
    <w:p w14:paraId="6ABA5D59" w14:textId="1A90988F" w:rsidR="00867B94" w:rsidRPr="0086747A" w:rsidRDefault="00CB26C7" w:rsidP="005063C6">
      <w:pPr>
        <w:tabs>
          <w:tab w:val="left" w:pos="284"/>
        </w:tabs>
        <w:spacing w:line="360" w:lineRule="auto"/>
        <w:ind w:left="284" w:hanging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6.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867B94" w:rsidRPr="0086747A">
        <w:rPr>
          <w:rFonts w:ascii="Cambria" w:eastAsia="Cambria" w:hAnsi="Cambria" w:cs="Times New Roman"/>
          <w:color w:val="auto"/>
          <w:sz w:val="22"/>
          <w:szCs w:val="22"/>
        </w:rPr>
        <w:t>W sytuacji, gdy wskazany do płatności przez Wykonawcę  numer rachunku bankowego, o którym mowa w § 5 ust 4 nie znajduje się w „Wykazie podmiotów zarejestrowanych jako podatnicy VAT, niezarejestrowanych oraz wykreślonych i przywróconych do rejestru VAT” udostępnianym w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> </w:t>
      </w:r>
      <w:r w:rsidR="00867B94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Biuletynie Informacji Publicznej na stronie podmiotowej urzędu obsługującego ministra właściwego do spraw finansów publicznych, o którym mowa w ustawie o podatku od towarów i 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> </w:t>
      </w:r>
      <w:r w:rsidR="00867B94" w:rsidRPr="0086747A">
        <w:rPr>
          <w:rFonts w:ascii="Cambria" w:eastAsia="Cambria" w:hAnsi="Cambria" w:cs="Times New Roman"/>
          <w:color w:val="auto"/>
          <w:sz w:val="22"/>
          <w:szCs w:val="22"/>
        </w:rPr>
        <w:t>sług, termin płatności będzie liczony od dnia następującego po dniu ujawnienia ww. rachunku bankowego w tym wykazie.</w:t>
      </w:r>
    </w:p>
    <w:p w14:paraId="20EA3D33" w14:textId="0DC63E24" w:rsidR="005010ED" w:rsidRPr="0086747A" w:rsidRDefault="00906218" w:rsidP="005063C6">
      <w:pPr>
        <w:tabs>
          <w:tab w:val="left" w:pos="284"/>
        </w:tabs>
        <w:spacing w:line="360" w:lineRule="auto"/>
        <w:ind w:left="284" w:hanging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7</w:t>
      </w:r>
      <w:r w:rsidR="00CB26C7"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5010E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Zmiana ceny ryczałtowej </w:t>
      </w:r>
      <w:r w:rsidR="002615B0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 przypadku zmian stawki podatku VAT </w:t>
      </w:r>
      <w:r w:rsidR="005010E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może nastąpić w terminie  20 dni od dnia złożenia </w:t>
      </w:r>
      <w:r w:rsidR="000B09A4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pisemnej informacji </w:t>
      </w:r>
      <w:r w:rsidR="005010ED" w:rsidRPr="0086747A">
        <w:rPr>
          <w:rFonts w:ascii="Cambria" w:eastAsia="Cambria" w:hAnsi="Cambria" w:cs="Times New Roman"/>
          <w:color w:val="auto"/>
          <w:sz w:val="22"/>
          <w:szCs w:val="22"/>
        </w:rPr>
        <w:t>Wykonawcy</w:t>
      </w:r>
      <w:r w:rsidR="000B09A4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o zmianie</w:t>
      </w:r>
      <w:r w:rsidR="005010E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, a zmieniona cena ryczałtowa będzie obowiązywać od </w:t>
      </w:r>
      <w:r w:rsidR="000B09A4" w:rsidRPr="0086747A">
        <w:rPr>
          <w:rFonts w:ascii="Cambria" w:eastAsia="Cambria" w:hAnsi="Cambria" w:cs="Times New Roman"/>
          <w:color w:val="auto"/>
          <w:sz w:val="22"/>
          <w:szCs w:val="22"/>
        </w:rPr>
        <w:t>okresu rozliczeniowego, podczas k</w:t>
      </w:r>
      <w:r w:rsidR="008D1F6B" w:rsidRPr="0086747A">
        <w:rPr>
          <w:rFonts w:ascii="Cambria" w:eastAsia="Cambria" w:hAnsi="Cambria" w:cs="Times New Roman"/>
          <w:color w:val="auto"/>
          <w:sz w:val="22"/>
          <w:szCs w:val="22"/>
        </w:rPr>
        <w:t>tórego doszło do takiej zmiany.</w:t>
      </w:r>
      <w:r w:rsidR="000B09A4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Zmiana k</w:t>
      </w:r>
      <w:r w:rsidR="005010ED" w:rsidRPr="0086747A">
        <w:rPr>
          <w:rFonts w:ascii="Cambria" w:eastAsia="Cambria" w:hAnsi="Cambria" w:cs="Times New Roman"/>
          <w:color w:val="auto"/>
          <w:sz w:val="22"/>
          <w:szCs w:val="22"/>
        </w:rPr>
        <w:t>wot</w:t>
      </w:r>
      <w:r w:rsidR="000B09A4" w:rsidRPr="0086747A">
        <w:rPr>
          <w:rFonts w:ascii="Cambria" w:eastAsia="Cambria" w:hAnsi="Cambria" w:cs="Times New Roman"/>
          <w:color w:val="auto"/>
          <w:sz w:val="22"/>
          <w:szCs w:val="22"/>
        </w:rPr>
        <w:t>y</w:t>
      </w:r>
      <w:r w:rsidR="005010E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brutto wynagrodzenia </w:t>
      </w:r>
      <w:r w:rsidR="000B09A4" w:rsidRPr="0086747A">
        <w:rPr>
          <w:rFonts w:ascii="Cambria" w:eastAsia="Cambria" w:hAnsi="Cambria" w:cs="Times New Roman"/>
          <w:color w:val="auto"/>
          <w:sz w:val="22"/>
          <w:szCs w:val="22"/>
        </w:rPr>
        <w:t>opisana powyżej nie wymaga osobnego aneksu do Umowy.</w:t>
      </w:r>
    </w:p>
    <w:p w14:paraId="22CBB86F" w14:textId="77777777" w:rsidR="00690A51" w:rsidRPr="0086747A" w:rsidRDefault="00690A51" w:rsidP="005063C6">
      <w:pPr>
        <w:widowControl w:val="0"/>
        <w:tabs>
          <w:tab w:val="left" w:pos="284"/>
        </w:tabs>
        <w:suppressAutoHyphens w:val="0"/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7C6F470C" w14:textId="77777777" w:rsidR="00690A51" w:rsidRPr="0086747A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lastRenderedPageBreak/>
        <w:t>§ 6</w:t>
      </w:r>
    </w:p>
    <w:p w14:paraId="54059790" w14:textId="77777777" w:rsidR="00690A51" w:rsidRPr="0086747A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Wypowiedzenie umowy</w:t>
      </w:r>
    </w:p>
    <w:p w14:paraId="7594410E" w14:textId="413D0246" w:rsidR="00690A51" w:rsidRPr="0086747A" w:rsidRDefault="000F123C" w:rsidP="005063C6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Zamawiający może </w:t>
      </w:r>
      <w:r w:rsidR="006D0B23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wypowiedzieć umowę ze skutkiem natychmiastowym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w sytuacji rażącego naruszenia przez Wykonawcę postanowień niniejszej umowy, w szczególności w przypadku:</w:t>
      </w:r>
    </w:p>
    <w:p w14:paraId="5390BCCE" w14:textId="3F19F101" w:rsidR="00690A51" w:rsidRPr="0086747A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gdy zsumowany czas niedostępności usługi </w:t>
      </w:r>
      <w:r w:rsidR="00BB5202" w:rsidRPr="0086747A">
        <w:rPr>
          <w:rFonts w:ascii="Cambria" w:eastAsia="Cambria" w:hAnsi="Cambria" w:cs="Times New Roman"/>
          <w:color w:val="auto"/>
          <w:sz w:val="22"/>
          <w:szCs w:val="22"/>
        </w:rPr>
        <w:t>dostępu do internetu światłowodowego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dwóch łączy </w:t>
      </w:r>
      <w:r w:rsidR="00BB5202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100 Mbps 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w okresie wykonywania umowy przekroczy limit określony w § 3 ust. 2 niniejszej umowy.</w:t>
      </w:r>
    </w:p>
    <w:p w14:paraId="72A81B73" w14:textId="5C8CFB8A" w:rsidR="00690A51" w:rsidRPr="0086747A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trzykrotnego nie powiadomienia w terminach określonych w § 4 ust. 1 umowy o przerwach w dostępności </w:t>
      </w:r>
      <w:r w:rsidR="005A202F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ww.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usługi, bez względu na to, czy dotyczy to przerw planowanych, czy nieplanowanych</w:t>
      </w:r>
      <w:r w:rsidR="005021DD"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</w:p>
    <w:p w14:paraId="36320B35" w14:textId="279ABB3F" w:rsidR="00690A51" w:rsidRPr="0086747A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nie przywrócenia dostępności usługi w </w:t>
      </w:r>
      <w:r w:rsidR="00D60048" w:rsidRPr="0086747A">
        <w:rPr>
          <w:rFonts w:ascii="Cambria" w:eastAsia="Cambria" w:hAnsi="Cambria" w:cs="Times New Roman"/>
          <w:color w:val="auto"/>
          <w:sz w:val="22"/>
          <w:szCs w:val="22"/>
        </w:rPr>
        <w:t>czasie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wskazany</w:t>
      </w:r>
      <w:r w:rsidR="00D60048" w:rsidRPr="0086747A">
        <w:rPr>
          <w:rFonts w:ascii="Cambria" w:eastAsia="Cambria" w:hAnsi="Cambria" w:cs="Times New Roman"/>
          <w:color w:val="auto"/>
          <w:sz w:val="22"/>
          <w:szCs w:val="22"/>
        </w:rPr>
        <w:t>m w § 3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ust. 2 umowy.</w:t>
      </w:r>
    </w:p>
    <w:p w14:paraId="00F56922" w14:textId="41D5526E" w:rsidR="00690A51" w:rsidRPr="0086747A" w:rsidRDefault="000F123C" w:rsidP="005063C6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Oświadczenie o </w:t>
      </w:r>
      <w:r w:rsidR="006D0B23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wypowiedzeniu 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umowy Zamawiający może złożyć Wykonawcy w terminie 20 dni roboczych  liczonych od dnia powzięcia  przez Zamawiającego informacji  o okolicznościach będących podstawą </w:t>
      </w:r>
      <w:r w:rsidR="006D0B23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wypowiedzenia 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. W razie </w:t>
      </w:r>
      <w:r w:rsidR="006D0B23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wypowiedzenia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umowy przez Zamawiającego, ma on prawo naliczyć Wykonawcy karę umowną w wysokości </w:t>
      </w:r>
      <w:r w:rsidR="0083325F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10% wynagrodzenia brutto określonego w § 5 ust. 1 umowy.</w:t>
      </w:r>
    </w:p>
    <w:p w14:paraId="61CEEAD5" w14:textId="77777777" w:rsidR="00690A51" w:rsidRPr="0086747A" w:rsidRDefault="00690A51" w:rsidP="005063C6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</w:p>
    <w:p w14:paraId="5A13D109" w14:textId="77777777" w:rsidR="00690A51" w:rsidRPr="0086747A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§ 7</w:t>
      </w:r>
    </w:p>
    <w:p w14:paraId="45471B8A" w14:textId="77777777" w:rsidR="00690A51" w:rsidRPr="0086747A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Odpowiedzialność z tytułu niewykonania lub nienależytego wykonania umowy</w:t>
      </w:r>
    </w:p>
    <w:p w14:paraId="53F84BBB" w14:textId="72A3EC8F" w:rsidR="00690A51" w:rsidRPr="0086747A" w:rsidRDefault="000F123C" w:rsidP="005063C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Wykonawca zobowiązany jest do zapłaty na rzecz Zamawiającego kar umownych w następujących sytuacjach, bez konieczności uprzedniego wezwania Wykonawcy do należytego wykonania umowy:</w:t>
      </w:r>
    </w:p>
    <w:p w14:paraId="777E3386" w14:textId="613F8602" w:rsidR="00690A51" w:rsidRPr="0086747A" w:rsidRDefault="000F123C" w:rsidP="005063C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 sytuacji niedostępności usługi </w:t>
      </w:r>
      <w:r w:rsidR="005A202F" w:rsidRPr="0086747A">
        <w:rPr>
          <w:rFonts w:ascii="Cambria" w:eastAsia="Cambria" w:hAnsi="Cambria" w:cs="Times New Roman"/>
          <w:color w:val="auto"/>
          <w:sz w:val="22"/>
          <w:szCs w:val="22"/>
        </w:rPr>
        <w:t>dostępności do internetu światłowodowego</w:t>
      </w:r>
      <w:r w:rsidR="005063C6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dwóch łączy</w:t>
      </w:r>
      <w:r w:rsidR="005A202F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100Mbps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przekraczającej limit wskazany w § 3 ust. 2, w wysokości </w:t>
      </w:r>
      <w:r w:rsidR="00B61C03" w:rsidRPr="0086747A">
        <w:rPr>
          <w:rFonts w:ascii="Cambria" w:eastAsia="Cambria" w:hAnsi="Cambria" w:cs="Times New Roman"/>
          <w:color w:val="auto"/>
          <w:sz w:val="22"/>
          <w:szCs w:val="22"/>
        </w:rPr>
        <w:t>7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% miesięcznego wynagrodzenia brutto określonego w § 5 ust. 2 umowy, za każdą rozpoczętą godzinę ponad limit</w:t>
      </w:r>
      <w:r w:rsidR="005021DD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roczny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D248E7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lub cały okres trwania umowy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określony w § 3 ust. 2 umowy.</w:t>
      </w:r>
    </w:p>
    <w:p w14:paraId="6A762D81" w14:textId="7ED5662E" w:rsidR="00690A51" w:rsidRPr="0086747A" w:rsidRDefault="000F123C" w:rsidP="007D5EC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w sytuacji niewykonania, nienależytego lub nieterminowego wykonania którejkolwiek z usług wskazanych w </w:t>
      </w:r>
      <w:r w:rsidR="00D96900" w:rsidRPr="0086747A">
        <w:rPr>
          <w:rFonts w:ascii="Cambria" w:eastAsia="Cambria" w:hAnsi="Cambria" w:cs="Times New Roman"/>
          <w:color w:val="auto"/>
          <w:sz w:val="22"/>
          <w:szCs w:val="22"/>
        </w:rPr>
        <w:t>§ 1 umowy</w:t>
      </w:r>
      <w:r w:rsidR="00D96900" w:rsidRPr="0086747A" w:rsidDel="00D96900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100E5F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(za wyjątkiem sytuacji określonej w § 7 ust. 1 pkt. a)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w wysokości  10% miesięcznego wynagrodzenia brutto określonego w § 5 ust. 2 umowy, za każdy stwierdzony przypadek niewykonania, nienależytego lub nieterminowego wykonania  usługi</w:t>
      </w:r>
    </w:p>
    <w:p w14:paraId="52BC8B73" w14:textId="65B66E12" w:rsidR="00690A51" w:rsidRPr="0086747A" w:rsidRDefault="000F123C" w:rsidP="007D5EC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 sytuacji nienależytego wykonywania umowy, gdy:</w:t>
      </w:r>
    </w:p>
    <w:p w14:paraId="4917ABBC" w14:textId="4C0193A4" w:rsidR="00690A51" w:rsidRPr="0086747A" w:rsidRDefault="000F123C" w:rsidP="007D5EC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opóźnienie w powiadomieniu o którym mowa w § 4 ust. 1 umowy przekroczy 5 godzin, lub</w:t>
      </w:r>
    </w:p>
    <w:p w14:paraId="2C242C41" w14:textId="14F421B1" w:rsidR="00690A51" w:rsidRPr="0086747A" w:rsidRDefault="000F123C" w:rsidP="007D5ECD">
      <w:pPr>
        <w:pStyle w:val="Akapitzlist"/>
        <w:numPr>
          <w:ilvl w:val="0"/>
          <w:numId w:val="22"/>
        </w:numPr>
        <w:spacing w:line="360" w:lineRule="auto"/>
        <w:ind w:left="283" w:hanging="283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opóźnienie w przywróceniu dostępności usługi przekroczy </w:t>
      </w:r>
      <w:r w:rsidR="00AF0670" w:rsidRPr="0086747A">
        <w:rPr>
          <w:rFonts w:ascii="Cambria" w:eastAsia="Cambria" w:hAnsi="Cambria" w:cs="Times New Roman"/>
          <w:color w:val="auto"/>
          <w:sz w:val="22"/>
          <w:szCs w:val="22"/>
        </w:rPr>
        <w:t>16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godzin,</w:t>
      </w:r>
      <w:r w:rsidR="00E6673C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Zamawiający naliczy dodatkową karę umowną w wysokości 20% wynagrodzenia miesięcznego wynagrodzenia brutto, określonego w § 5 ust. 2 umowy, co nie narusza innych uprawnień Zamawiającego do naliczenia kar umownych zgodnie z</w:t>
      </w:r>
      <w:r w:rsidR="0092468D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 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§</w:t>
      </w:r>
      <w:r w:rsidR="0092468D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 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7 ust. 1 umowy oraz innych uprawnień Zamawiającego wynikających z umowy, bądź powszechnie obowiązujących przepisów prawa.</w:t>
      </w:r>
    </w:p>
    <w:p w14:paraId="7DDED7F7" w14:textId="7C4D0C66" w:rsidR="00690A51" w:rsidRPr="0086747A" w:rsidRDefault="000F123C" w:rsidP="007D5E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lastRenderedPageBreak/>
        <w:t>Kary umowne wskazane w niniejszej umowie podlegają kumulacji.</w:t>
      </w:r>
    </w:p>
    <w:p w14:paraId="6910108C" w14:textId="6054949E" w:rsidR="00690A51" w:rsidRPr="0086747A" w:rsidRDefault="000F123C" w:rsidP="007D5E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Zamawiający </w:t>
      </w:r>
      <w:r w:rsidR="00C34CBD" w:rsidRPr="0086747A">
        <w:rPr>
          <w:rFonts w:ascii="Cambria" w:eastAsia="Cambria" w:hAnsi="Cambria" w:cs="Times New Roman"/>
          <w:color w:val="auto"/>
          <w:sz w:val="22"/>
          <w:szCs w:val="22"/>
        </w:rPr>
        <w:t>może potrącić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naliczo</w:t>
      </w:r>
      <w:r w:rsidR="00D60048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ne kary umowne z wynagrodzenia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Wykonaw</w:t>
      </w:r>
      <w:r w:rsidR="00D60048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cy </w:t>
      </w:r>
      <w:r w:rsidR="00303A39" w:rsidRPr="0086747A">
        <w:rPr>
          <w:rFonts w:ascii="Cambria" w:eastAsia="Cambria" w:hAnsi="Cambria" w:cs="Times New Roman"/>
          <w:color w:val="auto"/>
          <w:sz w:val="22"/>
          <w:szCs w:val="22"/>
        </w:rPr>
        <w:t>na co Wykonawca wyraża zgodę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.</w:t>
      </w:r>
    </w:p>
    <w:p w14:paraId="0BA1972F" w14:textId="48DA97A6" w:rsidR="009D621B" w:rsidRPr="0086747A" w:rsidRDefault="009D621B" w:rsidP="007D5E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Z wyłączeniem szkód wyrządzonych umyślnie, całkowita odpowiedzialność Wykonawcy z tytułu niewykonania lub nienależytego wykonania Umowy ograniczona jest, w danym miesiącu kalendarzowym, do miesięcznej opłaty ponoszonej przez Zamawiającego, a w okresie obowiązywania Umowy – do wartości Umowy. </w:t>
      </w:r>
    </w:p>
    <w:p w14:paraId="2857B855" w14:textId="77777777" w:rsidR="00690A51" w:rsidRPr="0086747A" w:rsidRDefault="00690A51" w:rsidP="007D5EC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eastAsia="Cambria" w:hAnsi="Cambria" w:cs="Times New Roman"/>
          <w:b/>
          <w:bCs/>
          <w:color w:val="auto"/>
          <w:sz w:val="22"/>
          <w:szCs w:val="22"/>
        </w:rPr>
      </w:pPr>
    </w:p>
    <w:p w14:paraId="484756D1" w14:textId="02368584" w:rsidR="00690A51" w:rsidRPr="0086747A" w:rsidRDefault="000F123C" w:rsidP="007D5ECD">
      <w:pPr>
        <w:pStyle w:val="Akapitzlist"/>
        <w:tabs>
          <w:tab w:val="left" w:pos="284"/>
        </w:tabs>
        <w:spacing w:line="360" w:lineRule="auto"/>
        <w:ind w:left="0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§ 8</w:t>
      </w:r>
    </w:p>
    <w:p w14:paraId="371D2888" w14:textId="74A8AEDD" w:rsidR="00EC5B1B" w:rsidRPr="0086747A" w:rsidRDefault="00EC5B1B" w:rsidP="007D5ECD">
      <w:pPr>
        <w:pStyle w:val="Akapitzlist"/>
        <w:tabs>
          <w:tab w:val="left" w:pos="284"/>
        </w:tabs>
        <w:spacing w:line="360" w:lineRule="auto"/>
        <w:ind w:left="0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Wzajemne udostępnienie danych osobowych pracowników i współpracowników Stron</w:t>
      </w:r>
    </w:p>
    <w:p w14:paraId="59540E09" w14:textId="77777777" w:rsidR="00EC5B1B" w:rsidRPr="0086747A" w:rsidRDefault="00EC5B1B" w:rsidP="00EC5B1B">
      <w:pPr>
        <w:pStyle w:val="Akapitzlist"/>
        <w:numPr>
          <w:ilvl w:val="1"/>
          <w:numId w:val="16"/>
        </w:numPr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2F7F3911" w14:textId="5DDA2D87" w:rsidR="00EC5B1B" w:rsidRPr="0086747A" w:rsidRDefault="00EC5B1B" w:rsidP="00EC5B1B">
      <w:pPr>
        <w:pStyle w:val="Akapitzlist"/>
        <w:numPr>
          <w:ilvl w:val="1"/>
          <w:numId w:val="16"/>
        </w:numPr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7715C1E2" w14:textId="5ED4052F" w:rsidR="00EC5B1B" w:rsidRPr="0086747A" w:rsidRDefault="00EC5B1B" w:rsidP="00EC5B1B">
      <w:pPr>
        <w:pStyle w:val="Akapitzlist"/>
        <w:numPr>
          <w:ilvl w:val="1"/>
          <w:numId w:val="16"/>
        </w:numPr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Wskutek wzajemnego udostępnienia danych osobowych osób wskazanych w ust. 1 oraz 2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7B631695" w14:textId="08152AB2" w:rsidR="00EC5B1B" w:rsidRPr="0086747A" w:rsidRDefault="00EC5B1B" w:rsidP="00EC5B1B">
      <w:pPr>
        <w:pStyle w:val="Akapitzlist"/>
        <w:numPr>
          <w:ilvl w:val="1"/>
          <w:numId w:val="16"/>
        </w:numPr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06493CBD" w14:textId="59536B19" w:rsidR="00EC5B1B" w:rsidRPr="0086747A" w:rsidRDefault="00EC5B1B" w:rsidP="00EC5B1B">
      <w:pPr>
        <w:pStyle w:val="Akapitzlist"/>
        <w:numPr>
          <w:ilvl w:val="1"/>
          <w:numId w:val="16"/>
        </w:numPr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Jeśli Koordynator Umowy Strony nie wskaże inaczej w formie pisemnej, elektronicznej lub e-mailowej, druga Strona, w wykonaniu obowiązku z ust. 4, powinna użyć treści Informacji o danych osobowych dotyczącej pracowników i współpracowników drugiej Strony, dostępnej na stronie www._________(wersja Wykonawcy), www.__________ (wersja Zamawiającego).</w:t>
      </w:r>
    </w:p>
    <w:p w14:paraId="17676F0E" w14:textId="77777777" w:rsidR="00EC5B1B" w:rsidRPr="0086747A" w:rsidRDefault="00EC5B1B" w:rsidP="007D5ECD">
      <w:pPr>
        <w:pStyle w:val="Akapitzlist"/>
        <w:tabs>
          <w:tab w:val="left" w:pos="284"/>
        </w:tabs>
        <w:spacing w:line="360" w:lineRule="auto"/>
        <w:ind w:left="0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</w:p>
    <w:p w14:paraId="28BABCBC" w14:textId="761C2986" w:rsidR="00EC5B1B" w:rsidRPr="0086747A" w:rsidRDefault="00EC5B1B" w:rsidP="007D5ECD">
      <w:pPr>
        <w:pStyle w:val="Akapitzlist"/>
        <w:tabs>
          <w:tab w:val="left" w:pos="284"/>
        </w:tabs>
        <w:spacing w:line="360" w:lineRule="auto"/>
        <w:ind w:left="0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§9</w:t>
      </w:r>
    </w:p>
    <w:p w14:paraId="73DA63C5" w14:textId="77777777" w:rsidR="00690A51" w:rsidRPr="0086747A" w:rsidRDefault="000F123C" w:rsidP="007D5ECD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Postanowienia końcowe</w:t>
      </w:r>
    </w:p>
    <w:p w14:paraId="1C326039" w14:textId="47AACF09" w:rsidR="00DA5ABF" w:rsidRPr="0086747A" w:rsidRDefault="000F123C" w:rsidP="007D5ECD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Wykonawca </w:t>
      </w:r>
      <w:r w:rsidR="00F263EE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nie może powierzyć wykonania przedmiotu zamówienia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podwykonawc</w:t>
      </w:r>
      <w:r w:rsidR="00F263EE" w:rsidRPr="0086747A">
        <w:rPr>
          <w:rFonts w:ascii="Cambria" w:eastAsia="Cambria" w:hAnsi="Cambria" w:cs="Times New Roman"/>
          <w:color w:val="auto"/>
          <w:sz w:val="22"/>
          <w:szCs w:val="22"/>
        </w:rPr>
        <w:t>om bez pisemnej zgody Zamawiającego.</w:t>
      </w:r>
    </w:p>
    <w:p w14:paraId="53A234A9" w14:textId="77777777" w:rsidR="001A6A36" w:rsidRPr="0086747A" w:rsidRDefault="001A6A36" w:rsidP="007D5ECD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>Wierzytelności wynikające z niniejszej umowy nie mogą być przedmiotem skutecznego przelewu na rzecz osoby trzeciej bez pisemnej zgody Zamawiającego.</w:t>
      </w:r>
    </w:p>
    <w:p w14:paraId="10CB1BF4" w14:textId="36FF4833" w:rsidR="00690A51" w:rsidRPr="0086747A" w:rsidRDefault="000F123C" w:rsidP="007D5ECD">
      <w:pPr>
        <w:numPr>
          <w:ilvl w:val="0"/>
          <w:numId w:val="25"/>
        </w:numPr>
        <w:suppressAutoHyphens w:val="0"/>
        <w:spacing w:line="360" w:lineRule="auto"/>
        <w:jc w:val="both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Wykonawca jest ubezpieczony od odpowiedzialności cywilnej w zakresie prowadzonej działalności przez cały okres wykonywania przedmiotu umowy do kwoty nie mniejszej niż 100 000,00 zł. </w:t>
      </w:r>
      <w:r w:rsidR="009E1632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          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( słownie : sto tysięcy złotych). Kserokopia dokumentu ubezpieczenia (wraz z dowodem zapłacenia wymaganej składki bądź raty składki ubezpieczeniowej) stanowi Z</w:t>
      </w:r>
      <w:r w:rsidR="004F0B85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ałącznik nr </w:t>
      </w:r>
      <w:r w:rsidR="009E4E60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3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do umowy. W przypadku, gdy w czasie trwania umowy utraci ważność polisa ubezpieczeniowa, Wykonawca zobowiązany jest przed upływem terminu jej ważności do dostarczenia aktualnego dokumentu (wraz z dowodem zapłacenia wymaganej składki bądź raty składki ubezpieczeniowej) pod rygorem odstąpienia od umowy</w:t>
      </w:r>
      <w:r w:rsidR="006E3125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naliczenia kary umownej w wysokości </w:t>
      </w:r>
      <w:r w:rsidR="001A6A97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5% wartości umowy</w:t>
      </w:r>
      <w:r w:rsidR="006E3125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. Oświadczenie o odstąpieniu Zamawiający ma prawo złożyć wykonawcy w terminie wskazanym w </w:t>
      </w:r>
      <w:r w:rsidR="006E3125" w:rsidRPr="0086747A">
        <w:rPr>
          <w:rFonts w:ascii="Cambria" w:eastAsia="Cambria" w:hAnsi="Cambria" w:cs="Times New Roman"/>
          <w:bCs/>
          <w:color w:val="auto"/>
          <w:sz w:val="22"/>
          <w:szCs w:val="22"/>
        </w:rPr>
        <w:t>§ 6 ust. 2 umowy.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Strony ustalają, że podczas realizacji niniejszej umowy, będą ze sobą ściśle współpracować informując się wzajemnie o wszystkich okolicznościach mających lub mogących mieć wpływ na wykonanie umowy.</w:t>
      </w:r>
    </w:p>
    <w:p w14:paraId="374E5AAB" w14:textId="3CC11721" w:rsidR="00FA3420" w:rsidRPr="0086747A" w:rsidRDefault="00FA3420" w:rsidP="00FA3420">
      <w:pPr>
        <w:pStyle w:val="Akapitzlist"/>
        <w:numPr>
          <w:ilvl w:val="0"/>
          <w:numId w:val="25"/>
        </w:numPr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Wykonawca samodzielnie uzyska ewentualne pozwolenia, o ile będą wymagane, oraz dokona niezbędnych ustaleń technicznych w celu podłączenia łącza.</w:t>
      </w:r>
      <w:r w:rsidR="002601A3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Jeżeli uzyskanie przez Wykonawcę wymaganych pozwoleń będzie wymagało współdziałania Zamawiającego, Zamawiający zobowiązuje się do podejmowania wszelkich działań w opisywanym zakresie.</w:t>
      </w:r>
    </w:p>
    <w:p w14:paraId="53F920CB" w14:textId="4698C416" w:rsidR="00FA3420" w:rsidRPr="0086747A" w:rsidRDefault="00FA3420" w:rsidP="00FA34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Techniczna dokumentacja projektu musi zostać dostarczona w języku polskim. Dokumentacja projektu winna zawierać mapę planowanych połączeń realizowanych w ramach niniejszego postępowania wraz z długością włókien, opis wykorzystywanych technologii, informacje o wszelkich przespawach oraz</w:t>
      </w:r>
      <w:r w:rsidRPr="0086747A">
        <w:rPr>
          <w:rFonts w:ascii="Cambria" w:hAnsi="Cambria" w:cs="Times New Roman"/>
          <w:color w:val="auto"/>
          <w:sz w:val="22"/>
          <w:szCs w:val="22"/>
        </w:rPr>
        <w:t xml:space="preserve"> ewentualnych punktach krosowania włókien. Dokumentacja powinna zawierać informacje o przekazywanej Zamawiającemu przestrzeni adresowej.</w:t>
      </w:r>
      <w:r w:rsidR="00777408" w:rsidRPr="0086747A">
        <w:rPr>
          <w:rFonts w:ascii="Cambria" w:hAnsi="Cambria" w:cs="Times New Roman"/>
          <w:color w:val="auto"/>
          <w:sz w:val="22"/>
          <w:szCs w:val="22"/>
        </w:rPr>
        <w:t xml:space="preserve"> Wykonawca przedstawi Zamawiającemu dokumentację powykonawczą.</w:t>
      </w:r>
    </w:p>
    <w:p w14:paraId="176C0150" w14:textId="26BC3D7D" w:rsidR="00FA3420" w:rsidRPr="0086747A" w:rsidRDefault="00FA3420" w:rsidP="00FA34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Fonts w:ascii="Cambria" w:hAnsi="Cambria" w:cs="Times New Roman"/>
          <w:color w:val="auto"/>
          <w:sz w:val="22"/>
          <w:szCs w:val="22"/>
        </w:rPr>
        <w:t xml:space="preserve">Wykonawca zobowiązany jest powiadomić Zamawiającego każdorazowo o planowanych przerwach technicznych nie później niż 72h przed planowaną przerwą telefonicznie na numer:  </w:t>
      </w:r>
      <w:r w:rsidR="00D96900" w:rsidRPr="0086747A">
        <w:rPr>
          <w:rFonts w:ascii="Cambria" w:hAnsi="Cambria" w:cs="Times New Roman"/>
          <w:color w:val="auto"/>
          <w:sz w:val="22"/>
          <w:szCs w:val="22"/>
        </w:rPr>
        <w:t xml:space="preserve">tel. </w:t>
      </w:r>
      <w:r w:rsidR="00AF0670" w:rsidRPr="0086747A">
        <w:rPr>
          <w:rStyle w:val="Hyperlink0"/>
          <w:rFonts w:cs="Times New Roman"/>
          <w:i/>
          <w:color w:val="auto"/>
          <w:sz w:val="22"/>
          <w:szCs w:val="22"/>
          <w:u w:val="none"/>
        </w:rPr>
        <w:t>………………………………………………………………………..</w:t>
      </w:r>
      <w:r w:rsidRPr="0086747A">
        <w:rPr>
          <w:rFonts w:ascii="Cambria" w:hAnsi="Cambria" w:cs="Times New Roman"/>
          <w:color w:val="auto"/>
          <w:sz w:val="22"/>
          <w:szCs w:val="22"/>
        </w:rPr>
        <w:t xml:space="preserve">. </w:t>
      </w:r>
    </w:p>
    <w:p w14:paraId="5AFC09F9" w14:textId="77777777" w:rsidR="00690A51" w:rsidRPr="0086747A" w:rsidRDefault="000F123C" w:rsidP="0012066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Spory powstałe na tle wykonania umo</w:t>
      </w:r>
      <w:bookmarkStart w:id="2" w:name="_GoBack"/>
      <w:bookmarkEnd w:id="2"/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wy będą rozstrzygane przez sąd powszechny właściwy dla siedziby Zamawiającego.</w:t>
      </w:r>
    </w:p>
    <w:p w14:paraId="1217875A" w14:textId="77777777" w:rsidR="00690A51" w:rsidRPr="0086747A" w:rsidRDefault="000F123C" w:rsidP="0012066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W sprawach nieuregulowanych niniejszą umową stosuje się przepisy ustawy z dnia 23 kwietnia 1964 r. - </w:t>
      </w:r>
      <w:r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>Kodeks cywilny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(Dz. U. z 1964 r, Nr 16, poz. 93 z późn. zm.).</w:t>
      </w:r>
    </w:p>
    <w:p w14:paraId="2BB03EC5" w14:textId="77777777" w:rsidR="00690A51" w:rsidRPr="0086747A" w:rsidRDefault="000F123C" w:rsidP="0012066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W sprawach nieuregulowanych niniejszych umową mają zastosowanie między innymi przepisy prawa ustawa Prawo Telekomunikacyjne – Ustawa z dnia 16.07.2004r. Prawo Telekomunikacyjne (tj. Dz. U. 2018 poz. 1954), akty wykonawcze do tej ustawy oraz inne powszechnie obowiązujące przepisy prawa.</w:t>
      </w:r>
    </w:p>
    <w:p w14:paraId="2364D273" w14:textId="42275384" w:rsidR="00690A51" w:rsidRPr="0086747A" w:rsidRDefault="000F123C" w:rsidP="0086747A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Fonts w:ascii="Cambria" w:hAnsi="Cambria" w:cs="Times New Roman"/>
          <w:color w:val="auto"/>
          <w:sz w:val="22"/>
          <w:szCs w:val="22"/>
        </w:rPr>
        <w:t xml:space="preserve">Umowę sporządzono w </w:t>
      </w:r>
      <w:r w:rsidR="00120667" w:rsidRPr="0086747A">
        <w:rPr>
          <w:rFonts w:ascii="Cambria" w:hAnsi="Cambria" w:cs="Times New Roman"/>
          <w:color w:val="auto"/>
          <w:sz w:val="22"/>
          <w:szCs w:val="22"/>
        </w:rPr>
        <w:t>czterech</w:t>
      </w:r>
      <w:r w:rsidRPr="0086747A">
        <w:rPr>
          <w:rFonts w:ascii="Cambria" w:hAnsi="Cambria" w:cs="Times New Roman"/>
          <w:color w:val="auto"/>
          <w:sz w:val="22"/>
          <w:szCs w:val="22"/>
        </w:rPr>
        <w:t xml:space="preserve"> jednobrzmiących egzemplarzach, </w:t>
      </w:r>
      <w:r w:rsidR="00120667" w:rsidRPr="0086747A">
        <w:rPr>
          <w:rFonts w:ascii="Cambria" w:hAnsi="Cambria" w:cs="Times New Roman"/>
          <w:color w:val="auto"/>
          <w:sz w:val="22"/>
          <w:szCs w:val="22"/>
        </w:rPr>
        <w:t>trzy</w:t>
      </w:r>
      <w:r w:rsidRPr="0086747A">
        <w:rPr>
          <w:rFonts w:ascii="Cambria" w:hAnsi="Cambria" w:cs="Times New Roman"/>
          <w:color w:val="auto"/>
          <w:sz w:val="22"/>
          <w:szCs w:val="22"/>
        </w:rPr>
        <w:t xml:space="preserve"> dla Zamawiającego i jeden dla Wykonawcy.</w:t>
      </w:r>
    </w:p>
    <w:p w14:paraId="18BEE6D9" w14:textId="5A1E602D" w:rsidR="006E6F89" w:rsidRPr="0086747A" w:rsidRDefault="006E6F89" w:rsidP="0086747A">
      <w:pPr>
        <w:pStyle w:val="Akapitzlist"/>
        <w:numPr>
          <w:ilvl w:val="0"/>
          <w:numId w:val="56"/>
        </w:numPr>
        <w:spacing w:line="360" w:lineRule="auto"/>
        <w:ind w:left="426" w:hanging="426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Fonts w:ascii="Cambria" w:hAnsi="Cambria" w:cs="Times New Roman"/>
          <w:color w:val="auto"/>
          <w:sz w:val="22"/>
          <w:szCs w:val="22"/>
        </w:rPr>
        <w:t>Wykonawca, wykonując obowiązek określony w art. 4c Ustawy o przeciwdziałaniu nadmiernym opóźnieniom w transakcjach handlowych z dnia 8 marca 2013 roku (t.j. Dz.U. z 2019 r. poz. 118, ze zm.) oświadcza, że jest dużym przedsiębiorcą w rozumieniu tejże ustawy.</w:t>
      </w:r>
    </w:p>
    <w:p w14:paraId="79BBC471" w14:textId="31F74239" w:rsidR="006E6F89" w:rsidRPr="0086747A" w:rsidRDefault="00961A23" w:rsidP="0086747A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47A">
        <w:rPr>
          <w:rFonts w:ascii="Cambria" w:hAnsi="Cambria" w:cs="Times New Roman"/>
          <w:color w:val="auto"/>
          <w:sz w:val="22"/>
          <w:szCs w:val="22"/>
        </w:rPr>
        <w:t xml:space="preserve">W zakresie nieuregulowanym i niesprzecznym z Umową, stosuje się postanowienia Ogólnego Regulaminu Świadczenia Usług przez </w:t>
      </w:r>
      <w:r w:rsidR="008D1F6B" w:rsidRPr="0086747A">
        <w:rPr>
          <w:rFonts w:ascii="Cambria" w:hAnsi="Cambria" w:cs="Times New Roman"/>
          <w:color w:val="auto"/>
          <w:sz w:val="22"/>
          <w:szCs w:val="22"/>
        </w:rPr>
        <w:t>Wykonawcę.</w:t>
      </w:r>
    </w:p>
    <w:p w14:paraId="4D836078" w14:textId="77777777" w:rsidR="00CB26C7" w:rsidRPr="0086747A" w:rsidRDefault="00CB26C7" w:rsidP="000B293E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</w:p>
    <w:p w14:paraId="6DEA592C" w14:textId="77777777" w:rsidR="00690A51" w:rsidRPr="0086747A" w:rsidRDefault="000F123C" w:rsidP="0086747A">
      <w:pPr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Załączniki:</w:t>
      </w:r>
    </w:p>
    <w:p w14:paraId="5F0A76C1" w14:textId="61046E4E" w:rsidR="000D7751" w:rsidRPr="0086747A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Załącznik nr 1 - Oferta Wykonawcy;</w:t>
      </w:r>
    </w:p>
    <w:p w14:paraId="2F7AA574" w14:textId="1CB3DE4E" w:rsidR="000D7751" w:rsidRPr="0086747A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Załącznik nr 2 – Wypis KRS (z rejestru Wykonawcy);</w:t>
      </w:r>
    </w:p>
    <w:p w14:paraId="0F2A2DBB" w14:textId="7F1A1414" w:rsidR="000D7751" w:rsidRPr="0086747A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Załącznik nr </w:t>
      </w:r>
      <w:r w:rsidR="009E4E60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3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- Polisa Wykonawcy.</w:t>
      </w:r>
    </w:p>
    <w:p w14:paraId="2770AF1F" w14:textId="4585211B" w:rsidR="00690A51" w:rsidRPr="0086747A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Załącznik nr </w:t>
      </w:r>
      <w:r w:rsidR="009E4E60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4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- Status Podmiotu w Vat</w:t>
      </w:r>
    </w:p>
    <w:p w14:paraId="087B0335" w14:textId="6FD76FB9" w:rsidR="000D7751" w:rsidRPr="0086747A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Załącznik nr </w:t>
      </w:r>
      <w:r w:rsidR="009E4E60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5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– Lista osób wskazanych do wykonywania czynności związanych z realizacją umową ze strony Zamawiającego</w:t>
      </w:r>
    </w:p>
    <w:p w14:paraId="3AFD4D63" w14:textId="330F42F7" w:rsidR="000D7751" w:rsidRPr="0086747A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Załącznik nr </w:t>
      </w:r>
      <w:r w:rsidR="009E4E60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6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– Lista osób wskazanych do wykonywania czynności związanych z realizacją umową ze strony Wykonawcy.</w:t>
      </w:r>
    </w:p>
    <w:p w14:paraId="62BF2B76" w14:textId="77B51C65" w:rsidR="000C0AF1" w:rsidRPr="0086747A" w:rsidRDefault="000C0AF1" w:rsidP="000C0AF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Załącznik nr </w:t>
      </w:r>
      <w:r w:rsidR="009E4E60"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>7</w:t>
      </w:r>
      <w:r w:rsidRPr="0086747A">
        <w:rPr>
          <w:rStyle w:val="Brak"/>
          <w:rFonts w:ascii="Cambria" w:eastAsia="Cambria" w:hAnsi="Cambria" w:cs="Times New Roman"/>
          <w:color w:val="auto"/>
          <w:sz w:val="22"/>
          <w:szCs w:val="22"/>
        </w:rPr>
        <w:t xml:space="preserve"> – </w:t>
      </w:r>
      <w:r w:rsidR="00455099" w:rsidRPr="0086747A">
        <w:rPr>
          <w:rFonts w:ascii="Cambria" w:hAnsi="Cambria" w:cs="Times New Roman"/>
          <w:color w:val="auto"/>
          <w:sz w:val="22"/>
          <w:szCs w:val="22"/>
        </w:rPr>
        <w:t>Regulaminu Świadczenia Usług przez Wykonawcę</w:t>
      </w:r>
    </w:p>
    <w:p w14:paraId="19DA320F" w14:textId="77777777" w:rsidR="000C0AF1" w:rsidRPr="0086747A" w:rsidRDefault="000C0AF1" w:rsidP="00A0450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color w:val="auto"/>
          <w:sz w:val="22"/>
          <w:szCs w:val="22"/>
        </w:rPr>
      </w:pPr>
    </w:p>
    <w:p w14:paraId="415E7A4A" w14:textId="77777777" w:rsidR="00690A51" w:rsidRPr="0086747A" w:rsidRDefault="00690A51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0AE87BA0" w14:textId="77777777" w:rsidR="009E4E60" w:rsidRPr="0086747A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03060C5" w14:textId="77777777" w:rsidR="001E4B3B" w:rsidRPr="0086747A" w:rsidRDefault="001E4B3B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7A81A085" w14:textId="77777777" w:rsidR="009E4E60" w:rsidRPr="0086747A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59F7FFE8" w14:textId="77777777" w:rsidR="009E4E60" w:rsidRPr="0086747A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A214F36" w14:textId="77777777" w:rsidR="009E4E60" w:rsidRPr="0086747A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60864FF2" w14:textId="69F029D0" w:rsidR="00690A51" w:rsidRPr="0086747A" w:rsidRDefault="000F123C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86747A">
        <w:rPr>
          <w:rFonts w:ascii="Cambria" w:eastAsia="Cambria" w:hAnsi="Cambria" w:cs="Times New Roman"/>
          <w:color w:val="auto"/>
          <w:sz w:val="22"/>
          <w:szCs w:val="22"/>
        </w:rPr>
        <w:tab/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ab/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ab/>
        <w:t xml:space="preserve">________________________                     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ab/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ab/>
      </w:r>
      <w:r w:rsidR="007974A4" w:rsidRPr="0086747A">
        <w:rPr>
          <w:rFonts w:ascii="Cambria" w:eastAsia="Cambria" w:hAnsi="Cambria" w:cs="Times New Roman"/>
          <w:color w:val="auto"/>
          <w:sz w:val="22"/>
          <w:szCs w:val="22"/>
        </w:rPr>
        <w:t xml:space="preserve">             </w:t>
      </w:r>
      <w:r w:rsidRPr="0086747A">
        <w:rPr>
          <w:rFonts w:ascii="Cambria" w:eastAsia="Cambria" w:hAnsi="Cambria" w:cs="Times New Roman"/>
          <w:color w:val="auto"/>
          <w:sz w:val="22"/>
          <w:szCs w:val="22"/>
        </w:rPr>
        <w:t>______________________</w:t>
      </w:r>
    </w:p>
    <w:p w14:paraId="32D3C22C" w14:textId="103EA3B9" w:rsidR="00690A51" w:rsidRPr="0086747A" w:rsidRDefault="000D7751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  <w:r w:rsidRPr="0086747A">
        <w:rPr>
          <w:rFonts w:ascii="Cambria" w:eastAsia="Arial" w:hAnsi="Cambria" w:cs="Times New Roman"/>
          <w:color w:val="auto"/>
          <w:sz w:val="22"/>
          <w:szCs w:val="22"/>
        </w:rPr>
        <w:tab/>
      </w:r>
      <w:r w:rsidRPr="0086747A">
        <w:rPr>
          <w:rFonts w:ascii="Cambria" w:eastAsia="Arial" w:hAnsi="Cambria" w:cs="Times New Roman"/>
          <w:color w:val="auto"/>
          <w:sz w:val="22"/>
          <w:szCs w:val="22"/>
        </w:rPr>
        <w:tab/>
      </w:r>
      <w:r w:rsidRPr="0086747A">
        <w:rPr>
          <w:rFonts w:ascii="Cambria" w:eastAsia="Arial" w:hAnsi="Cambria" w:cs="Times New Roman"/>
          <w:color w:val="auto"/>
          <w:sz w:val="22"/>
          <w:szCs w:val="22"/>
        </w:rPr>
        <w:tab/>
        <w:t xml:space="preserve">    </w:t>
      </w:r>
      <w:r w:rsidR="000F123C"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>Wykonawca:</w:t>
      </w:r>
      <w:r w:rsidR="000F123C"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ab/>
      </w:r>
      <w:r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ab/>
      </w:r>
      <w:r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ab/>
      </w:r>
      <w:r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ab/>
      </w:r>
      <w:r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ab/>
        <w:t xml:space="preserve">                  </w:t>
      </w:r>
      <w:r w:rsidR="007974A4" w:rsidRPr="0086747A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>Zamawiający</w:t>
      </w:r>
    </w:p>
    <w:p w14:paraId="56A134B0" w14:textId="77777777" w:rsidR="00F91A5F" w:rsidRPr="0086747A" w:rsidRDefault="00F91A5F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8F21BBE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B1F05D8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02FDD54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74A994A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23E76115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133EFA9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07DD527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4666F9D5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778B30D9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31DDF82F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2B86E696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7148D537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12289F30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3B6F9FD2" w14:textId="77777777" w:rsidR="003C1277" w:rsidRPr="0086747A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7E843B1E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31DCDB98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00E12D11" w14:textId="77777777" w:rsidR="000B293E" w:rsidRPr="0086747A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</w:pPr>
    </w:p>
    <w:p w14:paraId="5F9ACEE6" w14:textId="67C6137D" w:rsidR="000D7751" w:rsidRPr="0086747A" w:rsidRDefault="000D7751" w:rsidP="000D7751">
      <w:pPr>
        <w:tabs>
          <w:tab w:val="left" w:pos="426"/>
        </w:tabs>
        <w:spacing w:line="360" w:lineRule="auto"/>
        <w:jc w:val="both"/>
        <w:rPr>
          <w:rFonts w:ascii="Cambria" w:eastAsia="Arial" w:hAnsi="Cambria" w:cs="Times New Roman"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Załącznik nr </w:t>
      </w:r>
      <w:r w:rsidR="002B472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5</w:t>
      </w: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– Lista osób wskazanych do wykonywania czynności związanych z realizacją umową ze strony Zamawiającego</w:t>
      </w:r>
    </w:p>
    <w:p w14:paraId="05BCC77F" w14:textId="3C274C55" w:rsidR="00F46FCE" w:rsidRPr="0086747A" w:rsidRDefault="00AF0670" w:rsidP="00F46FCE">
      <w:pPr>
        <w:shd w:val="clear" w:color="auto" w:fill="FFFFFF"/>
        <w:suppressAutoHyphens w:val="0"/>
        <w:spacing w:line="360" w:lineRule="auto"/>
        <w:jc w:val="both"/>
        <w:rPr>
          <w:rFonts w:ascii="Cambria" w:eastAsia="Cambria" w:hAnsi="Cambria" w:cs="Tahoma"/>
          <w:color w:val="auto"/>
          <w:sz w:val="22"/>
          <w:szCs w:val="22"/>
        </w:rPr>
      </w:pPr>
      <w:r w:rsidRPr="0086747A">
        <w:rPr>
          <w:rFonts w:ascii="Cambria" w:eastAsia="Cambria" w:hAnsi="Cambria" w:cs="Tahoma"/>
          <w:color w:val="auto"/>
          <w:sz w:val="22"/>
          <w:szCs w:val="22"/>
        </w:rPr>
        <w:t>…………………………………………………………</w:t>
      </w:r>
    </w:p>
    <w:p w14:paraId="64BEDE94" w14:textId="77777777" w:rsidR="000D7751" w:rsidRPr="0086747A" w:rsidRDefault="000D7751" w:rsidP="00F46FCE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6557345E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5302A610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7A98DA7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EAC1157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A220FFF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7CC77DD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6A1F2509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47DCBC9C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7A3C8D8D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000F551C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207C865" w14:textId="77777777" w:rsidR="00ED197E" w:rsidRPr="0086747A" w:rsidRDefault="00ED197E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6740C273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3A70A739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0ECBF6F9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41CE69F3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6C371A9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32EC26D4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89A62F7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45D3704D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5B881A41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0F64191E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0E243DC9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F63101A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366D853F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4AA83A83" w14:textId="77777777" w:rsidR="00AF0670" w:rsidRPr="0086747A" w:rsidRDefault="00AF0670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32D98111" w14:textId="77777777" w:rsidR="00AF0670" w:rsidRPr="0086747A" w:rsidRDefault="00AF0670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5D393BF8" w14:textId="77777777" w:rsidR="00AF0670" w:rsidRPr="0086747A" w:rsidRDefault="00AF0670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229D8686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03E84D8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497B14DB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11DBECDA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3D1A3220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3101C1AE" w14:textId="77777777" w:rsidR="00734C4A" w:rsidRPr="0086747A" w:rsidRDefault="00734C4A" w:rsidP="000D7751">
      <w:pPr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</w:p>
    <w:p w14:paraId="501CDFCF" w14:textId="0F04B231" w:rsidR="000D7751" w:rsidRPr="0086747A" w:rsidRDefault="000D7751" w:rsidP="00F46FCE">
      <w:pPr>
        <w:tabs>
          <w:tab w:val="left" w:pos="426"/>
        </w:tabs>
        <w:spacing w:line="360" w:lineRule="auto"/>
        <w:jc w:val="both"/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</w:pP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Załącznik nr </w:t>
      </w:r>
      <w:r w:rsidR="002B4722"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>6</w:t>
      </w:r>
      <w:r w:rsidRPr="0086747A">
        <w:rPr>
          <w:rStyle w:val="Brak"/>
          <w:rFonts w:ascii="Cambria" w:eastAsia="Cambria" w:hAnsi="Cambria" w:cs="Times New Roman"/>
          <w:b/>
          <w:bCs/>
          <w:color w:val="auto"/>
          <w:sz w:val="22"/>
          <w:szCs w:val="22"/>
        </w:rPr>
        <w:t xml:space="preserve"> – Lista osób wskazanych do wykonywania czynności związanych z realizacją umową ze strony Wykonawcy.</w:t>
      </w:r>
    </w:p>
    <w:p w14:paraId="666E1A3E" w14:textId="4BC4AD6F" w:rsidR="00877A46" w:rsidRPr="0086747A" w:rsidRDefault="00AF0670" w:rsidP="00F46FCE">
      <w:pPr>
        <w:spacing w:after="240" w:line="360" w:lineRule="auto"/>
        <w:rPr>
          <w:rFonts w:ascii="Cambria" w:hAnsi="Cambria" w:cs="Arial"/>
          <w:color w:val="auto"/>
          <w:sz w:val="22"/>
          <w:szCs w:val="22"/>
        </w:rPr>
      </w:pPr>
      <w:r w:rsidRPr="0086747A">
        <w:rPr>
          <w:rFonts w:ascii="Cambria" w:hAnsi="Cambria"/>
          <w:color w:val="auto"/>
          <w:sz w:val="22"/>
          <w:szCs w:val="22"/>
        </w:rPr>
        <w:t>………………………………………………………………..</w:t>
      </w:r>
    </w:p>
    <w:p w14:paraId="5651F328" w14:textId="77777777" w:rsidR="00877A46" w:rsidRPr="0086747A" w:rsidRDefault="00877A46" w:rsidP="00F46FCE">
      <w:pPr>
        <w:spacing w:after="240" w:line="360" w:lineRule="auto"/>
        <w:rPr>
          <w:rFonts w:ascii="Arial" w:hAnsi="Arial" w:cs="Arial"/>
          <w:color w:val="auto"/>
          <w:sz w:val="21"/>
          <w:szCs w:val="21"/>
        </w:rPr>
      </w:pPr>
    </w:p>
    <w:p w14:paraId="7EC2D632" w14:textId="77777777" w:rsidR="000D7751" w:rsidRPr="0086747A" w:rsidRDefault="000D7751" w:rsidP="000D7751">
      <w:pPr>
        <w:spacing w:line="360" w:lineRule="auto"/>
        <w:jc w:val="both"/>
        <w:rPr>
          <w:rStyle w:val="Brak"/>
          <w:rFonts w:eastAsia="Cambria" w:cs="Times New Roman"/>
          <w:b/>
          <w:bCs/>
          <w:color w:val="auto"/>
          <w:sz w:val="20"/>
          <w:szCs w:val="20"/>
        </w:rPr>
      </w:pPr>
    </w:p>
    <w:p w14:paraId="13A03FBE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05BA0E01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4DB7F5C2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255BF290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5375450B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54E6A2D1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2F011461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577788A8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1FC27072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01608FF9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707FECAA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76A73236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073E421F" w14:textId="77777777" w:rsidR="000D7751" w:rsidRPr="0086747A" w:rsidRDefault="000D7751" w:rsidP="000D7751">
      <w:pPr>
        <w:spacing w:line="360" w:lineRule="auto"/>
        <w:jc w:val="both"/>
        <w:rPr>
          <w:rFonts w:eastAsia="Arial" w:cs="Times New Roman"/>
          <w:color w:val="auto"/>
          <w:sz w:val="20"/>
          <w:szCs w:val="20"/>
        </w:rPr>
      </w:pPr>
    </w:p>
    <w:p w14:paraId="7A7B6684" w14:textId="77777777" w:rsidR="000D7751" w:rsidRPr="0086747A" w:rsidRDefault="000D7751" w:rsidP="000D7751">
      <w:pPr>
        <w:pStyle w:val="Nagwek"/>
        <w:tabs>
          <w:tab w:val="left" w:pos="284"/>
        </w:tabs>
        <w:suppressAutoHyphens w:val="0"/>
        <w:spacing w:line="360" w:lineRule="auto"/>
        <w:jc w:val="both"/>
        <w:rPr>
          <w:rFonts w:eastAsia="Arial"/>
          <w:b/>
          <w:bCs/>
          <w:color w:val="auto"/>
          <w:sz w:val="20"/>
          <w:szCs w:val="20"/>
        </w:rPr>
      </w:pPr>
    </w:p>
    <w:p w14:paraId="6B18CC30" w14:textId="77777777" w:rsidR="000D7751" w:rsidRPr="0086747A" w:rsidRDefault="000D7751" w:rsidP="000D7751">
      <w:pPr>
        <w:pStyle w:val="Nagwek"/>
        <w:tabs>
          <w:tab w:val="left" w:pos="284"/>
        </w:tabs>
        <w:suppressAutoHyphens w:val="0"/>
        <w:spacing w:line="360" w:lineRule="auto"/>
        <w:jc w:val="both"/>
        <w:rPr>
          <w:rFonts w:eastAsia="Arial"/>
          <w:b/>
          <w:bCs/>
          <w:color w:val="auto"/>
          <w:sz w:val="20"/>
          <w:szCs w:val="20"/>
        </w:rPr>
      </w:pPr>
    </w:p>
    <w:p w14:paraId="315E3F8E" w14:textId="77777777" w:rsidR="000D7751" w:rsidRPr="0086747A" w:rsidRDefault="000D7751" w:rsidP="000D7751">
      <w:pPr>
        <w:pStyle w:val="Nagwek"/>
        <w:tabs>
          <w:tab w:val="left" w:pos="284"/>
        </w:tabs>
        <w:suppressAutoHyphens w:val="0"/>
        <w:spacing w:line="360" w:lineRule="auto"/>
        <w:jc w:val="both"/>
        <w:rPr>
          <w:rFonts w:eastAsia="Arial"/>
          <w:b/>
          <w:bCs/>
          <w:color w:val="auto"/>
          <w:sz w:val="20"/>
          <w:szCs w:val="20"/>
        </w:rPr>
      </w:pPr>
    </w:p>
    <w:sectPr w:rsidR="000D7751" w:rsidRPr="0086747A" w:rsidSect="00FA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567" w:footer="56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D4F33" w16cid:durableId="25005248"/>
  <w16cid:commentId w16cid:paraId="7C3BA877" w16cid:durableId="250053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0DE1" w14:textId="77777777" w:rsidR="00BF3F56" w:rsidRDefault="00BF3F56">
      <w:r>
        <w:separator/>
      </w:r>
    </w:p>
  </w:endnote>
  <w:endnote w:type="continuationSeparator" w:id="0">
    <w:p w14:paraId="00A4B6F7" w14:textId="77777777" w:rsidR="00BF3F56" w:rsidRDefault="00BF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BD19" w14:textId="77777777" w:rsidR="00CA6D3A" w:rsidRDefault="00CA6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4E41" w14:textId="3A413EE2" w:rsidR="00CB26C7" w:rsidRDefault="00CB26C7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86747A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DC28" w14:textId="77777777" w:rsidR="00CA6D3A" w:rsidRDefault="00CA6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30A4" w14:textId="77777777" w:rsidR="00BF3F56" w:rsidRDefault="00BF3F56">
      <w:r>
        <w:separator/>
      </w:r>
    </w:p>
  </w:footnote>
  <w:footnote w:type="continuationSeparator" w:id="0">
    <w:p w14:paraId="6FA85D89" w14:textId="77777777" w:rsidR="00BF3F56" w:rsidRDefault="00BF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9B4E" w14:textId="77777777" w:rsidR="00CA6D3A" w:rsidRDefault="00CA6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27DC" w14:textId="77777777" w:rsidR="00CA6D3A" w:rsidRDefault="00CA6D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B99D" w14:textId="77777777" w:rsidR="00CA6D3A" w:rsidRDefault="00CA6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ascii="Verdana" w:hAnsi="Verdana" w:cs="Verdan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40"/>
        </w:tabs>
        <w:ind w:left="1940" w:hanging="36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" w15:restartNumberingAfterBreak="0">
    <w:nsid w:val="04AD1166"/>
    <w:multiLevelType w:val="hybridMultilevel"/>
    <w:tmpl w:val="A47EF9F6"/>
    <w:numStyleLink w:val="Zaimportowanystyl20"/>
  </w:abstractNum>
  <w:abstractNum w:abstractNumId="2" w15:restartNumberingAfterBreak="0">
    <w:nsid w:val="0BD63FE6"/>
    <w:multiLevelType w:val="hybridMultilevel"/>
    <w:tmpl w:val="32D0C95A"/>
    <w:styleLink w:val="Zaimportowanystyl24"/>
    <w:lvl w:ilvl="0" w:tplc="32C63CEE">
      <w:start w:val="1"/>
      <w:numFmt w:val="lowerLetter"/>
      <w:lvlText w:val="%1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2E7A0">
      <w:start w:val="1"/>
      <w:numFmt w:val="lowerLetter"/>
      <w:lvlText w:val="%2."/>
      <w:lvlJc w:val="left"/>
      <w:pPr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2E1F4">
      <w:start w:val="1"/>
      <w:numFmt w:val="lowerRoman"/>
      <w:lvlText w:val="%3."/>
      <w:lvlJc w:val="left"/>
      <w:pPr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AAF5CE">
      <w:start w:val="1"/>
      <w:numFmt w:val="decimal"/>
      <w:lvlText w:val="%4."/>
      <w:lvlJc w:val="left"/>
      <w:pPr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2ABADC">
      <w:start w:val="1"/>
      <w:numFmt w:val="lowerLetter"/>
      <w:lvlText w:val="%5."/>
      <w:lvlJc w:val="left"/>
      <w:pPr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D25976">
      <w:start w:val="1"/>
      <w:numFmt w:val="lowerRoman"/>
      <w:lvlText w:val="%6."/>
      <w:lvlJc w:val="left"/>
      <w:pPr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5A7EF0">
      <w:start w:val="1"/>
      <w:numFmt w:val="decimal"/>
      <w:lvlText w:val="%7."/>
      <w:lvlJc w:val="left"/>
      <w:pPr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5E1D8E">
      <w:start w:val="1"/>
      <w:numFmt w:val="lowerLetter"/>
      <w:lvlText w:val="%8."/>
      <w:lvlJc w:val="left"/>
      <w:pPr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26DC2">
      <w:start w:val="1"/>
      <w:numFmt w:val="lowerRoman"/>
      <w:lvlText w:val="%9."/>
      <w:lvlJc w:val="left"/>
      <w:pPr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1C5237"/>
    <w:multiLevelType w:val="hybridMultilevel"/>
    <w:tmpl w:val="3DBE129E"/>
    <w:numStyleLink w:val="Zaimportowanystyl4"/>
  </w:abstractNum>
  <w:abstractNum w:abstractNumId="4" w15:restartNumberingAfterBreak="0">
    <w:nsid w:val="0C7D3A1B"/>
    <w:multiLevelType w:val="hybridMultilevel"/>
    <w:tmpl w:val="BBB45BEA"/>
    <w:styleLink w:val="Zaimportowanystyl22"/>
    <w:lvl w:ilvl="0" w:tplc="93E653C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0960E">
      <w:start w:val="1"/>
      <w:numFmt w:val="lowerLetter"/>
      <w:lvlText w:val="%2."/>
      <w:lvlJc w:val="left"/>
      <w:pPr>
        <w:tabs>
          <w:tab w:val="left" w:pos="284"/>
        </w:tabs>
        <w:ind w:left="94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9A4914">
      <w:start w:val="1"/>
      <w:numFmt w:val="lowerRoman"/>
      <w:lvlText w:val="%3."/>
      <w:lvlJc w:val="left"/>
      <w:pPr>
        <w:tabs>
          <w:tab w:val="left" w:pos="284"/>
        </w:tabs>
        <w:ind w:left="1674" w:hanging="2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86FEA">
      <w:start w:val="1"/>
      <w:numFmt w:val="decimal"/>
      <w:lvlText w:val="%4."/>
      <w:lvlJc w:val="left"/>
      <w:pPr>
        <w:tabs>
          <w:tab w:val="left" w:pos="284"/>
        </w:tabs>
        <w:ind w:left="238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8C6A66">
      <w:start w:val="1"/>
      <w:numFmt w:val="lowerLetter"/>
      <w:lvlText w:val="%5."/>
      <w:lvlJc w:val="left"/>
      <w:pPr>
        <w:tabs>
          <w:tab w:val="left" w:pos="284"/>
        </w:tabs>
        <w:ind w:left="310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7A346A">
      <w:start w:val="1"/>
      <w:numFmt w:val="lowerRoman"/>
      <w:lvlText w:val="%6."/>
      <w:lvlJc w:val="left"/>
      <w:pPr>
        <w:tabs>
          <w:tab w:val="left" w:pos="284"/>
        </w:tabs>
        <w:ind w:left="3834" w:hanging="2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744DBC">
      <w:start w:val="1"/>
      <w:numFmt w:val="decimal"/>
      <w:lvlText w:val="%7."/>
      <w:lvlJc w:val="left"/>
      <w:pPr>
        <w:tabs>
          <w:tab w:val="left" w:pos="284"/>
        </w:tabs>
        <w:ind w:left="454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109596">
      <w:start w:val="1"/>
      <w:numFmt w:val="lowerLetter"/>
      <w:lvlText w:val="%8."/>
      <w:lvlJc w:val="left"/>
      <w:pPr>
        <w:tabs>
          <w:tab w:val="left" w:pos="284"/>
        </w:tabs>
        <w:ind w:left="526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A0146">
      <w:start w:val="1"/>
      <w:numFmt w:val="lowerRoman"/>
      <w:lvlText w:val="%9."/>
      <w:lvlJc w:val="left"/>
      <w:pPr>
        <w:tabs>
          <w:tab w:val="left" w:pos="284"/>
        </w:tabs>
        <w:ind w:left="5994" w:hanging="2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A21F33"/>
    <w:multiLevelType w:val="hybridMultilevel"/>
    <w:tmpl w:val="F0DE2352"/>
    <w:numStyleLink w:val="Zaimportowanystyl23"/>
  </w:abstractNum>
  <w:abstractNum w:abstractNumId="6" w15:restartNumberingAfterBreak="0">
    <w:nsid w:val="123371AC"/>
    <w:multiLevelType w:val="hybridMultilevel"/>
    <w:tmpl w:val="B34850E8"/>
    <w:numStyleLink w:val="Zaimportowanystyl5"/>
  </w:abstractNum>
  <w:abstractNum w:abstractNumId="7" w15:restartNumberingAfterBreak="0">
    <w:nsid w:val="13D80939"/>
    <w:multiLevelType w:val="hybridMultilevel"/>
    <w:tmpl w:val="468CCB00"/>
    <w:numStyleLink w:val="Zaimportowanystyl8"/>
  </w:abstractNum>
  <w:abstractNum w:abstractNumId="8" w15:restartNumberingAfterBreak="0">
    <w:nsid w:val="13EF5DE2"/>
    <w:multiLevelType w:val="hybridMultilevel"/>
    <w:tmpl w:val="CC22C212"/>
    <w:styleLink w:val="Zaimportowanystyl16"/>
    <w:lvl w:ilvl="0" w:tplc="D316B2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AD312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D44A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529990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8ED510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4C2064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6A8ABE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E908C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5644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157AD8"/>
    <w:multiLevelType w:val="hybridMultilevel"/>
    <w:tmpl w:val="0548F93A"/>
    <w:styleLink w:val="Zaimportowanystyl3"/>
    <w:lvl w:ilvl="0" w:tplc="AE28E3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D073B2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0ED36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5682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E14FE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0AE34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43C7C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9069D2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6DB14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53660C1"/>
    <w:multiLevelType w:val="hybridMultilevel"/>
    <w:tmpl w:val="468CCB00"/>
    <w:styleLink w:val="Zaimportowanystyl8"/>
    <w:lvl w:ilvl="0" w:tplc="5F0E35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EDBAA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9C60BE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5A0526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681DA0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E29F2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C063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9E97EC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BC6FC6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63C38D5"/>
    <w:multiLevelType w:val="hybridMultilevel"/>
    <w:tmpl w:val="74320838"/>
    <w:numStyleLink w:val="Zaimportowanystyl27"/>
  </w:abstractNum>
  <w:abstractNum w:abstractNumId="12" w15:restartNumberingAfterBreak="0">
    <w:nsid w:val="16933917"/>
    <w:multiLevelType w:val="hybridMultilevel"/>
    <w:tmpl w:val="1728A9DE"/>
    <w:numStyleLink w:val="Zaimportowanystyl11"/>
  </w:abstractNum>
  <w:abstractNum w:abstractNumId="13" w15:restartNumberingAfterBreak="0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BB35AC2"/>
    <w:multiLevelType w:val="hybridMultilevel"/>
    <w:tmpl w:val="2D1E363C"/>
    <w:styleLink w:val="Zaimportowanystyl25"/>
    <w:lvl w:ilvl="0" w:tplc="1F7054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44312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6CC72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394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45B04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040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D8A224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6B1B6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EC630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24146"/>
    <w:multiLevelType w:val="hybridMultilevel"/>
    <w:tmpl w:val="2D1E363C"/>
    <w:numStyleLink w:val="Zaimportowanystyl25"/>
  </w:abstractNum>
  <w:abstractNum w:abstractNumId="16" w15:restartNumberingAfterBreak="0">
    <w:nsid w:val="24382CD5"/>
    <w:multiLevelType w:val="multilevel"/>
    <w:tmpl w:val="E8E439A0"/>
    <w:numStyleLink w:val="Zaimportowanystyl10"/>
  </w:abstractNum>
  <w:abstractNum w:abstractNumId="17" w15:restartNumberingAfterBreak="0">
    <w:nsid w:val="2B66298D"/>
    <w:multiLevelType w:val="hybridMultilevel"/>
    <w:tmpl w:val="74320838"/>
    <w:styleLink w:val="Zaimportowanystyl27"/>
    <w:lvl w:ilvl="0" w:tplc="9C0E48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626AEA">
      <w:start w:val="1"/>
      <w:numFmt w:val="lowerLetter"/>
      <w:lvlText w:val="%2."/>
      <w:lvlJc w:val="left"/>
      <w:pPr>
        <w:tabs>
          <w:tab w:val="left" w:pos="284"/>
        </w:tabs>
        <w:ind w:left="9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CDCC2">
      <w:start w:val="1"/>
      <w:numFmt w:val="lowerRoman"/>
      <w:lvlText w:val="%3."/>
      <w:lvlJc w:val="left"/>
      <w:pPr>
        <w:tabs>
          <w:tab w:val="left" w:pos="284"/>
        </w:tabs>
        <w:ind w:left="167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ECDF8">
      <w:start w:val="1"/>
      <w:numFmt w:val="decimal"/>
      <w:lvlText w:val="%4."/>
      <w:lvlJc w:val="left"/>
      <w:pPr>
        <w:tabs>
          <w:tab w:val="left" w:pos="284"/>
        </w:tabs>
        <w:ind w:left="23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8AEFE">
      <w:start w:val="1"/>
      <w:numFmt w:val="lowerLetter"/>
      <w:lvlText w:val="%5."/>
      <w:lvlJc w:val="left"/>
      <w:pPr>
        <w:tabs>
          <w:tab w:val="left" w:pos="284"/>
        </w:tabs>
        <w:ind w:left="31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C30C4">
      <w:start w:val="1"/>
      <w:numFmt w:val="lowerRoman"/>
      <w:lvlText w:val="%6."/>
      <w:lvlJc w:val="left"/>
      <w:pPr>
        <w:tabs>
          <w:tab w:val="left" w:pos="284"/>
        </w:tabs>
        <w:ind w:left="383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A2E2A8">
      <w:start w:val="1"/>
      <w:numFmt w:val="decimal"/>
      <w:lvlText w:val="%7."/>
      <w:lvlJc w:val="left"/>
      <w:pPr>
        <w:tabs>
          <w:tab w:val="left" w:pos="284"/>
        </w:tabs>
        <w:ind w:left="45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40CB8">
      <w:start w:val="1"/>
      <w:numFmt w:val="lowerLetter"/>
      <w:lvlText w:val="%8."/>
      <w:lvlJc w:val="left"/>
      <w:pPr>
        <w:tabs>
          <w:tab w:val="left" w:pos="284"/>
        </w:tabs>
        <w:ind w:left="526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3EF6F4">
      <w:start w:val="1"/>
      <w:numFmt w:val="lowerRoman"/>
      <w:lvlText w:val="%9."/>
      <w:lvlJc w:val="left"/>
      <w:pPr>
        <w:tabs>
          <w:tab w:val="left" w:pos="284"/>
        </w:tabs>
        <w:ind w:left="599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FF0804"/>
    <w:multiLevelType w:val="hybridMultilevel"/>
    <w:tmpl w:val="2DBE531A"/>
    <w:numStyleLink w:val="Zaimportowanystyl9"/>
  </w:abstractNum>
  <w:abstractNum w:abstractNumId="19" w15:restartNumberingAfterBreak="0">
    <w:nsid w:val="316A7AC1"/>
    <w:multiLevelType w:val="hybridMultilevel"/>
    <w:tmpl w:val="80A01D3A"/>
    <w:numStyleLink w:val="Zaimportowanystyl6"/>
  </w:abstractNum>
  <w:abstractNum w:abstractNumId="20" w15:restartNumberingAfterBreak="0">
    <w:nsid w:val="3305770B"/>
    <w:multiLevelType w:val="hybridMultilevel"/>
    <w:tmpl w:val="80A01D3A"/>
    <w:styleLink w:val="Zaimportowanystyl6"/>
    <w:lvl w:ilvl="0" w:tplc="ACF24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CED97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B8128C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4B95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E0A52A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AC6E1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3E4A9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10CB3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1640D0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9413063"/>
    <w:multiLevelType w:val="hybridMultilevel"/>
    <w:tmpl w:val="49469368"/>
    <w:numStyleLink w:val="Zaimportowanystyl19"/>
  </w:abstractNum>
  <w:abstractNum w:abstractNumId="22" w15:restartNumberingAfterBreak="0">
    <w:nsid w:val="3BBC64F2"/>
    <w:multiLevelType w:val="hybridMultilevel"/>
    <w:tmpl w:val="3C6EBED4"/>
    <w:numStyleLink w:val="Zaimportowanystyl21"/>
  </w:abstractNum>
  <w:abstractNum w:abstractNumId="23" w15:restartNumberingAfterBreak="0">
    <w:nsid w:val="3D036A3B"/>
    <w:multiLevelType w:val="hybridMultilevel"/>
    <w:tmpl w:val="3AE61DCA"/>
    <w:lvl w:ilvl="0" w:tplc="1FE63BBA">
      <w:start w:val="1"/>
      <w:numFmt w:val="decimal"/>
      <w:lvlText w:val="%1."/>
      <w:lvlJc w:val="left"/>
      <w:pPr>
        <w:tabs>
          <w:tab w:val="left" w:pos="284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2663A">
      <w:start w:val="1"/>
      <w:numFmt w:val="decimal"/>
      <w:lvlText w:val="%2."/>
      <w:lvlJc w:val="left"/>
      <w:pPr>
        <w:tabs>
          <w:tab w:val="left" w:pos="284"/>
        </w:tabs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F6EB9E">
      <w:start w:val="1"/>
      <w:numFmt w:val="decimal"/>
      <w:lvlText w:val="%3."/>
      <w:lvlJc w:val="left"/>
      <w:pPr>
        <w:tabs>
          <w:tab w:val="left" w:pos="284"/>
        </w:tabs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A682C">
      <w:start w:val="1"/>
      <w:numFmt w:val="decimal"/>
      <w:lvlText w:val="%4."/>
      <w:lvlJc w:val="left"/>
      <w:pPr>
        <w:tabs>
          <w:tab w:val="left" w:pos="284"/>
        </w:tabs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8EB32E">
      <w:start w:val="1"/>
      <w:numFmt w:val="decimal"/>
      <w:lvlText w:val="%5."/>
      <w:lvlJc w:val="left"/>
      <w:pPr>
        <w:tabs>
          <w:tab w:val="left" w:pos="284"/>
        </w:tabs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AECAA0">
      <w:start w:val="1"/>
      <w:numFmt w:val="decimal"/>
      <w:lvlText w:val="%6."/>
      <w:lvlJc w:val="left"/>
      <w:pPr>
        <w:tabs>
          <w:tab w:val="left" w:pos="284"/>
        </w:tabs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1A8A08">
      <w:start w:val="1"/>
      <w:numFmt w:val="decimal"/>
      <w:lvlText w:val="%7."/>
      <w:lvlJc w:val="left"/>
      <w:pPr>
        <w:tabs>
          <w:tab w:val="left" w:pos="284"/>
        </w:tabs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40878">
      <w:start w:val="1"/>
      <w:numFmt w:val="decimal"/>
      <w:lvlText w:val="%8."/>
      <w:lvlJc w:val="left"/>
      <w:pPr>
        <w:tabs>
          <w:tab w:val="left" w:pos="284"/>
        </w:tabs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2C50E">
      <w:start w:val="1"/>
      <w:numFmt w:val="decimal"/>
      <w:lvlText w:val="%9."/>
      <w:lvlJc w:val="left"/>
      <w:pPr>
        <w:tabs>
          <w:tab w:val="left" w:pos="284"/>
        </w:tabs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24F259C"/>
    <w:multiLevelType w:val="hybridMultilevel"/>
    <w:tmpl w:val="0F4C5642"/>
    <w:styleLink w:val="Zaimportowanystyl15"/>
    <w:lvl w:ilvl="0" w:tplc="BB9E4D88">
      <w:start w:val="1"/>
      <w:numFmt w:val="lowerLetter"/>
      <w:lvlText w:val="%1)"/>
      <w:lvlJc w:val="left"/>
      <w:pPr>
        <w:ind w:left="850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4E662">
      <w:start w:val="1"/>
      <w:numFmt w:val="lowerLetter"/>
      <w:lvlText w:val="%2."/>
      <w:lvlJc w:val="left"/>
      <w:pPr>
        <w:ind w:left="657" w:hanging="63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00EF62">
      <w:start w:val="1"/>
      <w:numFmt w:val="lowerRoman"/>
      <w:lvlText w:val="%3."/>
      <w:lvlJc w:val="left"/>
      <w:pPr>
        <w:ind w:left="1384" w:hanging="5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B0093A">
      <w:start w:val="1"/>
      <w:numFmt w:val="decimal"/>
      <w:lvlText w:val="%4."/>
      <w:lvlJc w:val="left"/>
      <w:pPr>
        <w:ind w:left="2099" w:hanging="6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AB1CC">
      <w:start w:val="1"/>
      <w:numFmt w:val="lowerLetter"/>
      <w:lvlText w:val="%5."/>
      <w:lvlJc w:val="left"/>
      <w:pPr>
        <w:ind w:left="2820" w:hanging="60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2EBA2">
      <w:start w:val="1"/>
      <w:numFmt w:val="lowerRoman"/>
      <w:lvlText w:val="%6."/>
      <w:lvlJc w:val="left"/>
      <w:pPr>
        <w:ind w:left="3547" w:hanging="52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3CA17E">
      <w:start w:val="1"/>
      <w:numFmt w:val="decimal"/>
      <w:lvlText w:val="%7."/>
      <w:lvlJc w:val="left"/>
      <w:pPr>
        <w:ind w:left="4262" w:hanging="57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AE300">
      <w:start w:val="1"/>
      <w:numFmt w:val="lowerLetter"/>
      <w:lvlText w:val="%8."/>
      <w:lvlJc w:val="left"/>
      <w:pPr>
        <w:ind w:left="4983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A4A678">
      <w:start w:val="1"/>
      <w:numFmt w:val="lowerRoman"/>
      <w:lvlText w:val="%9."/>
      <w:lvlJc w:val="left"/>
      <w:pPr>
        <w:ind w:left="5711" w:hanging="4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0475C8"/>
    <w:multiLevelType w:val="hybridMultilevel"/>
    <w:tmpl w:val="A47EF9F6"/>
    <w:styleLink w:val="Zaimportowanystyl20"/>
    <w:lvl w:ilvl="0" w:tplc="1A4E7F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4BD9C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7EBAE0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E56B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6AB66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AEC42E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38C2FA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5EC1D6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AD1B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CC35D3"/>
    <w:multiLevelType w:val="hybridMultilevel"/>
    <w:tmpl w:val="0548F93A"/>
    <w:numStyleLink w:val="Zaimportowanystyl3"/>
  </w:abstractNum>
  <w:abstractNum w:abstractNumId="27" w15:restartNumberingAfterBreak="0">
    <w:nsid w:val="479D2185"/>
    <w:multiLevelType w:val="hybridMultilevel"/>
    <w:tmpl w:val="4E2C65BA"/>
    <w:styleLink w:val="Zaimportowanystyl29"/>
    <w:lvl w:ilvl="0" w:tplc="F2BCB0D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0C1ED6">
      <w:start w:val="1"/>
      <w:numFmt w:val="lowerLetter"/>
      <w:lvlText w:val="%2."/>
      <w:lvlJc w:val="left"/>
      <w:pPr>
        <w:ind w:left="604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E1C44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6D70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A3D22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382B7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12BE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CFC0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0AEE2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7A30351"/>
    <w:multiLevelType w:val="hybridMultilevel"/>
    <w:tmpl w:val="F0DE2352"/>
    <w:styleLink w:val="Zaimportowanystyl23"/>
    <w:lvl w:ilvl="0" w:tplc="646AC44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EB4E2">
      <w:start w:val="1"/>
      <w:numFmt w:val="lowerLetter"/>
      <w:lvlText w:val="%2."/>
      <w:lvlJc w:val="left"/>
      <w:pPr>
        <w:ind w:left="95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36C3AE">
      <w:start w:val="1"/>
      <w:numFmt w:val="lowerRoman"/>
      <w:lvlText w:val="%3."/>
      <w:lvlJc w:val="left"/>
      <w:pPr>
        <w:ind w:left="1687" w:hanging="1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AB6A4">
      <w:start w:val="1"/>
      <w:numFmt w:val="decimal"/>
      <w:lvlText w:val="%4."/>
      <w:lvlJc w:val="left"/>
      <w:pPr>
        <w:ind w:left="239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ECF8A">
      <w:start w:val="1"/>
      <w:numFmt w:val="lowerLetter"/>
      <w:lvlText w:val="%5."/>
      <w:lvlJc w:val="left"/>
      <w:pPr>
        <w:ind w:left="311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3E007A">
      <w:start w:val="1"/>
      <w:numFmt w:val="lowerRoman"/>
      <w:lvlText w:val="%6."/>
      <w:lvlJc w:val="left"/>
      <w:pPr>
        <w:ind w:left="3847" w:hanging="1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87BE2">
      <w:start w:val="1"/>
      <w:numFmt w:val="decimal"/>
      <w:lvlText w:val="%7."/>
      <w:lvlJc w:val="left"/>
      <w:pPr>
        <w:ind w:left="455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2CFCE">
      <w:start w:val="1"/>
      <w:numFmt w:val="lowerLetter"/>
      <w:lvlText w:val="%8."/>
      <w:lvlJc w:val="left"/>
      <w:pPr>
        <w:ind w:left="527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7A1D5E">
      <w:start w:val="1"/>
      <w:numFmt w:val="lowerRoman"/>
      <w:lvlText w:val="%9."/>
      <w:lvlJc w:val="left"/>
      <w:pPr>
        <w:ind w:left="6007" w:hanging="1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7AB1CA5"/>
    <w:multiLevelType w:val="hybridMultilevel"/>
    <w:tmpl w:val="2DBE531A"/>
    <w:styleLink w:val="Zaimportowanystyl9"/>
    <w:lvl w:ilvl="0" w:tplc="A28C4A58">
      <w:start w:val="1"/>
      <w:numFmt w:val="lowerLetter"/>
      <w:lvlText w:val="%1)"/>
      <w:lvlJc w:val="left"/>
      <w:pPr>
        <w:tabs>
          <w:tab w:val="left" w:pos="284"/>
          <w:tab w:val="left" w:pos="720"/>
        </w:tabs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8A04A">
      <w:start w:val="1"/>
      <w:numFmt w:val="decimal"/>
      <w:lvlText w:val="%2."/>
      <w:lvlJc w:val="left"/>
      <w:pPr>
        <w:tabs>
          <w:tab w:val="left" w:pos="720"/>
        </w:tabs>
        <w:ind w:left="35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104304">
      <w:start w:val="1"/>
      <w:numFmt w:val="lowerRoman"/>
      <w:lvlText w:val="%3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C32C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15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0465C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227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422BE8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30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A17A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371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360AB4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443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EDEB6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51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0175C6"/>
    <w:multiLevelType w:val="hybridMultilevel"/>
    <w:tmpl w:val="739A4D94"/>
    <w:numStyleLink w:val="Zaimportowanystyl26"/>
  </w:abstractNum>
  <w:abstractNum w:abstractNumId="31" w15:restartNumberingAfterBreak="0">
    <w:nsid w:val="4CDE37C0"/>
    <w:multiLevelType w:val="hybridMultilevel"/>
    <w:tmpl w:val="E8A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82286"/>
    <w:multiLevelType w:val="hybridMultilevel"/>
    <w:tmpl w:val="739A4D94"/>
    <w:styleLink w:val="Zaimportowanystyl26"/>
    <w:lvl w:ilvl="0" w:tplc="ABB6DA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ACAC4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A0FDA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EE4B3E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D8367C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66B2E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FCE6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600BBA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E8337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D964796"/>
    <w:multiLevelType w:val="hybridMultilevel"/>
    <w:tmpl w:val="1728A9DE"/>
    <w:styleLink w:val="Zaimportowanystyl11"/>
    <w:lvl w:ilvl="0" w:tplc="3E48BD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5E97DC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B0DEB2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247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C139C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6EA2D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1462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A001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4A46EE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269533C"/>
    <w:multiLevelType w:val="hybridMultilevel"/>
    <w:tmpl w:val="2CA0637E"/>
    <w:lvl w:ilvl="0" w:tplc="51FCC966">
      <w:start w:val="1"/>
      <w:numFmt w:val="decimal"/>
      <w:lvlText w:val="%1."/>
      <w:lvlJc w:val="left"/>
      <w:rPr>
        <w:rFonts w:ascii="Times New Roman" w:eastAsia="Cambria" w:hAnsi="Times New Roman" w:cs="Times New Roman"/>
      </w:rPr>
    </w:lvl>
    <w:lvl w:ilvl="1" w:tplc="A614F820">
      <w:numFmt w:val="decimal"/>
      <w:lvlText w:val=""/>
      <w:lvlJc w:val="left"/>
    </w:lvl>
    <w:lvl w:ilvl="2" w:tplc="ABBE3402">
      <w:numFmt w:val="decimal"/>
      <w:lvlText w:val=""/>
      <w:lvlJc w:val="left"/>
    </w:lvl>
    <w:lvl w:ilvl="3" w:tplc="BAC00276">
      <w:numFmt w:val="decimal"/>
      <w:lvlText w:val=""/>
      <w:lvlJc w:val="left"/>
    </w:lvl>
    <w:lvl w:ilvl="4" w:tplc="C340E4D4">
      <w:numFmt w:val="decimal"/>
      <w:lvlText w:val=""/>
      <w:lvlJc w:val="left"/>
    </w:lvl>
    <w:lvl w:ilvl="5" w:tplc="435A28C0">
      <w:numFmt w:val="decimal"/>
      <w:lvlText w:val=""/>
      <w:lvlJc w:val="left"/>
    </w:lvl>
    <w:lvl w:ilvl="6" w:tplc="D50CCE4E">
      <w:numFmt w:val="decimal"/>
      <w:lvlText w:val=""/>
      <w:lvlJc w:val="left"/>
    </w:lvl>
    <w:lvl w:ilvl="7" w:tplc="347E44C4">
      <w:numFmt w:val="decimal"/>
      <w:lvlText w:val=""/>
      <w:lvlJc w:val="left"/>
    </w:lvl>
    <w:lvl w:ilvl="8" w:tplc="94562184">
      <w:numFmt w:val="decimal"/>
      <w:lvlText w:val=""/>
      <w:lvlJc w:val="left"/>
    </w:lvl>
  </w:abstractNum>
  <w:abstractNum w:abstractNumId="35" w15:restartNumberingAfterBreak="0">
    <w:nsid w:val="53D437F1"/>
    <w:multiLevelType w:val="hybridMultilevel"/>
    <w:tmpl w:val="BBB45BEA"/>
    <w:lvl w:ilvl="0" w:tplc="A42257B0">
      <w:numFmt w:val="decimal"/>
      <w:lvlText w:val=""/>
      <w:lvlJc w:val="left"/>
    </w:lvl>
    <w:lvl w:ilvl="1" w:tplc="8AD0C19E">
      <w:numFmt w:val="decimal"/>
      <w:lvlText w:val=""/>
      <w:lvlJc w:val="left"/>
    </w:lvl>
    <w:lvl w:ilvl="2" w:tplc="47FE66A8">
      <w:numFmt w:val="decimal"/>
      <w:lvlText w:val=""/>
      <w:lvlJc w:val="left"/>
    </w:lvl>
    <w:lvl w:ilvl="3" w:tplc="BCCA1010">
      <w:numFmt w:val="decimal"/>
      <w:lvlText w:val=""/>
      <w:lvlJc w:val="left"/>
    </w:lvl>
    <w:lvl w:ilvl="4" w:tplc="71041636">
      <w:numFmt w:val="decimal"/>
      <w:lvlText w:val=""/>
      <w:lvlJc w:val="left"/>
    </w:lvl>
    <w:lvl w:ilvl="5" w:tplc="7AF6C1E0">
      <w:numFmt w:val="decimal"/>
      <w:lvlText w:val=""/>
      <w:lvlJc w:val="left"/>
    </w:lvl>
    <w:lvl w:ilvl="6" w:tplc="5C9089F0">
      <w:numFmt w:val="decimal"/>
      <w:lvlText w:val=""/>
      <w:lvlJc w:val="left"/>
    </w:lvl>
    <w:lvl w:ilvl="7" w:tplc="58B20FF2">
      <w:numFmt w:val="decimal"/>
      <w:lvlText w:val=""/>
      <w:lvlJc w:val="left"/>
    </w:lvl>
    <w:lvl w:ilvl="8" w:tplc="22543EAA">
      <w:numFmt w:val="decimal"/>
      <w:lvlText w:val=""/>
      <w:lvlJc w:val="left"/>
    </w:lvl>
  </w:abstractNum>
  <w:abstractNum w:abstractNumId="36" w15:restartNumberingAfterBreak="0">
    <w:nsid w:val="541B5816"/>
    <w:multiLevelType w:val="hybridMultilevel"/>
    <w:tmpl w:val="F7506AF4"/>
    <w:styleLink w:val="Zaimportowanystyl13"/>
    <w:lvl w:ilvl="0" w:tplc="8D0225A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B4A898">
      <w:start w:val="1"/>
      <w:numFmt w:val="lowerLetter"/>
      <w:lvlText w:val="%2."/>
      <w:lvlJc w:val="left"/>
      <w:pPr>
        <w:tabs>
          <w:tab w:val="num" w:pos="1385"/>
        </w:tabs>
        <w:ind w:left="1397" w:hanging="3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2C763E">
      <w:start w:val="1"/>
      <w:numFmt w:val="lowerRoman"/>
      <w:lvlText w:val="%3."/>
      <w:lvlJc w:val="left"/>
      <w:pPr>
        <w:tabs>
          <w:tab w:val="num" w:pos="2099"/>
        </w:tabs>
        <w:ind w:left="2111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4CBE7A">
      <w:start w:val="1"/>
      <w:numFmt w:val="decimal"/>
      <w:lvlText w:val="%4."/>
      <w:lvlJc w:val="left"/>
      <w:pPr>
        <w:tabs>
          <w:tab w:val="num" w:pos="2804"/>
        </w:tabs>
        <w:ind w:left="2816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5BB0">
      <w:start w:val="1"/>
      <w:numFmt w:val="lowerLetter"/>
      <w:lvlText w:val="%5."/>
      <w:lvlJc w:val="left"/>
      <w:pPr>
        <w:tabs>
          <w:tab w:val="num" w:pos="3513"/>
        </w:tabs>
        <w:ind w:left="3525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46CC8">
      <w:start w:val="1"/>
      <w:numFmt w:val="lowerRoman"/>
      <w:lvlText w:val="%6."/>
      <w:lvlJc w:val="left"/>
      <w:pPr>
        <w:tabs>
          <w:tab w:val="num" w:pos="4226"/>
        </w:tabs>
        <w:ind w:left="4238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1C53E8">
      <w:start w:val="1"/>
      <w:numFmt w:val="decimal"/>
      <w:lvlText w:val="%7."/>
      <w:lvlJc w:val="left"/>
      <w:pPr>
        <w:tabs>
          <w:tab w:val="num" w:pos="4931"/>
        </w:tabs>
        <w:ind w:left="494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2230CE">
      <w:start w:val="1"/>
      <w:numFmt w:val="lowerLetter"/>
      <w:lvlText w:val="%8."/>
      <w:lvlJc w:val="left"/>
      <w:pPr>
        <w:tabs>
          <w:tab w:val="num" w:pos="5640"/>
        </w:tabs>
        <w:ind w:left="5652" w:hanging="2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9A2428">
      <w:start w:val="1"/>
      <w:numFmt w:val="lowerRoman"/>
      <w:lvlText w:val="%9."/>
      <w:lvlJc w:val="left"/>
      <w:pPr>
        <w:tabs>
          <w:tab w:val="num" w:pos="6354"/>
        </w:tabs>
        <w:ind w:left="6366" w:hanging="1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87000DC"/>
    <w:multiLevelType w:val="hybridMultilevel"/>
    <w:tmpl w:val="49469368"/>
    <w:styleLink w:val="Zaimportowanystyl19"/>
    <w:lvl w:ilvl="0" w:tplc="6BDC4E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44E74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CEF56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768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8AB2C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6C64C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6ECE4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8E5086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DC21E8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9473939"/>
    <w:multiLevelType w:val="hybridMultilevel"/>
    <w:tmpl w:val="CC22C212"/>
    <w:lvl w:ilvl="0" w:tplc="EF52AF6A">
      <w:numFmt w:val="decimal"/>
      <w:lvlText w:val=""/>
      <w:lvlJc w:val="left"/>
    </w:lvl>
    <w:lvl w:ilvl="1" w:tplc="E1B2E768">
      <w:numFmt w:val="decimal"/>
      <w:lvlText w:val=""/>
      <w:lvlJc w:val="left"/>
    </w:lvl>
    <w:lvl w:ilvl="2" w:tplc="FEA808C8">
      <w:numFmt w:val="decimal"/>
      <w:lvlText w:val=""/>
      <w:lvlJc w:val="left"/>
    </w:lvl>
    <w:lvl w:ilvl="3" w:tplc="295C2480">
      <w:numFmt w:val="decimal"/>
      <w:lvlText w:val=""/>
      <w:lvlJc w:val="left"/>
    </w:lvl>
    <w:lvl w:ilvl="4" w:tplc="CB5AF442">
      <w:numFmt w:val="decimal"/>
      <w:lvlText w:val=""/>
      <w:lvlJc w:val="left"/>
    </w:lvl>
    <w:lvl w:ilvl="5" w:tplc="1908CE3E">
      <w:numFmt w:val="decimal"/>
      <w:lvlText w:val=""/>
      <w:lvlJc w:val="left"/>
    </w:lvl>
    <w:lvl w:ilvl="6" w:tplc="DE76DE38">
      <w:numFmt w:val="decimal"/>
      <w:lvlText w:val=""/>
      <w:lvlJc w:val="left"/>
    </w:lvl>
    <w:lvl w:ilvl="7" w:tplc="8BF828B2">
      <w:numFmt w:val="decimal"/>
      <w:lvlText w:val=""/>
      <w:lvlJc w:val="left"/>
    </w:lvl>
    <w:lvl w:ilvl="8" w:tplc="921EFD6A">
      <w:numFmt w:val="decimal"/>
      <w:lvlText w:val=""/>
      <w:lvlJc w:val="left"/>
    </w:lvl>
  </w:abstractNum>
  <w:abstractNum w:abstractNumId="39" w15:restartNumberingAfterBreak="0">
    <w:nsid w:val="5AB470B5"/>
    <w:multiLevelType w:val="hybridMultilevel"/>
    <w:tmpl w:val="A5BC89EA"/>
    <w:lvl w:ilvl="0" w:tplc="A4F4C0CA">
      <w:numFmt w:val="decimal"/>
      <w:lvlText w:val=""/>
      <w:lvlJc w:val="left"/>
    </w:lvl>
    <w:lvl w:ilvl="1" w:tplc="A1502C8A">
      <w:numFmt w:val="decimal"/>
      <w:lvlText w:val=""/>
      <w:lvlJc w:val="left"/>
    </w:lvl>
    <w:lvl w:ilvl="2" w:tplc="3216F322">
      <w:numFmt w:val="decimal"/>
      <w:lvlText w:val=""/>
      <w:lvlJc w:val="left"/>
    </w:lvl>
    <w:lvl w:ilvl="3" w:tplc="FFD65D7A">
      <w:numFmt w:val="decimal"/>
      <w:lvlText w:val=""/>
      <w:lvlJc w:val="left"/>
    </w:lvl>
    <w:lvl w:ilvl="4" w:tplc="7026CB20">
      <w:numFmt w:val="decimal"/>
      <w:lvlText w:val=""/>
      <w:lvlJc w:val="left"/>
    </w:lvl>
    <w:lvl w:ilvl="5" w:tplc="01B6E4C6">
      <w:numFmt w:val="decimal"/>
      <w:lvlText w:val=""/>
      <w:lvlJc w:val="left"/>
    </w:lvl>
    <w:lvl w:ilvl="6" w:tplc="17C0A6D2">
      <w:numFmt w:val="decimal"/>
      <w:lvlText w:val=""/>
      <w:lvlJc w:val="left"/>
    </w:lvl>
    <w:lvl w:ilvl="7" w:tplc="77E2B2AE">
      <w:numFmt w:val="decimal"/>
      <w:lvlText w:val=""/>
      <w:lvlJc w:val="left"/>
    </w:lvl>
    <w:lvl w:ilvl="8" w:tplc="3B963D68">
      <w:numFmt w:val="decimal"/>
      <w:lvlText w:val=""/>
      <w:lvlJc w:val="left"/>
    </w:lvl>
  </w:abstractNum>
  <w:abstractNum w:abstractNumId="40" w15:restartNumberingAfterBreak="0">
    <w:nsid w:val="5C7F397F"/>
    <w:multiLevelType w:val="hybridMultilevel"/>
    <w:tmpl w:val="BD0605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B66330"/>
    <w:multiLevelType w:val="hybridMultilevel"/>
    <w:tmpl w:val="0CC4415E"/>
    <w:lvl w:ilvl="0" w:tplc="A8C03B62">
      <w:numFmt w:val="decimal"/>
      <w:lvlText w:val=""/>
      <w:lvlJc w:val="left"/>
    </w:lvl>
    <w:lvl w:ilvl="1" w:tplc="8090973C">
      <w:numFmt w:val="decimal"/>
      <w:lvlText w:val=""/>
      <w:lvlJc w:val="left"/>
    </w:lvl>
    <w:lvl w:ilvl="2" w:tplc="83A8358A">
      <w:numFmt w:val="decimal"/>
      <w:lvlText w:val=""/>
      <w:lvlJc w:val="left"/>
    </w:lvl>
    <w:lvl w:ilvl="3" w:tplc="440852D6">
      <w:numFmt w:val="decimal"/>
      <w:lvlText w:val=""/>
      <w:lvlJc w:val="left"/>
    </w:lvl>
    <w:lvl w:ilvl="4" w:tplc="30CA298C">
      <w:numFmt w:val="decimal"/>
      <w:lvlText w:val=""/>
      <w:lvlJc w:val="left"/>
    </w:lvl>
    <w:lvl w:ilvl="5" w:tplc="2354BD8E">
      <w:numFmt w:val="decimal"/>
      <w:lvlText w:val=""/>
      <w:lvlJc w:val="left"/>
    </w:lvl>
    <w:lvl w:ilvl="6" w:tplc="9A4034DE">
      <w:numFmt w:val="decimal"/>
      <w:lvlText w:val=""/>
      <w:lvlJc w:val="left"/>
    </w:lvl>
    <w:lvl w:ilvl="7" w:tplc="B89E2868">
      <w:numFmt w:val="decimal"/>
      <w:lvlText w:val=""/>
      <w:lvlJc w:val="left"/>
    </w:lvl>
    <w:lvl w:ilvl="8" w:tplc="99FCC15C">
      <w:numFmt w:val="decimal"/>
      <w:lvlText w:val=""/>
      <w:lvlJc w:val="left"/>
    </w:lvl>
  </w:abstractNum>
  <w:abstractNum w:abstractNumId="42" w15:restartNumberingAfterBreak="0">
    <w:nsid w:val="64067352"/>
    <w:multiLevelType w:val="hybridMultilevel"/>
    <w:tmpl w:val="2696A324"/>
    <w:lvl w:ilvl="0" w:tplc="8286E37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48A3D6C"/>
    <w:multiLevelType w:val="hybridMultilevel"/>
    <w:tmpl w:val="3DBE129E"/>
    <w:styleLink w:val="Zaimportowanystyl4"/>
    <w:lvl w:ilvl="0" w:tplc="BB7613CE">
      <w:start w:val="1"/>
      <w:numFmt w:val="decimal"/>
      <w:lvlText w:val="%1)"/>
      <w:lvlJc w:val="left"/>
      <w:pPr>
        <w:tabs>
          <w:tab w:val="left" w:pos="851"/>
        </w:tabs>
        <w:ind w:left="284" w:hanging="284"/>
      </w:pPr>
      <w:rPr>
        <w:rFonts w:ascii="Times New Roman" w:eastAsia="Cambria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C4DE4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698" w:hanging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98DFFE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FCEFC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6A800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864E8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2CA09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F01A24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F2A9B6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7E32D51"/>
    <w:multiLevelType w:val="hybridMultilevel"/>
    <w:tmpl w:val="6D1C5388"/>
    <w:styleLink w:val="Zaimportowanystyl17"/>
    <w:lvl w:ilvl="0" w:tplc="14541E3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388494">
      <w:start w:val="1"/>
      <w:numFmt w:val="lowerLetter"/>
      <w:lvlText w:val="%2."/>
      <w:lvlJc w:val="left"/>
      <w:pPr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0C17A">
      <w:start w:val="1"/>
      <w:numFmt w:val="lowerRoman"/>
      <w:lvlText w:val="%3."/>
      <w:lvlJc w:val="left"/>
      <w:pPr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6FC8A">
      <w:start w:val="1"/>
      <w:numFmt w:val="decimal"/>
      <w:lvlText w:val="%4."/>
      <w:lvlJc w:val="left"/>
      <w:pPr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C2582">
      <w:start w:val="1"/>
      <w:numFmt w:val="lowerLetter"/>
      <w:lvlText w:val="%5."/>
      <w:lvlJc w:val="left"/>
      <w:pPr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85656">
      <w:start w:val="1"/>
      <w:numFmt w:val="lowerRoman"/>
      <w:lvlText w:val="%6."/>
      <w:lvlJc w:val="left"/>
      <w:pPr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E4117C">
      <w:start w:val="1"/>
      <w:numFmt w:val="decimal"/>
      <w:lvlText w:val="%7."/>
      <w:lvlJc w:val="left"/>
      <w:pPr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C45208">
      <w:start w:val="1"/>
      <w:numFmt w:val="lowerLetter"/>
      <w:lvlText w:val="%8."/>
      <w:lvlJc w:val="left"/>
      <w:pPr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A56B4">
      <w:start w:val="1"/>
      <w:numFmt w:val="lowerRoman"/>
      <w:lvlText w:val="%9."/>
      <w:lvlJc w:val="left"/>
      <w:pPr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DA36433"/>
    <w:multiLevelType w:val="hybridMultilevel"/>
    <w:tmpl w:val="A5BC89EA"/>
    <w:styleLink w:val="Zaimportowanystyl18"/>
    <w:lvl w:ilvl="0" w:tplc="4A46D6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CA230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A09EA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00ABF4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D26D70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AF1A0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06780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F82C90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9EE602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00E2BF8"/>
    <w:multiLevelType w:val="hybridMultilevel"/>
    <w:tmpl w:val="6D1C5388"/>
    <w:lvl w:ilvl="0" w:tplc="BD723E84">
      <w:numFmt w:val="decimal"/>
      <w:lvlText w:val=""/>
      <w:lvlJc w:val="left"/>
    </w:lvl>
    <w:lvl w:ilvl="1" w:tplc="B7AE0D1A">
      <w:numFmt w:val="decimal"/>
      <w:lvlText w:val=""/>
      <w:lvlJc w:val="left"/>
    </w:lvl>
    <w:lvl w:ilvl="2" w:tplc="15A0183A">
      <w:numFmt w:val="decimal"/>
      <w:lvlText w:val=""/>
      <w:lvlJc w:val="left"/>
    </w:lvl>
    <w:lvl w:ilvl="3" w:tplc="C394B390">
      <w:numFmt w:val="decimal"/>
      <w:lvlText w:val=""/>
      <w:lvlJc w:val="left"/>
    </w:lvl>
    <w:lvl w:ilvl="4" w:tplc="4538D05A">
      <w:numFmt w:val="decimal"/>
      <w:lvlText w:val=""/>
      <w:lvlJc w:val="left"/>
    </w:lvl>
    <w:lvl w:ilvl="5" w:tplc="845059F6">
      <w:numFmt w:val="decimal"/>
      <w:lvlText w:val=""/>
      <w:lvlJc w:val="left"/>
    </w:lvl>
    <w:lvl w:ilvl="6" w:tplc="909E8CBA">
      <w:numFmt w:val="decimal"/>
      <w:lvlText w:val=""/>
      <w:lvlJc w:val="left"/>
    </w:lvl>
    <w:lvl w:ilvl="7" w:tplc="28940B56">
      <w:numFmt w:val="decimal"/>
      <w:lvlText w:val=""/>
      <w:lvlJc w:val="left"/>
    </w:lvl>
    <w:lvl w:ilvl="8" w:tplc="33F2522A">
      <w:numFmt w:val="decimal"/>
      <w:lvlText w:val=""/>
      <w:lvlJc w:val="left"/>
    </w:lvl>
  </w:abstractNum>
  <w:abstractNum w:abstractNumId="47" w15:restartNumberingAfterBreak="0">
    <w:nsid w:val="72446E9A"/>
    <w:multiLevelType w:val="hybridMultilevel"/>
    <w:tmpl w:val="B34850E8"/>
    <w:styleLink w:val="Zaimportowanystyl5"/>
    <w:lvl w:ilvl="0" w:tplc="416C48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5E281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A7236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6684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03AB4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1C0D20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2A81C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3A9C84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0F6C4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09483B"/>
    <w:multiLevelType w:val="multilevel"/>
    <w:tmpl w:val="E8E439A0"/>
    <w:styleLink w:val="Zaimportowanystyl10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91572AD"/>
    <w:multiLevelType w:val="hybridMultilevel"/>
    <w:tmpl w:val="32D0C95A"/>
    <w:lvl w:ilvl="0" w:tplc="FBBC0E36">
      <w:numFmt w:val="decimal"/>
      <w:lvlText w:val=""/>
      <w:lvlJc w:val="left"/>
    </w:lvl>
    <w:lvl w:ilvl="1" w:tplc="83361428">
      <w:numFmt w:val="decimal"/>
      <w:lvlText w:val=""/>
      <w:lvlJc w:val="left"/>
    </w:lvl>
    <w:lvl w:ilvl="2" w:tplc="B6A8E89E">
      <w:numFmt w:val="decimal"/>
      <w:lvlText w:val=""/>
      <w:lvlJc w:val="left"/>
    </w:lvl>
    <w:lvl w:ilvl="3" w:tplc="808047B2">
      <w:numFmt w:val="decimal"/>
      <w:lvlText w:val=""/>
      <w:lvlJc w:val="left"/>
    </w:lvl>
    <w:lvl w:ilvl="4" w:tplc="EB827F82">
      <w:numFmt w:val="decimal"/>
      <w:lvlText w:val=""/>
      <w:lvlJc w:val="left"/>
    </w:lvl>
    <w:lvl w:ilvl="5" w:tplc="1CE280C4">
      <w:numFmt w:val="decimal"/>
      <w:lvlText w:val=""/>
      <w:lvlJc w:val="left"/>
    </w:lvl>
    <w:lvl w:ilvl="6" w:tplc="55E49AE2">
      <w:numFmt w:val="decimal"/>
      <w:lvlText w:val=""/>
      <w:lvlJc w:val="left"/>
    </w:lvl>
    <w:lvl w:ilvl="7" w:tplc="7DC2072C">
      <w:numFmt w:val="decimal"/>
      <w:lvlText w:val=""/>
      <w:lvlJc w:val="left"/>
    </w:lvl>
    <w:lvl w:ilvl="8" w:tplc="6EA41F70">
      <w:numFmt w:val="decimal"/>
      <w:lvlText w:val=""/>
      <w:lvlJc w:val="left"/>
    </w:lvl>
  </w:abstractNum>
  <w:abstractNum w:abstractNumId="50" w15:restartNumberingAfterBreak="0">
    <w:nsid w:val="7A143724"/>
    <w:multiLevelType w:val="hybridMultilevel"/>
    <w:tmpl w:val="3C6EBED4"/>
    <w:styleLink w:val="Zaimportowanystyl21"/>
    <w:lvl w:ilvl="0" w:tplc="4F0E3A7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ED608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05722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2247C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06B3A6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4D3BA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A3BEC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8A1508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C6FB6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D85471"/>
    <w:multiLevelType w:val="hybridMultilevel"/>
    <w:tmpl w:val="774E7504"/>
    <w:lvl w:ilvl="0" w:tplc="31282FF4">
      <w:start w:val="7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26"/>
  </w:num>
  <w:num w:numId="5">
    <w:abstractNumId w:val="43"/>
  </w:num>
  <w:num w:numId="6">
    <w:abstractNumId w:val="3"/>
  </w:num>
  <w:num w:numId="7">
    <w:abstractNumId w:val="47"/>
  </w:num>
  <w:num w:numId="8">
    <w:abstractNumId w:val="6"/>
  </w:num>
  <w:num w:numId="9">
    <w:abstractNumId w:val="20"/>
  </w:num>
  <w:num w:numId="10">
    <w:abstractNumId w:val="19"/>
  </w:num>
  <w:num w:numId="11">
    <w:abstractNumId w:val="13"/>
  </w:num>
  <w:num w:numId="12">
    <w:abstractNumId w:val="41"/>
  </w:num>
  <w:num w:numId="13">
    <w:abstractNumId w:val="10"/>
  </w:num>
  <w:num w:numId="14">
    <w:abstractNumId w:val="7"/>
  </w:num>
  <w:num w:numId="15">
    <w:abstractNumId w:val="29"/>
  </w:num>
  <w:num w:numId="16">
    <w:abstractNumId w:val="18"/>
  </w:num>
  <w:num w:numId="17">
    <w:abstractNumId w:val="23"/>
    <w:lvlOverride w:ilvl="0">
      <w:startOverride w:val="2"/>
    </w:lvlOverride>
  </w:num>
  <w:num w:numId="18">
    <w:abstractNumId w:val="48"/>
  </w:num>
  <w:num w:numId="19">
    <w:abstractNumId w:val="16"/>
  </w:num>
  <w:num w:numId="20">
    <w:abstractNumId w:val="16"/>
    <w:lvlOverride w:ilvl="0">
      <w:startOverride w:val="1"/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)%2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)%2.%3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)%2.%3.%4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)%2.%3.%4.%5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)%2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)%2.%3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)%2.%3.%4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)%2.%3.%4.%5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  <w:lvlOverride w:ilvl="0">
      <w:startOverride w:val="3"/>
    </w:lvlOverride>
  </w:num>
  <w:num w:numId="24">
    <w:abstractNumId w:val="33"/>
  </w:num>
  <w:num w:numId="25">
    <w:abstractNumId w:val="12"/>
    <w:lvlOverride w:ilvl="0">
      <w:lvl w:ilvl="0" w:tplc="7F86C2E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6">
    <w:abstractNumId w:val="36"/>
  </w:num>
  <w:num w:numId="27">
    <w:abstractNumId w:val="24"/>
  </w:num>
  <w:num w:numId="28">
    <w:abstractNumId w:val="8"/>
  </w:num>
  <w:num w:numId="29">
    <w:abstractNumId w:val="38"/>
  </w:num>
  <w:num w:numId="30">
    <w:abstractNumId w:val="44"/>
  </w:num>
  <w:num w:numId="31">
    <w:abstractNumId w:val="46"/>
  </w:num>
  <w:num w:numId="32">
    <w:abstractNumId w:val="45"/>
  </w:num>
  <w:num w:numId="33">
    <w:abstractNumId w:val="39"/>
  </w:num>
  <w:num w:numId="34">
    <w:abstractNumId w:val="37"/>
  </w:num>
  <w:num w:numId="35">
    <w:abstractNumId w:val="21"/>
  </w:num>
  <w:num w:numId="36">
    <w:abstractNumId w:val="46"/>
    <w:lvlOverride w:ilvl="0">
      <w:startOverride w:val="3"/>
      <w:lvl w:ilvl="0" w:tplc="BD723E84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AE0D1A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A0183A">
        <w:start w:val="1"/>
        <w:numFmt w:val="lowerRoman"/>
        <w:lvlText w:val="%3."/>
        <w:lvlJc w:val="left"/>
        <w:pPr>
          <w:ind w:left="1687" w:hanging="1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94B390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38D05A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5059F6">
        <w:start w:val="1"/>
        <w:numFmt w:val="lowerRoman"/>
        <w:lvlText w:val="%6."/>
        <w:lvlJc w:val="left"/>
        <w:pPr>
          <w:ind w:left="3847" w:hanging="1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9E8CBA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940B56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2522A">
        <w:start w:val="1"/>
        <w:numFmt w:val="lowerRoman"/>
        <w:lvlText w:val="%9."/>
        <w:lvlJc w:val="left"/>
        <w:pPr>
          <w:ind w:left="6007" w:hanging="1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5"/>
  </w:num>
  <w:num w:numId="38">
    <w:abstractNumId w:val="1"/>
  </w:num>
  <w:num w:numId="39">
    <w:abstractNumId w:val="50"/>
  </w:num>
  <w:num w:numId="40">
    <w:abstractNumId w:val="22"/>
  </w:num>
  <w:num w:numId="41">
    <w:abstractNumId w:val="22"/>
    <w:lvlOverride w:ilvl="0">
      <w:lvl w:ilvl="0" w:tplc="9978251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14F6EE">
        <w:start w:val="1"/>
        <w:numFmt w:val="lowerLetter"/>
        <w:lvlText w:val="%2."/>
        <w:lvlJc w:val="left"/>
        <w:pPr>
          <w:ind w:left="94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2E5724">
        <w:start w:val="1"/>
        <w:numFmt w:val="lowerRoman"/>
        <w:lvlText w:val="%3."/>
        <w:lvlJc w:val="left"/>
        <w:pPr>
          <w:ind w:left="1674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48C76A">
        <w:start w:val="1"/>
        <w:numFmt w:val="decimal"/>
        <w:lvlText w:val="%4."/>
        <w:lvlJc w:val="left"/>
        <w:pPr>
          <w:ind w:left="238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C7398">
        <w:start w:val="1"/>
        <w:numFmt w:val="lowerLetter"/>
        <w:lvlText w:val="%5."/>
        <w:lvlJc w:val="left"/>
        <w:pPr>
          <w:ind w:left="310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4326C">
        <w:start w:val="1"/>
        <w:numFmt w:val="lowerRoman"/>
        <w:lvlText w:val="%6."/>
        <w:lvlJc w:val="left"/>
        <w:pPr>
          <w:ind w:left="3834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C2FE5E">
        <w:start w:val="1"/>
        <w:numFmt w:val="decimal"/>
        <w:lvlText w:val="%7."/>
        <w:lvlJc w:val="left"/>
        <w:pPr>
          <w:ind w:left="454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2E566A">
        <w:start w:val="1"/>
        <w:numFmt w:val="lowerLetter"/>
        <w:lvlText w:val="%8."/>
        <w:lvlJc w:val="left"/>
        <w:pPr>
          <w:ind w:left="526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78F792">
        <w:start w:val="1"/>
        <w:numFmt w:val="lowerRoman"/>
        <w:lvlText w:val="%9."/>
        <w:lvlJc w:val="left"/>
        <w:pPr>
          <w:ind w:left="5994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"/>
  </w:num>
  <w:num w:numId="43">
    <w:abstractNumId w:val="35"/>
    <w:lvlOverride w:ilvl="0">
      <w:lvl w:ilvl="0" w:tplc="A42257B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0C19E">
        <w:start w:val="1"/>
        <w:numFmt w:val="lowerLetter"/>
        <w:lvlText w:val="%2."/>
        <w:lvlJc w:val="left"/>
        <w:pPr>
          <w:tabs>
            <w:tab w:val="left" w:pos="284"/>
          </w:tabs>
          <w:ind w:left="95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66A8">
        <w:start w:val="1"/>
        <w:numFmt w:val="lowerRoman"/>
        <w:lvlText w:val="%3."/>
        <w:lvlJc w:val="left"/>
        <w:pPr>
          <w:tabs>
            <w:tab w:val="left" w:pos="284"/>
          </w:tabs>
          <w:ind w:left="1687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CA1010">
        <w:start w:val="1"/>
        <w:numFmt w:val="decimal"/>
        <w:lvlText w:val="%4."/>
        <w:lvlJc w:val="left"/>
        <w:pPr>
          <w:tabs>
            <w:tab w:val="left" w:pos="284"/>
          </w:tabs>
          <w:ind w:left="239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041636">
        <w:start w:val="1"/>
        <w:numFmt w:val="lowerLetter"/>
        <w:lvlText w:val="%5."/>
        <w:lvlJc w:val="left"/>
        <w:pPr>
          <w:tabs>
            <w:tab w:val="left" w:pos="284"/>
          </w:tabs>
          <w:ind w:left="311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F6C1E0">
        <w:start w:val="1"/>
        <w:numFmt w:val="lowerRoman"/>
        <w:lvlText w:val="%6."/>
        <w:lvlJc w:val="left"/>
        <w:pPr>
          <w:tabs>
            <w:tab w:val="left" w:pos="284"/>
          </w:tabs>
          <w:ind w:left="3847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9089F0">
        <w:start w:val="1"/>
        <w:numFmt w:val="decimal"/>
        <w:lvlText w:val="%7."/>
        <w:lvlJc w:val="left"/>
        <w:pPr>
          <w:tabs>
            <w:tab w:val="left" w:pos="284"/>
          </w:tabs>
          <w:ind w:left="455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B20FF2">
        <w:start w:val="1"/>
        <w:numFmt w:val="lowerLetter"/>
        <w:lvlText w:val="%8."/>
        <w:lvlJc w:val="left"/>
        <w:pPr>
          <w:tabs>
            <w:tab w:val="left" w:pos="284"/>
          </w:tabs>
          <w:ind w:left="527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543EAA">
        <w:start w:val="1"/>
        <w:numFmt w:val="lowerRoman"/>
        <w:lvlText w:val="%9."/>
        <w:lvlJc w:val="left"/>
        <w:pPr>
          <w:tabs>
            <w:tab w:val="left" w:pos="284"/>
          </w:tabs>
          <w:ind w:left="6007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8"/>
  </w:num>
  <w:num w:numId="45">
    <w:abstractNumId w:val="5"/>
  </w:num>
  <w:num w:numId="46">
    <w:abstractNumId w:val="2"/>
  </w:num>
  <w:num w:numId="47">
    <w:abstractNumId w:val="49"/>
  </w:num>
  <w:num w:numId="48">
    <w:abstractNumId w:val="14"/>
  </w:num>
  <w:num w:numId="49">
    <w:abstractNumId w:val="15"/>
  </w:num>
  <w:num w:numId="50">
    <w:abstractNumId w:val="32"/>
  </w:num>
  <w:num w:numId="51">
    <w:abstractNumId w:val="30"/>
  </w:num>
  <w:num w:numId="52">
    <w:abstractNumId w:val="17"/>
  </w:num>
  <w:num w:numId="53">
    <w:abstractNumId w:val="11"/>
  </w:num>
  <w:num w:numId="54">
    <w:abstractNumId w:val="42"/>
  </w:num>
  <w:num w:numId="55">
    <w:abstractNumId w:val="40"/>
  </w:num>
  <w:num w:numId="56">
    <w:abstractNumId w:val="51"/>
  </w:num>
  <w:num w:numId="57">
    <w:abstractNumId w:val="3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1"/>
    <w:rsid w:val="000057FE"/>
    <w:rsid w:val="00007CA7"/>
    <w:rsid w:val="000254DC"/>
    <w:rsid w:val="00027846"/>
    <w:rsid w:val="000337B2"/>
    <w:rsid w:val="000432A7"/>
    <w:rsid w:val="000465C7"/>
    <w:rsid w:val="00076FAB"/>
    <w:rsid w:val="000831FA"/>
    <w:rsid w:val="00095E08"/>
    <w:rsid w:val="000B09A4"/>
    <w:rsid w:val="000B293E"/>
    <w:rsid w:val="000C0AF1"/>
    <w:rsid w:val="000C21C7"/>
    <w:rsid w:val="000C5D51"/>
    <w:rsid w:val="000D7751"/>
    <w:rsid w:val="000E350C"/>
    <w:rsid w:val="000E3C11"/>
    <w:rsid w:val="000F123C"/>
    <w:rsid w:val="000F255D"/>
    <w:rsid w:val="00100E5F"/>
    <w:rsid w:val="00120667"/>
    <w:rsid w:val="00122052"/>
    <w:rsid w:val="00125BB9"/>
    <w:rsid w:val="00127384"/>
    <w:rsid w:val="00131FAD"/>
    <w:rsid w:val="001431C7"/>
    <w:rsid w:val="00151C19"/>
    <w:rsid w:val="00156470"/>
    <w:rsid w:val="001802D5"/>
    <w:rsid w:val="001A21A4"/>
    <w:rsid w:val="001A6A36"/>
    <w:rsid w:val="001A6A97"/>
    <w:rsid w:val="001B7AF8"/>
    <w:rsid w:val="001C6B68"/>
    <w:rsid w:val="001D05EF"/>
    <w:rsid w:val="001E4B3B"/>
    <w:rsid w:val="002020AA"/>
    <w:rsid w:val="00202509"/>
    <w:rsid w:val="00225189"/>
    <w:rsid w:val="002601A3"/>
    <w:rsid w:val="002615B0"/>
    <w:rsid w:val="00264010"/>
    <w:rsid w:val="0027753B"/>
    <w:rsid w:val="00292129"/>
    <w:rsid w:val="00293028"/>
    <w:rsid w:val="002A0278"/>
    <w:rsid w:val="002A3B64"/>
    <w:rsid w:val="002A7B9C"/>
    <w:rsid w:val="002B18E3"/>
    <w:rsid w:val="002B4722"/>
    <w:rsid w:val="002C740F"/>
    <w:rsid w:val="002F31F5"/>
    <w:rsid w:val="003024E4"/>
    <w:rsid w:val="00303A39"/>
    <w:rsid w:val="003133AA"/>
    <w:rsid w:val="0032412F"/>
    <w:rsid w:val="00336A5E"/>
    <w:rsid w:val="00337017"/>
    <w:rsid w:val="00354188"/>
    <w:rsid w:val="00361F8B"/>
    <w:rsid w:val="00370B59"/>
    <w:rsid w:val="00372F94"/>
    <w:rsid w:val="003834AB"/>
    <w:rsid w:val="00396A46"/>
    <w:rsid w:val="00397DAA"/>
    <w:rsid w:val="003C1277"/>
    <w:rsid w:val="003C3826"/>
    <w:rsid w:val="003E6450"/>
    <w:rsid w:val="00407888"/>
    <w:rsid w:val="004109E9"/>
    <w:rsid w:val="00415DA6"/>
    <w:rsid w:val="00417031"/>
    <w:rsid w:val="00433B68"/>
    <w:rsid w:val="00441769"/>
    <w:rsid w:val="00443CE1"/>
    <w:rsid w:val="00455099"/>
    <w:rsid w:val="0045737C"/>
    <w:rsid w:val="00460B6A"/>
    <w:rsid w:val="004841D2"/>
    <w:rsid w:val="00490FF4"/>
    <w:rsid w:val="00493C95"/>
    <w:rsid w:val="004A3226"/>
    <w:rsid w:val="004F0B85"/>
    <w:rsid w:val="005010ED"/>
    <w:rsid w:val="005021DD"/>
    <w:rsid w:val="005063C6"/>
    <w:rsid w:val="00507BA9"/>
    <w:rsid w:val="00524B2E"/>
    <w:rsid w:val="00555CE0"/>
    <w:rsid w:val="00562B29"/>
    <w:rsid w:val="00566EFB"/>
    <w:rsid w:val="00595E40"/>
    <w:rsid w:val="00596DFA"/>
    <w:rsid w:val="005A202F"/>
    <w:rsid w:val="005C1FA1"/>
    <w:rsid w:val="005D626B"/>
    <w:rsid w:val="005E647E"/>
    <w:rsid w:val="005F48BB"/>
    <w:rsid w:val="005F526C"/>
    <w:rsid w:val="00613233"/>
    <w:rsid w:val="00620A6A"/>
    <w:rsid w:val="006229C3"/>
    <w:rsid w:val="00623A81"/>
    <w:rsid w:val="00636793"/>
    <w:rsid w:val="00640CD8"/>
    <w:rsid w:val="00641A9A"/>
    <w:rsid w:val="00642F8A"/>
    <w:rsid w:val="0065162A"/>
    <w:rsid w:val="00652E70"/>
    <w:rsid w:val="006615BA"/>
    <w:rsid w:val="006646C7"/>
    <w:rsid w:val="00674FD2"/>
    <w:rsid w:val="00680656"/>
    <w:rsid w:val="00690A51"/>
    <w:rsid w:val="006B39CF"/>
    <w:rsid w:val="006D0B23"/>
    <w:rsid w:val="006E3125"/>
    <w:rsid w:val="006E6F89"/>
    <w:rsid w:val="006F4EA5"/>
    <w:rsid w:val="006F6E39"/>
    <w:rsid w:val="006F73DD"/>
    <w:rsid w:val="007027C5"/>
    <w:rsid w:val="00734C4A"/>
    <w:rsid w:val="00742A79"/>
    <w:rsid w:val="00743892"/>
    <w:rsid w:val="00764B64"/>
    <w:rsid w:val="00777408"/>
    <w:rsid w:val="007853EC"/>
    <w:rsid w:val="00787020"/>
    <w:rsid w:val="00796ECC"/>
    <w:rsid w:val="007974A4"/>
    <w:rsid w:val="007C1DE4"/>
    <w:rsid w:val="007C34C4"/>
    <w:rsid w:val="007C381B"/>
    <w:rsid w:val="007D263C"/>
    <w:rsid w:val="007D5ECD"/>
    <w:rsid w:val="007E2562"/>
    <w:rsid w:val="007E6698"/>
    <w:rsid w:val="008009CD"/>
    <w:rsid w:val="00820C87"/>
    <w:rsid w:val="00823EC0"/>
    <w:rsid w:val="00827C10"/>
    <w:rsid w:val="0083325F"/>
    <w:rsid w:val="00862108"/>
    <w:rsid w:val="0086747A"/>
    <w:rsid w:val="00867B94"/>
    <w:rsid w:val="008723C6"/>
    <w:rsid w:val="00873ABA"/>
    <w:rsid w:val="00877A46"/>
    <w:rsid w:val="008A28C7"/>
    <w:rsid w:val="008B5611"/>
    <w:rsid w:val="008C144A"/>
    <w:rsid w:val="008C7792"/>
    <w:rsid w:val="008D1F6B"/>
    <w:rsid w:val="008F30AD"/>
    <w:rsid w:val="008F4447"/>
    <w:rsid w:val="008F7706"/>
    <w:rsid w:val="00906218"/>
    <w:rsid w:val="0092468D"/>
    <w:rsid w:val="00924E80"/>
    <w:rsid w:val="00961A23"/>
    <w:rsid w:val="00963DA9"/>
    <w:rsid w:val="009743B9"/>
    <w:rsid w:val="00982B47"/>
    <w:rsid w:val="0099790A"/>
    <w:rsid w:val="009B46F0"/>
    <w:rsid w:val="009C05DC"/>
    <w:rsid w:val="009D1DA2"/>
    <w:rsid w:val="009D621B"/>
    <w:rsid w:val="009E1632"/>
    <w:rsid w:val="009E4E60"/>
    <w:rsid w:val="00A04501"/>
    <w:rsid w:val="00A24FE1"/>
    <w:rsid w:val="00A42471"/>
    <w:rsid w:val="00A464CF"/>
    <w:rsid w:val="00A471A6"/>
    <w:rsid w:val="00A51463"/>
    <w:rsid w:val="00A71BE0"/>
    <w:rsid w:val="00AA015C"/>
    <w:rsid w:val="00AB66CE"/>
    <w:rsid w:val="00AC5559"/>
    <w:rsid w:val="00AE34E6"/>
    <w:rsid w:val="00AE5F05"/>
    <w:rsid w:val="00AF0670"/>
    <w:rsid w:val="00AF30F2"/>
    <w:rsid w:val="00AF3CAC"/>
    <w:rsid w:val="00B1331C"/>
    <w:rsid w:val="00B17125"/>
    <w:rsid w:val="00B37840"/>
    <w:rsid w:val="00B43708"/>
    <w:rsid w:val="00B61C03"/>
    <w:rsid w:val="00B95F4C"/>
    <w:rsid w:val="00BB5202"/>
    <w:rsid w:val="00BC76C3"/>
    <w:rsid w:val="00BD6131"/>
    <w:rsid w:val="00BE07D4"/>
    <w:rsid w:val="00BF3F56"/>
    <w:rsid w:val="00C06CE8"/>
    <w:rsid w:val="00C10BB5"/>
    <w:rsid w:val="00C227E9"/>
    <w:rsid w:val="00C24208"/>
    <w:rsid w:val="00C31E7B"/>
    <w:rsid w:val="00C3402A"/>
    <w:rsid w:val="00C34CBD"/>
    <w:rsid w:val="00C645D8"/>
    <w:rsid w:val="00C73E75"/>
    <w:rsid w:val="00C74CF6"/>
    <w:rsid w:val="00C87354"/>
    <w:rsid w:val="00C95E1B"/>
    <w:rsid w:val="00CA0664"/>
    <w:rsid w:val="00CA6D3A"/>
    <w:rsid w:val="00CB19E1"/>
    <w:rsid w:val="00CB26C7"/>
    <w:rsid w:val="00CC4364"/>
    <w:rsid w:val="00CE2086"/>
    <w:rsid w:val="00D04FC0"/>
    <w:rsid w:val="00D248E7"/>
    <w:rsid w:val="00D5375C"/>
    <w:rsid w:val="00D60048"/>
    <w:rsid w:val="00D63339"/>
    <w:rsid w:val="00D7164A"/>
    <w:rsid w:val="00D958DB"/>
    <w:rsid w:val="00D96900"/>
    <w:rsid w:val="00DA5ABF"/>
    <w:rsid w:val="00DB6A52"/>
    <w:rsid w:val="00DF4477"/>
    <w:rsid w:val="00E07095"/>
    <w:rsid w:val="00E10CB8"/>
    <w:rsid w:val="00E279E7"/>
    <w:rsid w:val="00E53923"/>
    <w:rsid w:val="00E6673C"/>
    <w:rsid w:val="00E70A25"/>
    <w:rsid w:val="00E74937"/>
    <w:rsid w:val="00E92109"/>
    <w:rsid w:val="00E952FC"/>
    <w:rsid w:val="00EB1707"/>
    <w:rsid w:val="00EC5B1B"/>
    <w:rsid w:val="00ED197E"/>
    <w:rsid w:val="00ED7A34"/>
    <w:rsid w:val="00EE6328"/>
    <w:rsid w:val="00EE6A5D"/>
    <w:rsid w:val="00F263EE"/>
    <w:rsid w:val="00F36083"/>
    <w:rsid w:val="00F46FCE"/>
    <w:rsid w:val="00F47CA4"/>
    <w:rsid w:val="00F60697"/>
    <w:rsid w:val="00F818EE"/>
    <w:rsid w:val="00F854B2"/>
    <w:rsid w:val="00F91A5F"/>
    <w:rsid w:val="00FA2F20"/>
    <w:rsid w:val="00FA3420"/>
    <w:rsid w:val="00FA74E3"/>
    <w:rsid w:val="00FB65AB"/>
    <w:rsid w:val="00FB721B"/>
    <w:rsid w:val="00FC3E09"/>
    <w:rsid w:val="00FD31E3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8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paragraph" w:styleId="Tekstdymka">
    <w:name w:val="Balloon Text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paragraph" w:customStyle="1" w:styleId="StylLista2TimesNewRoman11pt">
    <w:name w:val="Styl Lista 2 + Times New Roman 11 pt"/>
    <w:uiPriority w:val="99"/>
    <w:pPr>
      <w:tabs>
        <w:tab w:val="left" w:pos="360"/>
      </w:tabs>
      <w:spacing w:after="180"/>
    </w:pPr>
    <w:rPr>
      <w:rFonts w:cs="Arial Unicode MS"/>
      <w:color w:val="000000"/>
      <w:sz w:val="22"/>
      <w:szCs w:val="22"/>
      <w:u w:color="000000"/>
    </w:r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27"/>
      </w:numPr>
    </w:pPr>
  </w:style>
  <w:style w:type="character" w:customStyle="1" w:styleId="Hyperlink1">
    <w:name w:val="Hyperlink.1"/>
    <w:basedOn w:val="Brak"/>
    <w:rPr>
      <w:i w:val="0"/>
      <w:iCs w:val="0"/>
      <w:smallCaps/>
      <w:color w:val="0070C0"/>
      <w:spacing w:val="0"/>
      <w:u w:color="0070C0"/>
    </w:rPr>
  </w:style>
  <w:style w:type="character" w:customStyle="1" w:styleId="Hyperlink2">
    <w:name w:val="Hyperlink.2"/>
    <w:basedOn w:val="Brak"/>
    <w:rPr>
      <w:smallCaps/>
      <w:color w:val="0070C0"/>
      <w:spacing w:val="0"/>
      <w:u w:color="0070C0"/>
    </w:rPr>
  </w:style>
  <w:style w:type="numbering" w:customStyle="1" w:styleId="Zaimportowanystyl16">
    <w:name w:val="Zaimportowany styl 16"/>
    <w:pPr>
      <w:numPr>
        <w:numId w:val="28"/>
      </w:numPr>
    </w:p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9"/>
      </w:numPr>
    </w:pPr>
  </w:style>
  <w:style w:type="numbering" w:customStyle="1" w:styleId="Zaimportowanystyl22">
    <w:name w:val="Zaimportowany styl 22"/>
    <w:pPr>
      <w:numPr>
        <w:numId w:val="42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6"/>
      </w:numPr>
    </w:pPr>
  </w:style>
  <w:style w:type="numbering" w:customStyle="1" w:styleId="Zaimportowanystyl25">
    <w:name w:val="Zaimportowany styl 25"/>
    <w:pPr>
      <w:numPr>
        <w:numId w:val="48"/>
      </w:numPr>
    </w:pPr>
  </w:style>
  <w:style w:type="numbering" w:customStyle="1" w:styleId="Zaimportowanystyl26">
    <w:name w:val="Zaimportowany styl 26"/>
    <w:pPr>
      <w:numPr>
        <w:numId w:val="50"/>
      </w:numPr>
    </w:pPr>
  </w:style>
  <w:style w:type="numbering" w:customStyle="1" w:styleId="Zaimportowanystyl27">
    <w:name w:val="Zaimportowany styl 27"/>
    <w:pPr>
      <w:numPr>
        <w:numId w:val="52"/>
      </w:numPr>
    </w:pPr>
  </w:style>
  <w:style w:type="character" w:customStyle="1" w:styleId="Hyperlink3">
    <w:name w:val="Hyperlink.3"/>
    <w:basedOn w:val="Hipercze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Times New Roman" w:hAnsi="Calibri" w:cs="Times New Roman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7C10"/>
    <w:rPr>
      <w:rFonts w:ascii="Calibri" w:eastAsia="Times New Roman" w:hAnsi="Calibri"/>
      <w:color w:val="000000"/>
      <w:sz w:val="24"/>
      <w:szCs w:val="21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eastAsia="Times New Roman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94"/>
    <w:rPr>
      <w:rFonts w:cs="Arial Unicode MS"/>
      <w:b/>
      <w:bCs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F5CAB"/>
    <w:rPr>
      <w:i/>
      <w:iCs/>
    </w:rPr>
  </w:style>
  <w:style w:type="character" w:styleId="Pogrubienie">
    <w:name w:val="Strong"/>
    <w:basedOn w:val="Domylnaczcionkaakapitu"/>
    <w:uiPriority w:val="22"/>
    <w:qFormat/>
    <w:rsid w:val="00FF5CAB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007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835"/>
    </w:pPr>
    <w:rPr>
      <w:rFonts w:eastAsia="Calibri" w:cs="Times New Roman"/>
      <w:color w:val="auto"/>
      <w:spacing w:val="-5"/>
      <w:bdr w:val="none" w:sz="0" w:space="0" w:color="auto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007CA7"/>
    <w:rPr>
      <w:rFonts w:eastAsia="Calibri"/>
      <w:spacing w:val="-5"/>
      <w:sz w:val="24"/>
      <w:szCs w:val="24"/>
      <w:bdr w:val="none" w:sz="0" w:space="0" w:color="auto"/>
      <w:lang w:eastAsia="en-US"/>
    </w:rPr>
  </w:style>
  <w:style w:type="numbering" w:customStyle="1" w:styleId="Zaimportowanystyl28">
    <w:name w:val="Zaimportowany styl 28"/>
    <w:rsid w:val="00FA2F20"/>
  </w:style>
  <w:style w:type="numbering" w:customStyle="1" w:styleId="Zaimportowanystyl29">
    <w:name w:val="Zaimportowany styl 29"/>
    <w:rsid w:val="00FA2F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4018-F9EB-4EB2-A0D6-E6D00E65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2695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2021-10-01T05:33:00Z</dcterms:created>
  <dcterms:modified xsi:type="dcterms:W3CDTF">2021-10-01T10:40:00Z</dcterms:modified>
</cp:coreProperties>
</file>