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3" w:rsidRPr="00000AE3" w:rsidRDefault="00000AE3" w:rsidP="000434B4">
      <w:pPr>
        <w:pStyle w:val="Bezodstpw"/>
      </w:pPr>
      <w:r w:rsidRPr="00000AE3">
        <w:t>Szczegółowy opis przedmiotu zamówienia</w:t>
      </w:r>
    </w:p>
    <w:p w:rsidR="00000AE3" w:rsidRDefault="00000AE3" w:rsidP="000D5894">
      <w:pPr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</w:p>
    <w:p w:rsidR="000D5894" w:rsidRDefault="000D5894" w:rsidP="000D5894">
      <w:pPr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  <w:r>
        <w:rPr>
          <w:rFonts w:ascii="Cambria" w:hAnsi="Cambria"/>
          <w:b/>
          <w:color w:val="4F81BD"/>
          <w:sz w:val="28"/>
          <w:szCs w:val="28"/>
        </w:rPr>
        <w:t>I. Opis ogólny przedmiotu zamówienia i parametry techniczne: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Przedmiotem zamówienia jest usługa wydawnicza polegająca na kompleksowym przygotowaniu 2 pozycji wydawniczych: Księgi jubileuszowej Krajowej Szkoły Sądownictwa i Prokuratury SCIENTIA NOBILITAT. Rozważania o prawie i jego stosowaniu (A) oraz Albumu jubileuszowego Krajowej Szkoły Sądownictwa i Prokuratury (B).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Usługa będzie polegała na przygotowaniu oprawy graficznej, wykonaniu redakcji tekstu (tj. opracowaniu merytorycznym i stylistycznym) korekcie językowej, korekcie techniczno-typograficznej, adiustacji, przygotowaniu i opracowaniu spisu treści w obu pozycjach oraz wykazu skrótów i indeksu nazwisk w KSIĘD</w:t>
      </w:r>
      <w:r w:rsidR="009309FE">
        <w:rPr>
          <w:rFonts w:asciiTheme="majorHAnsi" w:hAnsiTheme="majorHAnsi"/>
          <w:sz w:val="24"/>
          <w:szCs w:val="24"/>
          <w:lang w:eastAsia="ar-SA"/>
        </w:rPr>
        <w:t>ZE, a następnie dostawie</w:t>
      </w:r>
      <w:r w:rsidRPr="00000AE3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9309FE">
        <w:rPr>
          <w:rFonts w:asciiTheme="majorHAnsi" w:hAnsiTheme="majorHAnsi"/>
          <w:sz w:val="24"/>
          <w:szCs w:val="24"/>
          <w:lang w:eastAsia="ar-SA"/>
        </w:rPr>
        <w:t xml:space="preserve">przedmiotu </w:t>
      </w:r>
      <w:r w:rsidRPr="00000AE3">
        <w:rPr>
          <w:rFonts w:asciiTheme="majorHAnsi" w:hAnsiTheme="majorHAnsi"/>
          <w:sz w:val="24"/>
          <w:szCs w:val="24"/>
          <w:lang w:eastAsia="ar-SA"/>
        </w:rPr>
        <w:t>zamówienia do siedziby KSSiP w Krakowie.</w:t>
      </w:r>
    </w:p>
    <w:p w:rsidR="000D5894" w:rsidRPr="00000AE3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9D31D7" w:rsidRPr="000D5894" w:rsidRDefault="000D5894" w:rsidP="000D5894">
      <w:pPr>
        <w:shd w:val="clear" w:color="auto" w:fill="FFFFFF"/>
        <w:tabs>
          <w:tab w:val="left" w:pos="7608"/>
        </w:tabs>
        <w:spacing w:line="360" w:lineRule="auto"/>
        <w:ind w:left="709"/>
        <w:jc w:val="both"/>
        <w:rPr>
          <w:rFonts w:asciiTheme="majorHAnsi" w:hAnsiTheme="majorHAnsi"/>
          <w:lang w:eastAsia="ar-SA"/>
        </w:rPr>
      </w:pPr>
      <w:r w:rsidRPr="00000AE3">
        <w:rPr>
          <w:rFonts w:asciiTheme="majorHAnsi" w:hAnsiTheme="majorHAnsi"/>
          <w:sz w:val="24"/>
          <w:szCs w:val="24"/>
          <w:lang w:eastAsia="ar-SA"/>
        </w:rPr>
        <w:t>Parametry techniczne:</w:t>
      </w:r>
      <w:r w:rsidR="00010500">
        <w:rPr>
          <w:rFonts w:asciiTheme="majorHAnsi" w:hAnsiTheme="majorHAnsi"/>
          <w:b/>
          <w:lang w:eastAsia="ar-SA"/>
        </w:rPr>
        <w:tab/>
      </w:r>
    </w:p>
    <w:p w:rsidR="00991D2F" w:rsidRDefault="00991D2F" w:rsidP="007A0C4A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rPr>
          <w:rFonts w:asciiTheme="majorHAnsi" w:hAnsiTheme="majorHAnsi"/>
          <w:b/>
          <w:color w:val="1F497D" w:themeColor="text2"/>
        </w:rPr>
      </w:pPr>
      <w:r w:rsidRPr="00282E62">
        <w:rPr>
          <w:rFonts w:asciiTheme="majorHAnsi" w:hAnsiTheme="majorHAnsi"/>
          <w:b/>
          <w:color w:val="1F497D" w:themeColor="text2"/>
        </w:rPr>
        <w:t>KSIĘGA JUBILEUSZOWA</w:t>
      </w:r>
      <w:r w:rsidRPr="00282E62">
        <w:rPr>
          <w:rFonts w:asciiTheme="majorHAnsi" w:hAnsiTheme="majorHAnsi"/>
          <w:color w:val="1F497D" w:themeColor="text2"/>
        </w:rPr>
        <w:t xml:space="preserve"> </w:t>
      </w:r>
      <w:r w:rsidRPr="00282E62">
        <w:rPr>
          <w:rFonts w:asciiTheme="majorHAnsi" w:hAnsiTheme="majorHAnsi"/>
          <w:b/>
          <w:color w:val="1F497D" w:themeColor="text2"/>
        </w:rPr>
        <w:t>SCIENTIA NOBILITAT</w:t>
      </w:r>
    </w:p>
    <w:p w:rsidR="009309FE" w:rsidRPr="00282E62" w:rsidRDefault="009309FE" w:rsidP="009309FE">
      <w:pPr>
        <w:pStyle w:val="Akapitzlist"/>
        <w:shd w:val="clear" w:color="auto" w:fill="FFFFFF"/>
        <w:spacing w:line="360" w:lineRule="auto"/>
        <w:ind w:left="2509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 xml:space="preserve">ISBN </w:t>
      </w:r>
      <w:r w:rsidR="00C067AA" w:rsidRPr="00C067AA">
        <w:rPr>
          <w:rFonts w:asciiTheme="majorHAnsi" w:hAnsiTheme="majorHAnsi"/>
          <w:b/>
          <w:color w:val="1F497D" w:themeColor="text2"/>
        </w:rPr>
        <w:t xml:space="preserve"> 978-83-952072-1-1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794"/>
        <w:gridCol w:w="4785"/>
      </w:tblGrid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Objętość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36 (±5%) arkuszy wydawniczych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Format netto (po obcięciu)      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6D7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170 x 240 mm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Kolor środka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1+1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Surowiec środka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papier offsetowy, biały, 90 g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Wklejka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kalka introligatorska 95 g, zadruk 4+0/1+0, pomiędzy stronami 4-5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Oprawa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twarda, szyta nicią, grzbiet okrągły, tektura 2,5 mm, tasiemka granatowa, kapitałka- granatowa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Wyklejka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offset 140 g, zadruk 4+0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Okleina</w:t>
            </w:r>
            <w:r w:rsidRPr="00282E62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okleina Balacron: Capys 26328/capys/Reflection29480</w:t>
            </w:r>
            <w:r w:rsidR="00CB4359">
              <w:rPr>
                <w:rFonts w:asciiTheme="majorHAnsi" w:hAnsiTheme="majorHAnsi"/>
                <w:b/>
              </w:rPr>
              <w:t xml:space="preserve"> lub równoważna</w:t>
            </w:r>
            <w:r w:rsidRPr="00282E62">
              <w:rPr>
                <w:rFonts w:asciiTheme="majorHAnsi" w:hAnsiTheme="majorHAnsi"/>
                <w:b/>
              </w:rPr>
              <w:t xml:space="preserve"> + suchy tłok + hot stamping folią srebrną lub złotą</w:t>
            </w:r>
            <w:r w:rsidRPr="00282E62">
              <w:rPr>
                <w:rFonts w:asciiTheme="majorHAnsi" w:hAnsiTheme="majorHAnsi"/>
                <w:b/>
              </w:rPr>
              <w:tab/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Obwoluta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>kolor 4+0, kreda150 g, folia aksamitna, lakier UV wybiórczo, tłoczenie, hot stamping</w:t>
            </w:r>
          </w:p>
        </w:tc>
      </w:tr>
      <w:tr w:rsidR="00991D2F" w:rsidRPr="00FD16D7" w:rsidTr="00FD16D7"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282E62" w:rsidRDefault="00991D2F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82E62">
              <w:rPr>
                <w:rFonts w:asciiTheme="majorHAnsi" w:hAnsiTheme="majorHAnsi"/>
                <w:b/>
              </w:rPr>
              <w:t xml:space="preserve">Nakład </w:t>
            </w:r>
          </w:p>
        </w:tc>
        <w:tc>
          <w:tcPr>
            <w:tcW w:w="4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D2F" w:rsidRPr="005B1510" w:rsidRDefault="00DE63CD" w:rsidP="000434B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2B4B34">
              <w:rPr>
                <w:rFonts w:asciiTheme="majorHAnsi" w:hAnsiTheme="majorHAnsi"/>
                <w:b/>
              </w:rPr>
              <w:t>700 egzemplarzy</w:t>
            </w:r>
          </w:p>
        </w:tc>
      </w:tr>
    </w:tbl>
    <w:p w:rsidR="00B57724" w:rsidRDefault="00B57724" w:rsidP="00991D2F">
      <w:pPr>
        <w:widowControl/>
        <w:shd w:val="clear" w:color="auto" w:fill="FFFFFF"/>
        <w:autoSpaceDE/>
        <w:autoSpaceDN/>
        <w:adjustRightInd/>
        <w:spacing w:line="360" w:lineRule="auto"/>
        <w:ind w:left="709"/>
        <w:contextualSpacing/>
        <w:jc w:val="center"/>
        <w:rPr>
          <w:rFonts w:asciiTheme="majorHAnsi" w:hAnsiTheme="majorHAnsi"/>
          <w:b/>
          <w:color w:val="7030A0"/>
        </w:rPr>
      </w:pPr>
    </w:p>
    <w:p w:rsidR="00C067AA" w:rsidRDefault="00C067AA" w:rsidP="00991D2F">
      <w:pPr>
        <w:widowControl/>
        <w:shd w:val="clear" w:color="auto" w:fill="FFFFFF"/>
        <w:autoSpaceDE/>
        <w:autoSpaceDN/>
        <w:adjustRightInd/>
        <w:spacing w:line="360" w:lineRule="auto"/>
        <w:ind w:left="709"/>
        <w:contextualSpacing/>
        <w:jc w:val="center"/>
        <w:rPr>
          <w:rFonts w:asciiTheme="majorHAnsi" w:hAnsiTheme="majorHAnsi"/>
          <w:b/>
          <w:color w:val="7030A0"/>
        </w:rPr>
      </w:pPr>
    </w:p>
    <w:p w:rsidR="00B57724" w:rsidRPr="009309FE" w:rsidRDefault="00991D2F" w:rsidP="009309FE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jc w:val="center"/>
        <w:rPr>
          <w:rFonts w:asciiTheme="majorHAnsi" w:hAnsiTheme="majorHAnsi"/>
          <w:b/>
          <w:color w:val="1F497D" w:themeColor="text2"/>
        </w:rPr>
      </w:pPr>
      <w:r w:rsidRPr="009309FE">
        <w:rPr>
          <w:rFonts w:asciiTheme="majorHAnsi" w:hAnsiTheme="majorHAnsi"/>
          <w:b/>
          <w:color w:val="1F497D" w:themeColor="text2"/>
        </w:rPr>
        <w:lastRenderedPageBreak/>
        <w:t>ALBUM JUBILEUSZOWY KRAJOWEJ SZKOŁY SĄDOWNICTWA I PROKURATURY</w:t>
      </w:r>
    </w:p>
    <w:p w:rsidR="009309FE" w:rsidRPr="009309FE" w:rsidRDefault="009309FE" w:rsidP="009309FE">
      <w:pPr>
        <w:pStyle w:val="Akapitzlist"/>
        <w:shd w:val="clear" w:color="auto" w:fill="FFFFFF"/>
        <w:spacing w:line="360" w:lineRule="auto"/>
        <w:ind w:left="2509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ISBN</w:t>
      </w:r>
      <w:r w:rsidR="00C067AA" w:rsidRPr="00C067AA">
        <w:t xml:space="preserve"> </w:t>
      </w:r>
      <w:r w:rsidR="00C067AA" w:rsidRPr="00C067AA">
        <w:rPr>
          <w:rFonts w:asciiTheme="majorHAnsi" w:hAnsiTheme="majorHAnsi"/>
          <w:b/>
          <w:color w:val="1F497D" w:themeColor="text2"/>
        </w:rPr>
        <w:t xml:space="preserve"> 978-83-952072-3-5.</w:t>
      </w:r>
    </w:p>
    <w:tbl>
      <w:tblPr>
        <w:tblStyle w:val="Tabela-Siatka1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85"/>
      </w:tblGrid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Objętość </w:t>
            </w:r>
          </w:p>
        </w:tc>
        <w:tc>
          <w:tcPr>
            <w:tcW w:w="4785" w:type="dxa"/>
            <w:vAlign w:val="center"/>
          </w:tcPr>
          <w:p w:rsidR="003644C5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240 str.</w:t>
            </w:r>
            <w:r w:rsidR="003644C5">
              <w:rPr>
                <w:rFonts w:asciiTheme="majorHAnsi" w:hAnsiTheme="majorHAnsi"/>
                <w:b/>
              </w:rPr>
              <w:t>(</w:t>
            </w:r>
            <w:r w:rsidR="00CB4359">
              <w:rPr>
                <w:rFonts w:asciiTheme="majorHAnsi" w:hAnsiTheme="majorHAnsi"/>
                <w:b/>
              </w:rPr>
              <w:t xml:space="preserve"> +-5%</w:t>
            </w:r>
            <w:r w:rsidR="003644C5">
              <w:rPr>
                <w:rFonts w:asciiTheme="majorHAnsi" w:hAnsiTheme="majorHAnsi"/>
                <w:b/>
              </w:rPr>
              <w:t>)</w:t>
            </w:r>
            <w:r w:rsidR="00B57724" w:rsidRPr="00B57724">
              <w:rPr>
                <w:rFonts w:asciiTheme="majorHAnsi" w:hAnsiTheme="majorHAnsi"/>
                <w:b/>
              </w:rPr>
              <w:t xml:space="preserve">, </w:t>
            </w:r>
            <w:r w:rsidR="003644C5">
              <w:rPr>
                <w:rFonts w:asciiTheme="majorHAnsi" w:hAnsiTheme="majorHAnsi"/>
                <w:b/>
              </w:rPr>
              <w:br/>
            </w:r>
            <w:r w:rsidR="00CB4359">
              <w:rPr>
                <w:rFonts w:asciiTheme="majorHAnsi" w:hAnsiTheme="majorHAnsi"/>
                <w:b/>
              </w:rPr>
              <w:t>(</w:t>
            </w:r>
            <w:r w:rsidR="00C97EEA">
              <w:rPr>
                <w:rFonts w:asciiTheme="majorHAnsi" w:hAnsiTheme="majorHAnsi"/>
                <w:b/>
              </w:rPr>
              <w:t>zawartość</w:t>
            </w:r>
            <w:r w:rsidR="003644C5">
              <w:rPr>
                <w:rFonts w:asciiTheme="majorHAnsi" w:hAnsiTheme="majorHAnsi"/>
                <w:b/>
              </w:rPr>
              <w:t>:</w:t>
            </w:r>
            <w:r w:rsidR="00B57724" w:rsidRPr="00B57724">
              <w:rPr>
                <w:rFonts w:asciiTheme="majorHAnsi" w:hAnsiTheme="majorHAnsi"/>
                <w:b/>
              </w:rPr>
              <w:t xml:space="preserve"> zdjęć 250-280</w:t>
            </w:r>
            <w:r w:rsidR="000A67FC">
              <w:rPr>
                <w:rFonts w:asciiTheme="majorHAnsi" w:hAnsiTheme="majorHAnsi"/>
                <w:b/>
              </w:rPr>
              <w:t xml:space="preserve"> szt.</w:t>
            </w:r>
            <w:r w:rsidR="003644C5">
              <w:rPr>
                <w:rFonts w:asciiTheme="majorHAnsi" w:hAnsiTheme="majorHAnsi"/>
                <w:b/>
              </w:rPr>
              <w:t xml:space="preserve">, </w:t>
            </w:r>
          </w:p>
          <w:p w:rsidR="00991D2F" w:rsidRPr="00B57724" w:rsidRDefault="003644C5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0740D6">
              <w:rPr>
                <w:rFonts w:asciiTheme="majorHAnsi" w:hAnsiTheme="majorHAnsi"/>
                <w:b/>
              </w:rPr>
              <w:t>1,5</w:t>
            </w:r>
            <w:r>
              <w:rPr>
                <w:rFonts w:asciiTheme="majorHAnsi" w:hAnsiTheme="majorHAnsi"/>
                <w:b/>
              </w:rPr>
              <w:t xml:space="preserve"> ark. wydawniczego tekstu) 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Format netto (po obcięciu)       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225 x 275 mm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Kolor środka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4+4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Surowiec środka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Kreda matowa 150 g, Omni lub równoważna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Wklejki</w:t>
            </w:r>
          </w:p>
        </w:tc>
        <w:tc>
          <w:tcPr>
            <w:tcW w:w="4785" w:type="dxa"/>
            <w:vAlign w:val="center"/>
          </w:tcPr>
          <w:p w:rsidR="00991D2F" w:rsidRPr="00B57724" w:rsidRDefault="00B57724" w:rsidP="00B57724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kalka introligatorska 95 g na wstępie każdego </w:t>
            </w:r>
            <w:r w:rsidR="00925636">
              <w:rPr>
                <w:rFonts w:asciiTheme="majorHAnsi" w:hAnsiTheme="majorHAnsi"/>
                <w:b/>
              </w:rPr>
              <w:t>z 7 rozdziałów</w:t>
            </w:r>
            <w:r w:rsidRPr="00B57724">
              <w:rPr>
                <w:rFonts w:asciiTheme="majorHAnsi" w:hAnsiTheme="majorHAnsi"/>
                <w:b/>
              </w:rPr>
              <w:t xml:space="preserve">, </w:t>
            </w:r>
            <w:r w:rsidR="00991D2F" w:rsidRPr="00B57724">
              <w:rPr>
                <w:rFonts w:asciiTheme="majorHAnsi" w:hAnsiTheme="majorHAnsi"/>
                <w:b/>
              </w:rPr>
              <w:t xml:space="preserve"> zadruk 4+0</w:t>
            </w:r>
          </w:p>
        </w:tc>
      </w:tr>
      <w:tr w:rsidR="00991D2F" w:rsidRPr="00FD16D7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Okładka</w:t>
            </w:r>
          </w:p>
        </w:tc>
        <w:tc>
          <w:tcPr>
            <w:tcW w:w="4785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Zadruk 4+0, surowiec: karton jednostronnie powlekany Arctica 300 g lub równoważny</w:t>
            </w:r>
            <w:r w:rsidR="00CB4359">
              <w:rPr>
                <w:rFonts w:asciiTheme="majorHAnsi" w:hAnsiTheme="majorHAnsi"/>
                <w:b/>
              </w:rPr>
              <w:t xml:space="preserve"> w szczególności z uwzględnieniem sztywności</w:t>
            </w:r>
            <w:r w:rsidRPr="00B57724">
              <w:rPr>
                <w:rFonts w:asciiTheme="majorHAnsi" w:hAnsiTheme="majorHAnsi"/>
                <w:b/>
              </w:rPr>
              <w:t>, folia aksamitna, lakier UV wybiórczo, tłoczenie, hot stamping</w:t>
            </w:r>
          </w:p>
        </w:tc>
      </w:tr>
      <w:tr w:rsidR="00E44CA3" w:rsidRPr="00FD16D7" w:rsidTr="00FD16D7">
        <w:tc>
          <w:tcPr>
            <w:tcW w:w="3794" w:type="dxa"/>
            <w:vAlign w:val="center"/>
          </w:tcPr>
          <w:p w:rsidR="00E44CA3" w:rsidRPr="00B57724" w:rsidRDefault="00E44CA3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Oprawa klejona ze skrzydełkami</w:t>
            </w:r>
          </w:p>
        </w:tc>
        <w:tc>
          <w:tcPr>
            <w:tcW w:w="4785" w:type="dxa"/>
            <w:vAlign w:val="center"/>
          </w:tcPr>
          <w:p w:rsidR="00E44CA3" w:rsidRPr="00B57724" w:rsidRDefault="00E44CA3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szerokość skrzydełka maks.70 mm</w:t>
            </w:r>
          </w:p>
        </w:tc>
      </w:tr>
      <w:tr w:rsidR="00991D2F" w:rsidRPr="00991D2F" w:rsidTr="00FD16D7">
        <w:tc>
          <w:tcPr>
            <w:tcW w:w="3794" w:type="dxa"/>
            <w:vAlign w:val="center"/>
          </w:tcPr>
          <w:p w:rsidR="00991D2F" w:rsidRPr="00B57724" w:rsidRDefault="00991D2F" w:rsidP="00991D2F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 xml:space="preserve">Nakład </w:t>
            </w:r>
          </w:p>
        </w:tc>
        <w:tc>
          <w:tcPr>
            <w:tcW w:w="4785" w:type="dxa"/>
            <w:vAlign w:val="center"/>
          </w:tcPr>
          <w:p w:rsidR="00DE63CD" w:rsidRPr="00B57724" w:rsidRDefault="00DE63CD" w:rsidP="00DE63CD">
            <w:pPr>
              <w:shd w:val="clear" w:color="auto" w:fill="FFFFFF"/>
              <w:spacing w:line="360" w:lineRule="auto"/>
              <w:rPr>
                <w:rFonts w:asciiTheme="majorHAnsi" w:hAnsiTheme="majorHAnsi"/>
                <w:b/>
              </w:rPr>
            </w:pPr>
            <w:r w:rsidRPr="00B57724">
              <w:rPr>
                <w:rFonts w:asciiTheme="majorHAnsi" w:hAnsiTheme="majorHAnsi"/>
                <w:b/>
              </w:rPr>
              <w:t>400 egzemplarzy</w:t>
            </w:r>
          </w:p>
        </w:tc>
      </w:tr>
    </w:tbl>
    <w:p w:rsidR="00EA26B5" w:rsidRDefault="00EA26B5" w:rsidP="00B619D0">
      <w:pPr>
        <w:shd w:val="clear" w:color="auto" w:fill="FFFFFF"/>
        <w:spacing w:line="360" w:lineRule="auto"/>
        <w:ind w:left="709"/>
        <w:jc w:val="both"/>
        <w:rPr>
          <w:rFonts w:asciiTheme="majorHAnsi" w:hAnsiTheme="majorHAnsi"/>
          <w:b/>
        </w:rPr>
      </w:pP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ramach usługi Zamawiający ma możliwość skorzystania</w:t>
      </w:r>
      <w:r w:rsidRPr="00000AE3">
        <w:rPr>
          <w:rFonts w:ascii="Cambria" w:hAnsi="Cambria"/>
          <w:sz w:val="24"/>
          <w:szCs w:val="24"/>
        </w:rPr>
        <w:t xml:space="preserve"> z prawa opcji polegającego na zleceniu dodruku KSIĘGI i ALBUMU. Zamawiający może skorzystać z prawa opcji jednokrotnie lub wielokrotnie w okresie nie dłuższym niż 3 lata od daty zawarcia niniejszej umowy oraz w nakładzie dodruku nie wyższym niż w sumie maksymalnie 140 egzemplarzy KSIĘGI i 80 egzemplarzy ALBUMU.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 realizacji przedmiotu umowy: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00AE3">
        <w:rPr>
          <w:rFonts w:ascii="Cambria" w:hAnsi="Cambria"/>
          <w:sz w:val="24"/>
          <w:szCs w:val="24"/>
        </w:rPr>
        <w:t xml:space="preserve">dla KSIĘGI </w:t>
      </w:r>
      <w:r>
        <w:rPr>
          <w:rFonts w:ascii="Cambria" w:hAnsi="Cambria"/>
          <w:sz w:val="24"/>
          <w:szCs w:val="24"/>
        </w:rPr>
        <w:t xml:space="preserve">realizacja </w:t>
      </w:r>
      <w:r w:rsidRPr="00000AE3">
        <w:rPr>
          <w:rFonts w:ascii="Cambria" w:hAnsi="Cambria"/>
          <w:sz w:val="24"/>
          <w:szCs w:val="24"/>
        </w:rPr>
        <w:t>w term</w:t>
      </w:r>
      <w:r w:rsidR="00800142">
        <w:rPr>
          <w:rFonts w:ascii="Cambria" w:hAnsi="Cambria"/>
          <w:sz w:val="24"/>
          <w:szCs w:val="24"/>
        </w:rPr>
        <w:t>inie</w:t>
      </w:r>
      <w:r w:rsidRPr="00000AE3">
        <w:rPr>
          <w:rFonts w:ascii="Cambria" w:hAnsi="Cambria"/>
          <w:sz w:val="24"/>
          <w:szCs w:val="24"/>
        </w:rPr>
        <w:t xml:space="preserve"> do 4 miesi</w:t>
      </w:r>
      <w:r>
        <w:rPr>
          <w:rFonts w:ascii="Cambria" w:hAnsi="Cambria"/>
          <w:sz w:val="24"/>
          <w:szCs w:val="24"/>
        </w:rPr>
        <w:t xml:space="preserve">ęcy od dnia podpisania umowy, 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000AE3">
        <w:rPr>
          <w:rFonts w:ascii="Cambria" w:hAnsi="Cambria"/>
          <w:sz w:val="24"/>
          <w:szCs w:val="24"/>
        </w:rPr>
        <w:t xml:space="preserve">dla ALBUMU </w:t>
      </w:r>
      <w:r>
        <w:rPr>
          <w:rFonts w:ascii="Cambria" w:hAnsi="Cambria"/>
          <w:sz w:val="24"/>
          <w:szCs w:val="24"/>
        </w:rPr>
        <w:t xml:space="preserve">realizacja </w:t>
      </w:r>
      <w:r w:rsidRPr="00000AE3">
        <w:rPr>
          <w:rFonts w:ascii="Cambria" w:hAnsi="Cambria"/>
          <w:sz w:val="24"/>
          <w:szCs w:val="24"/>
        </w:rPr>
        <w:t>w termi</w:t>
      </w:r>
      <w:r w:rsidR="000434B4">
        <w:rPr>
          <w:rFonts w:ascii="Cambria" w:hAnsi="Cambria"/>
          <w:sz w:val="24"/>
          <w:szCs w:val="24"/>
        </w:rPr>
        <w:t>nie do 2 miesięcy od dnia podpisania umowy</w:t>
      </w:r>
      <w:r>
        <w:rPr>
          <w:rFonts w:ascii="Cambria" w:hAnsi="Cambria"/>
          <w:sz w:val="24"/>
          <w:szCs w:val="24"/>
        </w:rPr>
        <w:t>.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zrealizowanego przedmiotu umowy:</w:t>
      </w:r>
    </w:p>
    <w:p w:rsidR="00000AE3" w:rsidRP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sz w:val="24"/>
          <w:szCs w:val="24"/>
        </w:rPr>
      </w:pPr>
      <w:r w:rsidRPr="00000AE3">
        <w:rPr>
          <w:rFonts w:ascii="Cambria" w:hAnsi="Cambria"/>
          <w:sz w:val="24"/>
          <w:szCs w:val="24"/>
        </w:rPr>
        <w:t>Krajowa S</w:t>
      </w:r>
      <w:r>
        <w:rPr>
          <w:rFonts w:ascii="Cambria" w:hAnsi="Cambria"/>
          <w:sz w:val="24"/>
          <w:szCs w:val="24"/>
        </w:rPr>
        <w:t xml:space="preserve">zkoła Sądownictwa i Prokuratury, ul. Przy Rondzie 5; </w:t>
      </w:r>
      <w:r w:rsidRPr="00000AE3">
        <w:rPr>
          <w:rFonts w:ascii="Cambria" w:hAnsi="Cambria"/>
          <w:sz w:val="24"/>
          <w:szCs w:val="24"/>
        </w:rPr>
        <w:t>31-547 Kraków</w:t>
      </w:r>
    </w:p>
    <w:p w:rsidR="00000AE3" w:rsidRDefault="00000AE3" w:rsidP="00000AE3">
      <w:pPr>
        <w:shd w:val="clear" w:color="auto" w:fill="FFFFFF"/>
        <w:spacing w:line="360" w:lineRule="auto"/>
        <w:jc w:val="both"/>
        <w:rPr>
          <w:rFonts w:ascii="Cambria" w:hAnsi="Cambria"/>
          <w:b/>
          <w:color w:val="4F81BD"/>
          <w:sz w:val="28"/>
          <w:szCs w:val="28"/>
        </w:rPr>
      </w:pPr>
    </w:p>
    <w:p w:rsidR="00ED2A77" w:rsidRDefault="00000AE3" w:rsidP="00ED2A77">
      <w:pPr>
        <w:shd w:val="clear" w:color="auto" w:fill="FFFFFF"/>
        <w:spacing w:line="360" w:lineRule="auto"/>
        <w:ind w:left="709"/>
        <w:jc w:val="both"/>
        <w:rPr>
          <w:rFonts w:ascii="Cambria" w:hAnsi="Cambria"/>
          <w:b/>
          <w:color w:val="4F81BD"/>
          <w:sz w:val="28"/>
          <w:szCs w:val="28"/>
        </w:rPr>
      </w:pPr>
      <w:r>
        <w:rPr>
          <w:rFonts w:ascii="Cambria" w:hAnsi="Cambria"/>
          <w:b/>
          <w:color w:val="4F81BD"/>
          <w:sz w:val="28"/>
          <w:szCs w:val="28"/>
        </w:rPr>
        <w:t>II. Warunki szczegółowe realizacji przedmiotu zamówienia</w:t>
      </w:r>
      <w:r w:rsidR="000D5894">
        <w:rPr>
          <w:rFonts w:ascii="Cambria" w:hAnsi="Cambria"/>
          <w:b/>
          <w:color w:val="4F81BD"/>
          <w:sz w:val="28"/>
          <w:szCs w:val="28"/>
        </w:rPr>
        <w:t>.</w:t>
      </w:r>
    </w:p>
    <w:p w:rsidR="000434B4" w:rsidRPr="000434B4" w:rsidRDefault="000434B4" w:rsidP="000434B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434B4">
        <w:rPr>
          <w:rFonts w:asciiTheme="majorHAnsi" w:hAnsiTheme="majorHAnsi"/>
          <w:b/>
          <w:sz w:val="24"/>
          <w:szCs w:val="24"/>
        </w:rPr>
        <w:t xml:space="preserve">Okładki i obwoluta. </w:t>
      </w:r>
    </w:p>
    <w:p w:rsidR="00000AE3" w:rsidRPr="000434B4" w:rsidRDefault="00ED2A77" w:rsidP="000434B4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434B4">
        <w:rPr>
          <w:rFonts w:asciiTheme="majorHAnsi" w:hAnsiTheme="majorHAnsi"/>
          <w:sz w:val="24"/>
          <w:szCs w:val="24"/>
        </w:rPr>
        <w:t xml:space="preserve">Wykonawca zgodnie z zasadami poniżej </w:t>
      </w:r>
      <w:r w:rsidR="00000AE3" w:rsidRPr="000434B4">
        <w:rPr>
          <w:rFonts w:asciiTheme="majorHAnsi" w:hAnsiTheme="majorHAnsi"/>
          <w:sz w:val="24"/>
          <w:szCs w:val="24"/>
        </w:rPr>
        <w:t xml:space="preserve">i w porozumieniu z Zamawiającym przygotuje projekt okładki KSIĘGI, 2 projekty obwoluty KSIĘGI i dwa projekty okładki ALBUMU </w:t>
      </w:r>
      <w:r w:rsidR="00000AE3" w:rsidRPr="000434B4">
        <w:rPr>
          <w:rFonts w:asciiTheme="majorHAnsi" w:hAnsiTheme="majorHAnsi"/>
          <w:sz w:val="24"/>
          <w:szCs w:val="24"/>
        </w:rPr>
        <w:lastRenderedPageBreak/>
        <w:t>oraz projekt wnętrza KSIĘGI i projekt wnętrza ALBUMU, a następnie projekty te prześle za pośrednictwem poczty elektronicznej do akceptacji właściwej osobie upoważnionej (wskazanej w § 11 ust. 1</w:t>
      </w:r>
      <w:r w:rsidRPr="000434B4">
        <w:rPr>
          <w:rFonts w:asciiTheme="majorHAnsi" w:hAnsiTheme="majorHAnsi"/>
          <w:sz w:val="24"/>
          <w:szCs w:val="24"/>
        </w:rPr>
        <w:t xml:space="preserve"> umowy</w:t>
      </w:r>
      <w:r w:rsidR="00000AE3" w:rsidRPr="000434B4">
        <w:rPr>
          <w:rFonts w:asciiTheme="majorHAnsi" w:hAnsiTheme="majorHAnsi"/>
          <w:sz w:val="24"/>
          <w:szCs w:val="24"/>
        </w:rPr>
        <w:t>).</w:t>
      </w:r>
    </w:p>
    <w:p w:rsidR="00ED2A77" w:rsidRDefault="000434B4" w:rsidP="00ED2A77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Obwoluta KSIĘGI i okładka</w:t>
      </w:r>
      <w:r w:rsidR="00ED2A77">
        <w:rPr>
          <w:rFonts w:asciiTheme="majorHAnsi" w:hAnsiTheme="majorHAnsi"/>
          <w:sz w:val="24"/>
          <w:szCs w:val="24"/>
        </w:rPr>
        <w:t xml:space="preserve"> ALBUMU są oparte na jednym wspólnym projekcie z jednolitymi elementami wspólnymi. Nadto zawierają w szczególności: tytuły publikacji, informacje o a</w:t>
      </w:r>
      <w:r>
        <w:rPr>
          <w:rFonts w:asciiTheme="majorHAnsi" w:hAnsiTheme="majorHAnsi"/>
          <w:sz w:val="24"/>
          <w:szCs w:val="24"/>
        </w:rPr>
        <w:t>utorach, logo Krajowej Szkoły. S</w:t>
      </w:r>
      <w:r w:rsidR="00ED2A77">
        <w:rPr>
          <w:rFonts w:asciiTheme="majorHAnsi" w:hAnsiTheme="majorHAnsi"/>
          <w:sz w:val="24"/>
          <w:szCs w:val="24"/>
        </w:rPr>
        <w:t xml:space="preserve">krzydełka obwoluty i albumu zadrukowane tekstem. Dla wykonania </w:t>
      </w:r>
      <w:r w:rsidR="009309FE">
        <w:rPr>
          <w:rFonts w:asciiTheme="majorHAnsi" w:hAnsiTheme="majorHAnsi"/>
          <w:sz w:val="24"/>
          <w:szCs w:val="24"/>
        </w:rPr>
        <w:t>jednego z projektów</w:t>
      </w:r>
      <w:r w:rsidR="00ED2A77">
        <w:rPr>
          <w:rFonts w:asciiTheme="majorHAnsi" w:hAnsiTheme="majorHAnsi"/>
          <w:sz w:val="24"/>
          <w:szCs w:val="24"/>
        </w:rPr>
        <w:t xml:space="preserve"> jako tło powinno być wykorzystane jedno ze zdjęć/zdjęcia przekazane przez Zamawiającego.</w:t>
      </w:r>
    </w:p>
    <w:p w:rsidR="00ED2A77" w:rsidRDefault="00ED2A77" w:rsidP="00ED2A77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Okładka KSIĘGI </w:t>
      </w:r>
      <w:r w:rsidRPr="00ED2A77">
        <w:rPr>
          <w:rFonts w:asciiTheme="majorHAnsi" w:hAnsiTheme="majorHAnsi"/>
          <w:sz w:val="24"/>
          <w:szCs w:val="24"/>
        </w:rPr>
        <w:t xml:space="preserve">twarda, szyta nicią, grzbiet okrągły, tektura 2,5 mm, tasiemka </w:t>
      </w:r>
      <w:r>
        <w:rPr>
          <w:rFonts w:asciiTheme="majorHAnsi" w:hAnsiTheme="majorHAnsi"/>
          <w:sz w:val="24"/>
          <w:szCs w:val="24"/>
        </w:rPr>
        <w:t xml:space="preserve">granatowa, kapitałka- granatowa, wklejka offset 140 g, zadruk 4+0, </w:t>
      </w:r>
      <w:r w:rsidRPr="00ED2A77">
        <w:rPr>
          <w:rFonts w:asciiTheme="majorHAnsi" w:hAnsiTheme="majorHAnsi"/>
          <w:sz w:val="24"/>
          <w:szCs w:val="24"/>
        </w:rPr>
        <w:t>okleina Balacron: Capys 26328/capys/Reflection29480 lub równoważna + suchy tłok + hot stamping folią srebrną lub złotą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000AE3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46B19">
        <w:rPr>
          <w:rFonts w:asciiTheme="majorHAnsi" w:hAnsiTheme="majorHAnsi"/>
          <w:sz w:val="24"/>
          <w:szCs w:val="24"/>
        </w:rPr>
        <w:t>Dla ostatecznej akceptacji</w:t>
      </w:r>
      <w:r w:rsidR="00000AE3" w:rsidRPr="00B46B19">
        <w:rPr>
          <w:rFonts w:asciiTheme="majorHAnsi" w:hAnsiTheme="majorHAnsi"/>
          <w:sz w:val="24"/>
          <w:szCs w:val="24"/>
        </w:rPr>
        <w:t xml:space="preserve"> projektu okładki ALBUMU i projektu obwoluty KSIĘGI </w:t>
      </w:r>
      <w:r w:rsidRPr="00B46B19">
        <w:rPr>
          <w:rFonts w:asciiTheme="majorHAnsi" w:hAnsiTheme="majorHAnsi"/>
          <w:sz w:val="24"/>
          <w:szCs w:val="24"/>
        </w:rPr>
        <w:t>Zamawiający wymaga</w:t>
      </w:r>
      <w:r w:rsidR="00000AE3" w:rsidRPr="00B46B19">
        <w:rPr>
          <w:rFonts w:asciiTheme="majorHAnsi" w:hAnsiTheme="majorHAnsi"/>
          <w:sz w:val="24"/>
          <w:szCs w:val="24"/>
        </w:rPr>
        <w:t xml:space="preserve"> </w:t>
      </w:r>
      <w:r w:rsidRPr="00B46B19">
        <w:rPr>
          <w:rFonts w:asciiTheme="majorHAnsi" w:hAnsiTheme="majorHAnsi"/>
          <w:sz w:val="24"/>
          <w:szCs w:val="24"/>
        </w:rPr>
        <w:t>otrzymania pełnowartościowego</w:t>
      </w:r>
      <w:r w:rsidR="00000AE3" w:rsidRPr="00B46B19">
        <w:rPr>
          <w:rFonts w:asciiTheme="majorHAnsi" w:hAnsiTheme="majorHAnsi"/>
          <w:sz w:val="24"/>
          <w:szCs w:val="24"/>
        </w:rPr>
        <w:t xml:space="preserve"> (zgodnie z parametrami określonymi w niniej</w:t>
      </w:r>
      <w:r w:rsidRPr="00B46B19">
        <w:rPr>
          <w:rFonts w:asciiTheme="majorHAnsi" w:hAnsiTheme="majorHAnsi"/>
          <w:sz w:val="24"/>
          <w:szCs w:val="24"/>
        </w:rPr>
        <w:t>szym zamówieniu) wydruku próbnego (tzw. proof’a</w:t>
      </w:r>
      <w:r w:rsidR="00000AE3" w:rsidRPr="00B46B19">
        <w:rPr>
          <w:rFonts w:asciiTheme="majorHAnsi" w:hAnsiTheme="majorHAnsi"/>
          <w:sz w:val="24"/>
          <w:szCs w:val="24"/>
        </w:rPr>
        <w:t xml:space="preserve">). </w:t>
      </w:r>
    </w:p>
    <w:p w:rsidR="00B46B19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Dla ostatecznej akceptacji projektu okładki KSIĘGI Wykonawca jest zobowiązany przedstawić Zamawiającemu wykonane wzory tłoczeń oraz wzorniki okleiny.</w:t>
      </w:r>
    </w:p>
    <w:p w:rsidR="00B46B19" w:rsidRPr="00B46B19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0434B4" w:rsidRPr="000434B4" w:rsidRDefault="000434B4" w:rsidP="000434B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434B4">
        <w:rPr>
          <w:rFonts w:asciiTheme="majorHAnsi" w:hAnsiTheme="majorHAnsi"/>
          <w:b/>
          <w:sz w:val="24"/>
          <w:szCs w:val="24"/>
        </w:rPr>
        <w:t>Wnętrze KSIĘGI i ALBUMU</w:t>
      </w:r>
    </w:p>
    <w:p w:rsidR="00B46B19" w:rsidRDefault="00B46B19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Zamawiający  ustali w porozumieniu z Wykonawcą zasady redakcji tekstów. Ustalone zasady redakcji będą stosowane przez Wykonawcę jednolicie w obu publikacjach.</w:t>
      </w:r>
    </w:p>
    <w:p w:rsidR="000434B4" w:rsidRDefault="000434B4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Wklejki w KSIĘDZE i ALBUMIE (</w:t>
      </w:r>
      <w:r w:rsidRPr="00ED2A77">
        <w:rPr>
          <w:rFonts w:asciiTheme="majorHAnsi" w:hAnsiTheme="majorHAnsi"/>
          <w:sz w:val="24"/>
          <w:szCs w:val="24"/>
        </w:rPr>
        <w:t>kalka introligatorska 95 g, zadruk 4+0/1+0</w:t>
      </w:r>
      <w:r>
        <w:rPr>
          <w:rFonts w:asciiTheme="majorHAnsi" w:hAnsiTheme="majorHAnsi"/>
          <w:sz w:val="24"/>
          <w:szCs w:val="24"/>
        </w:rPr>
        <w:t>) są wykonane na podstawie</w:t>
      </w:r>
      <w:r w:rsidRPr="00B46B19">
        <w:rPr>
          <w:rFonts w:asciiTheme="majorHAnsi" w:hAnsiTheme="majorHAnsi"/>
          <w:sz w:val="24"/>
          <w:szCs w:val="24"/>
        </w:rPr>
        <w:t xml:space="preserve"> zdjęć przekazanych przez Zamawiającego. </w:t>
      </w:r>
    </w:p>
    <w:p w:rsidR="009309FE" w:rsidRDefault="000434B4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434B4">
        <w:rPr>
          <w:rFonts w:asciiTheme="majorHAnsi" w:hAnsiTheme="majorHAnsi"/>
          <w:sz w:val="24"/>
          <w:szCs w:val="24"/>
        </w:rPr>
        <w:t xml:space="preserve">Wykonawca, po dokonanym składzie każdej z publikacji przekaże (w formie zgodnej z zapisem w OPZ) właściwej osobie upoważnionej (wskazanej w § 11 ust.1 umowy) projekt całości wydruku każdej z publikacji w celu ostatecznej akceptacji. </w:t>
      </w:r>
      <w:r>
        <w:rPr>
          <w:rFonts w:asciiTheme="majorHAnsi" w:hAnsiTheme="majorHAnsi"/>
          <w:sz w:val="24"/>
          <w:szCs w:val="24"/>
        </w:rPr>
        <w:t>I tak w</w:t>
      </w:r>
      <w:r w:rsidR="00B46B19" w:rsidRPr="000A614E">
        <w:rPr>
          <w:rFonts w:asciiTheme="majorHAnsi" w:hAnsiTheme="majorHAnsi"/>
          <w:sz w:val="24"/>
          <w:szCs w:val="24"/>
        </w:rPr>
        <w:t xml:space="preserve"> przypadku ALBUMU Wykonawca przekaże Zamawiającemu (osobie upoważnionej wskazanej w § 11 ust.1 umowy) projekt całości wydruku publikacji do akceptacji</w:t>
      </w:r>
      <w:r w:rsidR="00F04C97">
        <w:rPr>
          <w:rFonts w:asciiTheme="majorHAnsi" w:hAnsiTheme="majorHAnsi"/>
          <w:sz w:val="24"/>
          <w:szCs w:val="24"/>
        </w:rPr>
        <w:t xml:space="preserve"> w tym teksty</w:t>
      </w:r>
      <w:r w:rsidR="004B0DBA">
        <w:rPr>
          <w:rFonts w:asciiTheme="majorHAnsi" w:hAnsiTheme="majorHAnsi"/>
          <w:sz w:val="24"/>
          <w:szCs w:val="24"/>
        </w:rPr>
        <w:t xml:space="preserve"> na zasadach </w:t>
      </w:r>
      <w:r w:rsidR="00F04C97">
        <w:rPr>
          <w:rFonts w:asciiTheme="majorHAnsi" w:hAnsiTheme="majorHAnsi"/>
          <w:sz w:val="24"/>
          <w:szCs w:val="24"/>
        </w:rPr>
        <w:t xml:space="preserve"> jak w przypadku KSIĘGI</w:t>
      </w:r>
      <w:r w:rsidR="00B46B19" w:rsidRPr="000A614E">
        <w:rPr>
          <w:rFonts w:asciiTheme="majorHAnsi" w:hAnsiTheme="majorHAnsi"/>
          <w:sz w:val="24"/>
          <w:szCs w:val="24"/>
        </w:rPr>
        <w:t>. W przypadku KSIĘGI Wykonawca przekaże drogą mailową Zamawiającemu</w:t>
      </w:r>
      <w:r w:rsidR="000A614E" w:rsidRPr="000A614E">
        <w:rPr>
          <w:rFonts w:asciiTheme="majorHAnsi" w:hAnsiTheme="majorHAnsi"/>
          <w:sz w:val="24"/>
          <w:szCs w:val="24"/>
        </w:rPr>
        <w:t xml:space="preserve">(osobie upoważnionej wskazanej w § 11 ust.1 umowy):  </w:t>
      </w:r>
      <w:r w:rsidR="00B46B19" w:rsidRPr="000A614E">
        <w:rPr>
          <w:rFonts w:asciiTheme="majorHAnsi" w:hAnsiTheme="majorHAnsi"/>
          <w:sz w:val="24"/>
          <w:szCs w:val="24"/>
        </w:rPr>
        <w:t>odrębne teksty po dokonanej: redakcji, opracowaniu merytorycznym i stylistycznym oraz  kor</w:t>
      </w:r>
      <w:r w:rsidR="000A614E" w:rsidRPr="000A614E">
        <w:rPr>
          <w:rFonts w:asciiTheme="majorHAnsi" w:hAnsiTheme="majorHAnsi"/>
          <w:sz w:val="24"/>
          <w:szCs w:val="24"/>
        </w:rPr>
        <w:t xml:space="preserve">ekcie językowej w formacie word do korekty autorskiej, następnie po wprowadzeniu korekty autorskiej  </w:t>
      </w:r>
      <w:r w:rsidR="00B46B19" w:rsidRPr="000A614E">
        <w:rPr>
          <w:rFonts w:asciiTheme="majorHAnsi" w:hAnsiTheme="majorHAnsi"/>
          <w:sz w:val="24"/>
          <w:szCs w:val="24"/>
        </w:rPr>
        <w:t>odrębne teksty</w:t>
      </w:r>
      <w:r w:rsidR="000A614E" w:rsidRPr="000A614E">
        <w:rPr>
          <w:rFonts w:asciiTheme="majorHAnsi" w:hAnsiTheme="majorHAnsi"/>
          <w:sz w:val="24"/>
          <w:szCs w:val="24"/>
        </w:rPr>
        <w:t xml:space="preserve"> po dokonanym składzie</w:t>
      </w:r>
      <w:bookmarkStart w:id="0" w:name="_GoBack"/>
      <w:bookmarkEnd w:id="0"/>
      <w:r w:rsidR="000A614E" w:rsidRPr="000A614E">
        <w:rPr>
          <w:rFonts w:asciiTheme="majorHAnsi" w:hAnsiTheme="majorHAnsi"/>
          <w:sz w:val="24"/>
          <w:szCs w:val="24"/>
        </w:rPr>
        <w:t xml:space="preserve"> w formacie </w:t>
      </w:r>
      <w:r w:rsidR="000A614E" w:rsidRPr="000A614E">
        <w:rPr>
          <w:rFonts w:asciiTheme="majorHAnsi" w:hAnsiTheme="majorHAnsi"/>
          <w:sz w:val="24"/>
          <w:szCs w:val="24"/>
        </w:rPr>
        <w:lastRenderedPageBreak/>
        <w:t>pdf</w:t>
      </w:r>
      <w:r w:rsidR="00B46B19" w:rsidRPr="000A614E">
        <w:rPr>
          <w:rFonts w:asciiTheme="majorHAnsi" w:hAnsiTheme="majorHAnsi"/>
          <w:sz w:val="24"/>
          <w:szCs w:val="24"/>
        </w:rPr>
        <w:t xml:space="preserve"> oraz</w:t>
      </w:r>
      <w:r w:rsidR="000A614E" w:rsidRPr="000A614E">
        <w:rPr>
          <w:rFonts w:asciiTheme="majorHAnsi" w:hAnsiTheme="majorHAnsi"/>
          <w:sz w:val="24"/>
          <w:szCs w:val="24"/>
        </w:rPr>
        <w:t xml:space="preserve"> jednocześnie</w:t>
      </w:r>
      <w:r w:rsidR="00B46B19" w:rsidRPr="000A614E">
        <w:rPr>
          <w:rFonts w:asciiTheme="majorHAnsi" w:hAnsiTheme="majorHAnsi"/>
          <w:sz w:val="24"/>
          <w:szCs w:val="24"/>
        </w:rPr>
        <w:t xml:space="preserve"> całą publikację po składzie w fo</w:t>
      </w:r>
      <w:r>
        <w:rPr>
          <w:rFonts w:asciiTheme="majorHAnsi" w:hAnsiTheme="majorHAnsi"/>
          <w:sz w:val="24"/>
          <w:szCs w:val="24"/>
        </w:rPr>
        <w:t>rmacie pdf</w:t>
      </w:r>
      <w:r w:rsidR="000A614E" w:rsidRPr="000A614E">
        <w:rPr>
          <w:rFonts w:asciiTheme="majorHAnsi" w:hAnsiTheme="majorHAnsi"/>
          <w:sz w:val="24"/>
          <w:szCs w:val="24"/>
        </w:rPr>
        <w:t xml:space="preserve"> do zatwierdzenia i ewentualnej korekty. </w:t>
      </w:r>
      <w:r w:rsidR="006E2292">
        <w:rPr>
          <w:rFonts w:asciiTheme="majorHAnsi" w:hAnsiTheme="majorHAnsi"/>
          <w:sz w:val="24"/>
          <w:szCs w:val="24"/>
        </w:rPr>
        <w:t>Korekta dokonywana przez Wykonawcę musi uwzględniać i obejmować wszystkie wady projektu wydruku.</w:t>
      </w:r>
    </w:p>
    <w:p w:rsidR="006E2292" w:rsidRDefault="006E2292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Akceptacja Zamawiającego wymagana na poszczególnych etapach realizacji zamówienia jest możliwa wyłącznie po usunięciu wszystkich uchybień i jest warunkiem skierowania danej pozycji wydawniczej do druku.</w:t>
      </w:r>
    </w:p>
    <w:p w:rsidR="000434B4" w:rsidRDefault="000434B4" w:rsidP="00B46B19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434B4" w:rsidRPr="000434B4" w:rsidRDefault="000434B4" w:rsidP="000434B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434B4">
        <w:rPr>
          <w:rFonts w:asciiTheme="majorHAnsi" w:hAnsiTheme="majorHAnsi"/>
          <w:b/>
          <w:sz w:val="24"/>
          <w:szCs w:val="24"/>
        </w:rPr>
        <w:t xml:space="preserve">Zakończenie </w:t>
      </w:r>
    </w:p>
    <w:p w:rsidR="006E2292" w:rsidRDefault="000A614E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 xml:space="preserve">Po </w:t>
      </w:r>
      <w:r w:rsidR="000434B4">
        <w:rPr>
          <w:rFonts w:asciiTheme="majorHAnsi" w:hAnsiTheme="majorHAnsi"/>
          <w:sz w:val="24"/>
          <w:szCs w:val="24"/>
        </w:rPr>
        <w:t xml:space="preserve">ostatecznej </w:t>
      </w:r>
      <w:r w:rsidRPr="000A614E">
        <w:rPr>
          <w:rFonts w:asciiTheme="majorHAnsi" w:hAnsiTheme="majorHAnsi"/>
          <w:sz w:val="24"/>
          <w:szCs w:val="24"/>
        </w:rPr>
        <w:t>akceptacji Wykonawca przekaże Zamawiającemu całości materiałów służących do wykonania niniejszego zamówienia w formie umożliwiającej wykonanie ewentualnego dodruku (a w szczególności: końco</w:t>
      </w:r>
      <w:r w:rsidR="006E2292">
        <w:rPr>
          <w:rFonts w:asciiTheme="majorHAnsi" w:hAnsiTheme="majorHAnsi"/>
          <w:sz w:val="24"/>
          <w:szCs w:val="24"/>
        </w:rPr>
        <w:t>we pliki, impozycje) oraz inne materiały związane</w:t>
      </w:r>
      <w:r w:rsidRPr="000A614E">
        <w:rPr>
          <w:rFonts w:asciiTheme="majorHAnsi" w:hAnsiTheme="majorHAnsi"/>
          <w:sz w:val="24"/>
          <w:szCs w:val="24"/>
        </w:rPr>
        <w:t xml:space="preserve"> z realizacją umowy zgodnie z żądaniem Zamawiającego.</w:t>
      </w:r>
    </w:p>
    <w:p w:rsidR="006E2292" w:rsidRDefault="006E2292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918DA" w:rsidRPr="000A614E" w:rsidRDefault="005B1510" w:rsidP="000A614E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A614E">
        <w:rPr>
          <w:rFonts w:asciiTheme="majorHAnsi" w:hAnsiTheme="majorHAnsi"/>
          <w:sz w:val="24"/>
          <w:szCs w:val="24"/>
        </w:rPr>
        <w:t>Opakowanie: k</w:t>
      </w:r>
      <w:r w:rsidR="00F918DA" w:rsidRPr="000A614E">
        <w:rPr>
          <w:rFonts w:asciiTheme="majorHAnsi" w:hAnsiTheme="majorHAnsi"/>
          <w:sz w:val="24"/>
          <w:szCs w:val="24"/>
        </w:rPr>
        <w:t>ażdy egzemplarz</w:t>
      </w:r>
      <w:r w:rsidRPr="000A614E">
        <w:rPr>
          <w:rFonts w:asciiTheme="majorHAnsi" w:hAnsiTheme="majorHAnsi"/>
          <w:sz w:val="24"/>
          <w:szCs w:val="24"/>
        </w:rPr>
        <w:t xml:space="preserve"> publikacji</w:t>
      </w:r>
      <w:r w:rsidR="00F918DA" w:rsidRPr="000A614E">
        <w:rPr>
          <w:rFonts w:asciiTheme="majorHAnsi" w:hAnsiTheme="majorHAnsi"/>
          <w:sz w:val="24"/>
          <w:szCs w:val="24"/>
        </w:rPr>
        <w:t xml:space="preserve"> </w:t>
      </w:r>
      <w:r w:rsidR="000A614E" w:rsidRPr="000A614E">
        <w:rPr>
          <w:rFonts w:asciiTheme="majorHAnsi" w:hAnsiTheme="majorHAnsi"/>
          <w:sz w:val="24"/>
          <w:szCs w:val="24"/>
        </w:rPr>
        <w:t xml:space="preserve">winien być </w:t>
      </w:r>
      <w:r w:rsidR="00F918DA" w:rsidRPr="000A614E">
        <w:rPr>
          <w:rFonts w:asciiTheme="majorHAnsi" w:hAnsiTheme="majorHAnsi"/>
          <w:sz w:val="24"/>
          <w:szCs w:val="24"/>
        </w:rPr>
        <w:t>indywidualnie zafoliowany.</w:t>
      </w:r>
      <w:r w:rsidR="00F850CA" w:rsidRPr="000A614E">
        <w:rPr>
          <w:rFonts w:asciiTheme="majorHAnsi" w:hAnsiTheme="majorHAnsi"/>
          <w:sz w:val="24"/>
          <w:szCs w:val="24"/>
        </w:rPr>
        <w:t xml:space="preserve"> </w:t>
      </w:r>
      <w:r w:rsidR="00C97EEA" w:rsidRPr="000A614E">
        <w:rPr>
          <w:rFonts w:asciiTheme="majorHAnsi" w:hAnsiTheme="majorHAnsi"/>
          <w:sz w:val="24"/>
          <w:szCs w:val="24"/>
        </w:rPr>
        <w:t xml:space="preserve">Opakowanie zbiorcze zabezpieczające przed uszkodzeniem w trakcie transportu i składowania. </w:t>
      </w:r>
    </w:p>
    <w:p w:rsidR="00F918DA" w:rsidRPr="00B57724" w:rsidRDefault="00F918DA" w:rsidP="00F918DA">
      <w:pPr>
        <w:shd w:val="clear" w:color="auto" w:fill="FFFFFF"/>
        <w:spacing w:line="360" w:lineRule="auto"/>
        <w:ind w:left="709"/>
        <w:jc w:val="both"/>
        <w:rPr>
          <w:rFonts w:asciiTheme="majorHAnsi" w:hAnsiTheme="majorHAnsi"/>
        </w:rPr>
      </w:pPr>
    </w:p>
    <w:p w:rsidR="000210AE" w:rsidRPr="00FD16D7" w:rsidRDefault="000210AE" w:rsidP="0094557A">
      <w:pPr>
        <w:pStyle w:val="Akapitzlist"/>
        <w:shd w:val="clear" w:color="auto" w:fill="FFFFFF"/>
        <w:spacing w:line="360" w:lineRule="auto"/>
        <w:jc w:val="both"/>
        <w:rPr>
          <w:rFonts w:asciiTheme="majorHAnsi" w:hAnsiTheme="majorHAnsi"/>
          <w:b/>
        </w:rPr>
      </w:pPr>
    </w:p>
    <w:sectPr w:rsidR="000210AE" w:rsidRPr="00FD16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E2" w:rsidRDefault="00E371E2" w:rsidP="00EA0074">
      <w:r>
        <w:separator/>
      </w:r>
    </w:p>
  </w:endnote>
  <w:endnote w:type="continuationSeparator" w:id="0">
    <w:p w:rsidR="00E371E2" w:rsidRDefault="00E371E2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72229"/>
      <w:docPartObj>
        <w:docPartGallery w:val="Page Numbers (Bottom of Page)"/>
        <w:docPartUnique/>
      </w:docPartObj>
    </w:sdtPr>
    <w:sdtEndPr/>
    <w:sdtContent>
      <w:p w:rsidR="000434B4" w:rsidRDefault="000434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44">
          <w:rPr>
            <w:noProof/>
          </w:rPr>
          <w:t>3</w:t>
        </w:r>
        <w:r>
          <w:fldChar w:fldCharType="end"/>
        </w:r>
      </w:p>
    </w:sdtContent>
  </w:sdt>
  <w:p w:rsidR="000434B4" w:rsidRDefault="00043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E2" w:rsidRDefault="00E371E2" w:rsidP="00EA0074">
      <w:r>
        <w:separator/>
      </w:r>
    </w:p>
  </w:footnote>
  <w:footnote w:type="continuationSeparator" w:id="0">
    <w:p w:rsidR="00E371E2" w:rsidRDefault="00E371E2" w:rsidP="00EA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4B4" w:rsidRDefault="000434B4" w:rsidP="005B1510">
    <w:pPr>
      <w:pStyle w:val="Nagwek"/>
      <w:jc w:val="right"/>
    </w:pPr>
    <w:r>
      <w:t>Załącznik nr 1 do umowy nr...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0EA"/>
    <w:multiLevelType w:val="hybridMultilevel"/>
    <w:tmpl w:val="E4C4E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2424F"/>
    <w:multiLevelType w:val="hybridMultilevel"/>
    <w:tmpl w:val="032AB950"/>
    <w:lvl w:ilvl="0" w:tplc="8EEA2F5A">
      <w:start w:val="1"/>
      <w:numFmt w:val="upperLetter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0A7F6C62"/>
    <w:multiLevelType w:val="hybridMultilevel"/>
    <w:tmpl w:val="C3900752"/>
    <w:lvl w:ilvl="0" w:tplc="0415000F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EBA"/>
    <w:multiLevelType w:val="hybridMultilevel"/>
    <w:tmpl w:val="CA1C3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04F"/>
    <w:multiLevelType w:val="hybridMultilevel"/>
    <w:tmpl w:val="E118E23E"/>
    <w:lvl w:ilvl="0" w:tplc="41E8F3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20956"/>
    <w:multiLevelType w:val="hybridMultilevel"/>
    <w:tmpl w:val="576C36EC"/>
    <w:lvl w:ilvl="0" w:tplc="7400A946">
      <w:start w:val="3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52D6472"/>
    <w:multiLevelType w:val="hybridMultilevel"/>
    <w:tmpl w:val="E8A6C2E8"/>
    <w:lvl w:ilvl="0" w:tplc="D0B6726E">
      <w:start w:val="2"/>
      <w:numFmt w:val="upperLetter"/>
      <w:lvlText w:val="%1."/>
      <w:lvlJc w:val="left"/>
      <w:pPr>
        <w:ind w:left="1637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ACA18A9"/>
    <w:multiLevelType w:val="hybridMultilevel"/>
    <w:tmpl w:val="CEB0ECC2"/>
    <w:lvl w:ilvl="0" w:tplc="03F0747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 w15:restartNumberingAfterBreak="0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81F59"/>
    <w:multiLevelType w:val="hybridMultilevel"/>
    <w:tmpl w:val="AF48D962"/>
    <w:lvl w:ilvl="0" w:tplc="F394072E">
      <w:start w:val="1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4ECD"/>
    <w:multiLevelType w:val="hybridMultilevel"/>
    <w:tmpl w:val="B5E83694"/>
    <w:lvl w:ilvl="0" w:tplc="9E98DB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259D9"/>
    <w:multiLevelType w:val="hybridMultilevel"/>
    <w:tmpl w:val="BB8C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E1798"/>
    <w:multiLevelType w:val="hybridMultilevel"/>
    <w:tmpl w:val="0FDCA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CF4D81"/>
    <w:multiLevelType w:val="hybridMultilevel"/>
    <w:tmpl w:val="B89A7E74"/>
    <w:lvl w:ilvl="0" w:tplc="1A08F028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6C353D"/>
    <w:multiLevelType w:val="hybridMultilevel"/>
    <w:tmpl w:val="6DA848E4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DE6360A"/>
    <w:multiLevelType w:val="hybridMultilevel"/>
    <w:tmpl w:val="907A3862"/>
    <w:lvl w:ilvl="0" w:tplc="0D7CB4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6"/>
  </w:num>
  <w:num w:numId="12">
    <w:abstractNumId w:val="2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4"/>
    <w:rsid w:val="00000AE3"/>
    <w:rsid w:val="00007AFD"/>
    <w:rsid w:val="00010500"/>
    <w:rsid w:val="0001068B"/>
    <w:rsid w:val="000210AE"/>
    <w:rsid w:val="000434B4"/>
    <w:rsid w:val="00047F45"/>
    <w:rsid w:val="00052E44"/>
    <w:rsid w:val="00056CB4"/>
    <w:rsid w:val="00061521"/>
    <w:rsid w:val="000740D6"/>
    <w:rsid w:val="00095BED"/>
    <w:rsid w:val="000A614E"/>
    <w:rsid w:val="000A67FC"/>
    <w:rsid w:val="000B3AAE"/>
    <w:rsid w:val="000B4F5A"/>
    <w:rsid w:val="000C35EA"/>
    <w:rsid w:val="000C36EB"/>
    <w:rsid w:val="000D391E"/>
    <w:rsid w:val="000D5394"/>
    <w:rsid w:val="000D5894"/>
    <w:rsid w:val="000F20D3"/>
    <w:rsid w:val="000F25B3"/>
    <w:rsid w:val="00117DA2"/>
    <w:rsid w:val="00131E37"/>
    <w:rsid w:val="00132E0B"/>
    <w:rsid w:val="00137E06"/>
    <w:rsid w:val="00180756"/>
    <w:rsid w:val="0019313E"/>
    <w:rsid w:val="00196D8E"/>
    <w:rsid w:val="001C38E0"/>
    <w:rsid w:val="001C7091"/>
    <w:rsid w:val="001C709F"/>
    <w:rsid w:val="001F6984"/>
    <w:rsid w:val="00217C51"/>
    <w:rsid w:val="00223CCF"/>
    <w:rsid w:val="00231CC4"/>
    <w:rsid w:val="002356E6"/>
    <w:rsid w:val="0026376B"/>
    <w:rsid w:val="00275885"/>
    <w:rsid w:val="0028077E"/>
    <w:rsid w:val="00282E62"/>
    <w:rsid w:val="002847C0"/>
    <w:rsid w:val="00291688"/>
    <w:rsid w:val="002B4B34"/>
    <w:rsid w:val="002C295A"/>
    <w:rsid w:val="002C7085"/>
    <w:rsid w:val="002E41E6"/>
    <w:rsid w:val="00303CC1"/>
    <w:rsid w:val="00304137"/>
    <w:rsid w:val="00304DBA"/>
    <w:rsid w:val="00310695"/>
    <w:rsid w:val="00311F94"/>
    <w:rsid w:val="00333F16"/>
    <w:rsid w:val="00337190"/>
    <w:rsid w:val="00356616"/>
    <w:rsid w:val="0036093A"/>
    <w:rsid w:val="0036329D"/>
    <w:rsid w:val="003644C5"/>
    <w:rsid w:val="00371DAE"/>
    <w:rsid w:val="00393C37"/>
    <w:rsid w:val="003F23CE"/>
    <w:rsid w:val="00411912"/>
    <w:rsid w:val="00423723"/>
    <w:rsid w:val="00441A00"/>
    <w:rsid w:val="00446997"/>
    <w:rsid w:val="0045692C"/>
    <w:rsid w:val="004A0F01"/>
    <w:rsid w:val="004B0BAE"/>
    <w:rsid w:val="004B0DBA"/>
    <w:rsid w:val="004F23E7"/>
    <w:rsid w:val="00506D3B"/>
    <w:rsid w:val="005100A9"/>
    <w:rsid w:val="00512230"/>
    <w:rsid w:val="005122DE"/>
    <w:rsid w:val="00545FB4"/>
    <w:rsid w:val="00554E0B"/>
    <w:rsid w:val="0056082B"/>
    <w:rsid w:val="0058507B"/>
    <w:rsid w:val="00587165"/>
    <w:rsid w:val="00590022"/>
    <w:rsid w:val="00594456"/>
    <w:rsid w:val="005B1047"/>
    <w:rsid w:val="005B1510"/>
    <w:rsid w:val="005B2674"/>
    <w:rsid w:val="005C3449"/>
    <w:rsid w:val="005C6A80"/>
    <w:rsid w:val="005F1CC1"/>
    <w:rsid w:val="005F76E8"/>
    <w:rsid w:val="00603EED"/>
    <w:rsid w:val="00605C37"/>
    <w:rsid w:val="0060717E"/>
    <w:rsid w:val="00611D96"/>
    <w:rsid w:val="00611E89"/>
    <w:rsid w:val="006155A9"/>
    <w:rsid w:val="00617861"/>
    <w:rsid w:val="00623956"/>
    <w:rsid w:val="006401E8"/>
    <w:rsid w:val="00640FA7"/>
    <w:rsid w:val="00651B32"/>
    <w:rsid w:val="00652614"/>
    <w:rsid w:val="0067568C"/>
    <w:rsid w:val="00686F1B"/>
    <w:rsid w:val="00691585"/>
    <w:rsid w:val="006957A9"/>
    <w:rsid w:val="006A25CE"/>
    <w:rsid w:val="006C206F"/>
    <w:rsid w:val="006C29EB"/>
    <w:rsid w:val="006C7E22"/>
    <w:rsid w:val="006D17D1"/>
    <w:rsid w:val="006D7D0D"/>
    <w:rsid w:val="006E0FF4"/>
    <w:rsid w:val="006E2292"/>
    <w:rsid w:val="006E43A5"/>
    <w:rsid w:val="006E6772"/>
    <w:rsid w:val="006E78A1"/>
    <w:rsid w:val="00705543"/>
    <w:rsid w:val="007165F7"/>
    <w:rsid w:val="007530A1"/>
    <w:rsid w:val="00763620"/>
    <w:rsid w:val="007A0C4A"/>
    <w:rsid w:val="007A316A"/>
    <w:rsid w:val="007B49F7"/>
    <w:rsid w:val="007B5837"/>
    <w:rsid w:val="007B64C5"/>
    <w:rsid w:val="007C2793"/>
    <w:rsid w:val="007C5B63"/>
    <w:rsid w:val="007C7FA1"/>
    <w:rsid w:val="007D67CE"/>
    <w:rsid w:val="007E06E8"/>
    <w:rsid w:val="007F305E"/>
    <w:rsid w:val="007F5D0D"/>
    <w:rsid w:val="00800142"/>
    <w:rsid w:val="008036AE"/>
    <w:rsid w:val="00850C29"/>
    <w:rsid w:val="00857AA2"/>
    <w:rsid w:val="0088268C"/>
    <w:rsid w:val="0089656B"/>
    <w:rsid w:val="008F0ABC"/>
    <w:rsid w:val="009019D4"/>
    <w:rsid w:val="0091397E"/>
    <w:rsid w:val="00924739"/>
    <w:rsid w:val="00925636"/>
    <w:rsid w:val="009309FE"/>
    <w:rsid w:val="0094371D"/>
    <w:rsid w:val="0094557A"/>
    <w:rsid w:val="009478EC"/>
    <w:rsid w:val="009508B6"/>
    <w:rsid w:val="00975F98"/>
    <w:rsid w:val="009815D5"/>
    <w:rsid w:val="00985F7C"/>
    <w:rsid w:val="00991D2F"/>
    <w:rsid w:val="00993880"/>
    <w:rsid w:val="00995DBF"/>
    <w:rsid w:val="00995ECE"/>
    <w:rsid w:val="009A2292"/>
    <w:rsid w:val="009D31D7"/>
    <w:rsid w:val="009D5F92"/>
    <w:rsid w:val="009D71DE"/>
    <w:rsid w:val="00A265C7"/>
    <w:rsid w:val="00A665EB"/>
    <w:rsid w:val="00A81D87"/>
    <w:rsid w:val="00A92E9F"/>
    <w:rsid w:val="00AA6CF7"/>
    <w:rsid w:val="00AD09BC"/>
    <w:rsid w:val="00AD0D5E"/>
    <w:rsid w:val="00AE6FE2"/>
    <w:rsid w:val="00B11F84"/>
    <w:rsid w:val="00B17B95"/>
    <w:rsid w:val="00B2183A"/>
    <w:rsid w:val="00B40C19"/>
    <w:rsid w:val="00B46276"/>
    <w:rsid w:val="00B46B19"/>
    <w:rsid w:val="00B57724"/>
    <w:rsid w:val="00B619D0"/>
    <w:rsid w:val="00B62B43"/>
    <w:rsid w:val="00B7191E"/>
    <w:rsid w:val="00B81BD9"/>
    <w:rsid w:val="00B94708"/>
    <w:rsid w:val="00BB3AA6"/>
    <w:rsid w:val="00BC3543"/>
    <w:rsid w:val="00BD0818"/>
    <w:rsid w:val="00BF41CA"/>
    <w:rsid w:val="00C022F8"/>
    <w:rsid w:val="00C02694"/>
    <w:rsid w:val="00C067AA"/>
    <w:rsid w:val="00C26076"/>
    <w:rsid w:val="00C27F16"/>
    <w:rsid w:val="00C46825"/>
    <w:rsid w:val="00C60F13"/>
    <w:rsid w:val="00C97EEA"/>
    <w:rsid w:val="00CB406B"/>
    <w:rsid w:val="00CB4359"/>
    <w:rsid w:val="00CC0406"/>
    <w:rsid w:val="00D16A80"/>
    <w:rsid w:val="00D26723"/>
    <w:rsid w:val="00D36A5A"/>
    <w:rsid w:val="00D4033F"/>
    <w:rsid w:val="00D60017"/>
    <w:rsid w:val="00D6247C"/>
    <w:rsid w:val="00D704AC"/>
    <w:rsid w:val="00D9245C"/>
    <w:rsid w:val="00D93240"/>
    <w:rsid w:val="00D96500"/>
    <w:rsid w:val="00DA3AEF"/>
    <w:rsid w:val="00DA3B94"/>
    <w:rsid w:val="00DB0344"/>
    <w:rsid w:val="00DE63CD"/>
    <w:rsid w:val="00DF1226"/>
    <w:rsid w:val="00E14998"/>
    <w:rsid w:val="00E173D8"/>
    <w:rsid w:val="00E371E2"/>
    <w:rsid w:val="00E44CA3"/>
    <w:rsid w:val="00E65060"/>
    <w:rsid w:val="00E862F9"/>
    <w:rsid w:val="00E92702"/>
    <w:rsid w:val="00E96C56"/>
    <w:rsid w:val="00EA0074"/>
    <w:rsid w:val="00EA1C31"/>
    <w:rsid w:val="00EA26B5"/>
    <w:rsid w:val="00EB1E61"/>
    <w:rsid w:val="00ED2A77"/>
    <w:rsid w:val="00EF2D6F"/>
    <w:rsid w:val="00EF7701"/>
    <w:rsid w:val="00F02A16"/>
    <w:rsid w:val="00F04C97"/>
    <w:rsid w:val="00F16F47"/>
    <w:rsid w:val="00F210B5"/>
    <w:rsid w:val="00F2539E"/>
    <w:rsid w:val="00F42F2B"/>
    <w:rsid w:val="00F554EE"/>
    <w:rsid w:val="00F64D35"/>
    <w:rsid w:val="00F850CA"/>
    <w:rsid w:val="00F918DA"/>
    <w:rsid w:val="00F960D4"/>
    <w:rsid w:val="00FB249B"/>
    <w:rsid w:val="00FB286E"/>
    <w:rsid w:val="00FD16D7"/>
    <w:rsid w:val="00FE3099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FAB2-EF2C-4FAD-9ED5-5B1458F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8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99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3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29DD-2409-4F0A-976A-2CDDADAB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Sebastian Sito</cp:lastModifiedBy>
  <cp:revision>2</cp:revision>
  <cp:lastPrinted>2019-08-28T06:52:00Z</cp:lastPrinted>
  <dcterms:created xsi:type="dcterms:W3CDTF">2019-08-29T11:26:00Z</dcterms:created>
  <dcterms:modified xsi:type="dcterms:W3CDTF">2019-08-29T11:26:00Z</dcterms:modified>
</cp:coreProperties>
</file>