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4C" w:rsidRPr="00600E42" w:rsidRDefault="0087314C" w:rsidP="00D027D0">
      <w:pPr>
        <w:pStyle w:val="Nagwek"/>
        <w:jc w:val="right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 xml:space="preserve">Załącznik nr 2 do IWZ Opis Przedmiotu Zamówienia - </w:t>
      </w:r>
    </w:p>
    <w:p w:rsidR="00D027D0" w:rsidRDefault="00D027D0" w:rsidP="00D811AC">
      <w:pPr>
        <w:pStyle w:val="Nagwe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Terminy </w:t>
      </w:r>
      <w:r w:rsidRPr="00600E42">
        <w:rPr>
          <w:rFonts w:ascii="Cambria" w:hAnsi="Cambria"/>
          <w:b/>
        </w:rPr>
        <w:t>szkoleń</w:t>
      </w:r>
      <w:r>
        <w:rPr>
          <w:rFonts w:ascii="Cambria" w:hAnsi="Cambria"/>
          <w:b/>
        </w:rPr>
        <w:t xml:space="preserve"> wyjazdowych i wykaz szkoleń jednodniowych oraz schematy</w:t>
      </w:r>
      <w:r w:rsidR="00D811AC">
        <w:rPr>
          <w:rFonts w:ascii="Cambria" w:hAnsi="Cambria"/>
          <w:b/>
        </w:rPr>
        <w:t xml:space="preserve"> szkoleń</w:t>
      </w:r>
    </w:p>
    <w:p w:rsidR="00D027D0" w:rsidRDefault="00D027D0" w:rsidP="0087314C">
      <w:pPr>
        <w:pStyle w:val="Nagwek"/>
        <w:jc w:val="right"/>
        <w:rPr>
          <w:rFonts w:ascii="Cambria" w:hAnsi="Cambria"/>
          <w:b/>
        </w:rPr>
      </w:pPr>
    </w:p>
    <w:p w:rsidR="008A0A5C" w:rsidRDefault="008A0A5C" w:rsidP="00D027D0">
      <w:pPr>
        <w:pStyle w:val="Nagwek"/>
        <w:rPr>
          <w:rFonts w:ascii="Cambria" w:hAnsi="Cambria"/>
        </w:rPr>
      </w:pPr>
      <w:r>
        <w:rPr>
          <w:rFonts w:ascii="Cambria" w:hAnsi="Cambria"/>
        </w:rPr>
        <w:t xml:space="preserve">Tabela nr </w:t>
      </w:r>
      <w:r w:rsidR="00A73217">
        <w:rPr>
          <w:rFonts w:ascii="Cambria" w:hAnsi="Cambria"/>
        </w:rPr>
        <w:t>1</w:t>
      </w:r>
    </w:p>
    <w:p w:rsidR="00D027D0" w:rsidRDefault="00D027D0" w:rsidP="00D027D0">
      <w:pPr>
        <w:pStyle w:val="Nagwek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Wykaz planowanych szkoleń jednodniowych wg miast </w:t>
      </w:r>
      <w:r w:rsidRPr="00D027D0">
        <w:rPr>
          <w:rFonts w:ascii="Cambria" w:hAnsi="Cambria"/>
          <w:b/>
        </w:rPr>
        <w:t>–</w:t>
      </w:r>
      <w:r w:rsidR="00A73217">
        <w:rPr>
          <w:rFonts w:ascii="Cambria" w:hAnsi="Cambria"/>
          <w:b/>
          <w:u w:val="single"/>
        </w:rPr>
        <w:t>schemat</w:t>
      </w:r>
      <w:r w:rsidRPr="004E750A">
        <w:rPr>
          <w:rFonts w:ascii="Cambria" w:hAnsi="Cambria"/>
          <w:b/>
          <w:u w:val="single"/>
        </w:rPr>
        <w:t xml:space="preserve"> G</w:t>
      </w:r>
      <w:r w:rsidR="00B076C1">
        <w:rPr>
          <w:rFonts w:ascii="Cambria" w:hAnsi="Cambria"/>
          <w:b/>
          <w:u w:val="single"/>
        </w:rPr>
        <w:t>:</w:t>
      </w:r>
    </w:p>
    <w:p w:rsidR="00B076C1" w:rsidRDefault="00B076C1" w:rsidP="00D027D0">
      <w:pPr>
        <w:pStyle w:val="Nagwek"/>
        <w:rPr>
          <w:rFonts w:ascii="Cambria" w:hAnsi="Cambria"/>
          <w:b/>
          <w:u w:val="single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132"/>
        <w:gridCol w:w="11"/>
        <w:gridCol w:w="1760"/>
        <w:gridCol w:w="2268"/>
        <w:gridCol w:w="2856"/>
      </w:tblGrid>
      <w:tr w:rsidR="00B076C1" w:rsidTr="00B076C1">
        <w:trPr>
          <w:trHeight w:val="24"/>
        </w:trPr>
        <w:tc>
          <w:tcPr>
            <w:tcW w:w="2063" w:type="dxa"/>
            <w:gridSpan w:val="3"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 części i nazwa miasta</w:t>
            </w:r>
          </w:p>
        </w:tc>
        <w:tc>
          <w:tcPr>
            <w:tcW w:w="1760" w:type="dxa"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 szkolenia</w:t>
            </w:r>
          </w:p>
        </w:tc>
        <w:tc>
          <w:tcPr>
            <w:tcW w:w="2268" w:type="dxa"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szkolenia</w:t>
            </w:r>
          </w:p>
        </w:tc>
        <w:tc>
          <w:tcPr>
            <w:tcW w:w="2856" w:type="dxa"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Przewidywana liczba uczestników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Olsztyn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B07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U2/A/19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Razem osobodni:</w:t>
            </w:r>
          </w:p>
        </w:tc>
        <w:tc>
          <w:tcPr>
            <w:tcW w:w="2856" w:type="dxa"/>
            <w:tcBorders>
              <w:top w:val="nil"/>
              <w:bottom w:val="nil"/>
            </w:tcBorders>
            <w:shd w:val="clear" w:color="auto" w:fill="auto"/>
          </w:tcPr>
          <w:p w:rsidR="00B076C1" w:rsidRPr="008B4DCC" w:rsidRDefault="00B076C1" w:rsidP="00B076C1">
            <w:pPr>
              <w:jc w:val="center"/>
            </w:pPr>
            <w:r>
              <w:t>545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B076C1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Rzeszów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2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U3/H/19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B076C1" w:rsidRPr="008B4DCC" w:rsidTr="00B076C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0" w:type="dxa"/>
            <w:vMerge/>
            <w:shd w:val="clear" w:color="auto" w:fill="auto"/>
            <w:noWrap/>
            <w:vAlign w:val="center"/>
            <w:hideMark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hideMark/>
          </w:tcPr>
          <w:p w:rsidR="00B076C1" w:rsidRPr="008B4DCC" w:rsidRDefault="00B076C1" w:rsidP="00A7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9" w:type="dxa"/>
            <w:gridSpan w:val="3"/>
            <w:shd w:val="clear" w:color="auto" w:fill="auto"/>
            <w:noWrap/>
            <w:vAlign w:val="center"/>
          </w:tcPr>
          <w:p w:rsidR="00B076C1" w:rsidRPr="008B4DCC" w:rsidRDefault="00B076C1" w:rsidP="00A73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Razem osobodni: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076C1" w:rsidRPr="008B4DCC" w:rsidRDefault="00B076C1" w:rsidP="00B076C1">
            <w:pPr>
              <w:jc w:val="center"/>
            </w:pPr>
            <w:r>
              <w:t>1464</w:t>
            </w:r>
          </w:p>
        </w:tc>
      </w:tr>
    </w:tbl>
    <w:p w:rsidR="00D027D0" w:rsidRDefault="00D027D0" w:rsidP="00D027D0">
      <w:pPr>
        <w:pStyle w:val="Nagwek"/>
        <w:rPr>
          <w:rFonts w:ascii="Cambria" w:hAnsi="Cambria"/>
        </w:rPr>
      </w:pPr>
    </w:p>
    <w:p w:rsidR="008B4DCC" w:rsidRDefault="008B4DCC" w:rsidP="00D027D0">
      <w:pPr>
        <w:pStyle w:val="Nagwek"/>
        <w:rPr>
          <w:rFonts w:ascii="Cambria" w:hAnsi="Cambria"/>
        </w:rPr>
      </w:pPr>
    </w:p>
    <w:p w:rsidR="004E750A" w:rsidRDefault="00D027D0" w:rsidP="004E750A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Tabela nr </w:t>
      </w:r>
      <w:r w:rsidR="00B076C1">
        <w:rPr>
          <w:rFonts w:ascii="Cambria" w:hAnsi="Cambria"/>
          <w:b/>
        </w:rPr>
        <w:t>2</w:t>
      </w:r>
      <w:r>
        <w:rPr>
          <w:rFonts w:ascii="Cambria" w:hAnsi="Cambria"/>
          <w:b/>
        </w:rPr>
        <w:t>.</w:t>
      </w:r>
      <w:r w:rsidR="004E750A">
        <w:rPr>
          <w:rFonts w:ascii="Cambria" w:hAnsi="Cambria"/>
          <w:b/>
        </w:rPr>
        <w:t xml:space="preserve"> </w:t>
      </w:r>
    </w:p>
    <w:p w:rsidR="00D027D0" w:rsidRDefault="00D027D0" w:rsidP="00B076C1">
      <w:pPr>
        <w:pStyle w:val="Nagwek"/>
        <w:rPr>
          <w:rFonts w:ascii="Cambria" w:hAnsi="Cambria"/>
          <w:b/>
        </w:rPr>
      </w:pPr>
      <w:r w:rsidRPr="004E750A">
        <w:rPr>
          <w:rFonts w:ascii="Cambria" w:hAnsi="Cambria"/>
        </w:rPr>
        <w:t>Schemat organizacyjn</w:t>
      </w:r>
      <w:r w:rsidR="00B076C1">
        <w:rPr>
          <w:rFonts w:ascii="Cambria" w:hAnsi="Cambria"/>
        </w:rPr>
        <w:t>y</w:t>
      </w:r>
      <w:r w:rsidRPr="004E750A">
        <w:rPr>
          <w:rFonts w:ascii="Cambria" w:hAnsi="Cambria"/>
        </w:rPr>
        <w:t xml:space="preserve"> szkole</w:t>
      </w:r>
      <w:r w:rsidR="00B076C1">
        <w:rPr>
          <w:rFonts w:ascii="Cambria" w:hAnsi="Cambria"/>
        </w:rPr>
        <w:t>nia jednodniowe wg</w:t>
      </w:r>
      <w:r w:rsidRPr="004E750A">
        <w:rPr>
          <w:rFonts w:ascii="Cambria" w:hAnsi="Cambria"/>
        </w:rPr>
        <w:t xml:space="preserve"> G</w:t>
      </w:r>
    </w:p>
    <w:p w:rsidR="00CC169E" w:rsidRDefault="00CC169E" w:rsidP="00D84B4C">
      <w:pPr>
        <w:spacing w:after="100" w:afterAutospacing="1" w:line="240" w:lineRule="auto"/>
        <w:contextualSpacing/>
        <w:jc w:val="center"/>
        <w:rPr>
          <w:rFonts w:ascii="Cambria" w:hAnsi="Cambria"/>
          <w:b/>
          <w:sz w:val="20"/>
          <w:szCs w:val="20"/>
        </w:rPr>
      </w:pPr>
    </w:p>
    <w:p w:rsidR="00AB0E40" w:rsidRPr="00CC169E" w:rsidRDefault="00D84B4C" w:rsidP="00D84B4C">
      <w:pPr>
        <w:spacing w:after="100" w:afterAutospacing="1" w:line="240" w:lineRule="auto"/>
        <w:contextualSpacing/>
        <w:jc w:val="center"/>
        <w:rPr>
          <w:rFonts w:ascii="Cambria" w:hAnsi="Cambria"/>
          <w:b/>
          <w:sz w:val="18"/>
          <w:szCs w:val="18"/>
        </w:rPr>
      </w:pPr>
      <w:r w:rsidRPr="00CC169E">
        <w:rPr>
          <w:rFonts w:ascii="Cambria" w:hAnsi="Cambria"/>
          <w:b/>
          <w:sz w:val="18"/>
          <w:szCs w:val="18"/>
        </w:rPr>
        <w:lastRenderedPageBreak/>
        <w:t xml:space="preserve">SCHEMAT KATERINGOWY G  - </w:t>
      </w:r>
      <w:r w:rsidR="00AB0E40" w:rsidRPr="00CC169E">
        <w:rPr>
          <w:rFonts w:ascii="Cambria" w:hAnsi="Cambria"/>
          <w:sz w:val="18"/>
          <w:szCs w:val="18"/>
        </w:rPr>
        <w:t xml:space="preserve">SZKOLENIA JEDNODNIOWE </w:t>
      </w:r>
    </w:p>
    <w:p w:rsidR="00AB0E40" w:rsidRPr="00CC169E" w:rsidRDefault="00AB0E40" w:rsidP="00AB0E40">
      <w:pPr>
        <w:spacing w:after="100" w:afterAutospacing="1" w:line="240" w:lineRule="auto"/>
        <w:contextualSpacing/>
        <w:jc w:val="center"/>
        <w:rPr>
          <w:rFonts w:ascii="Cambria" w:hAnsi="Cambria"/>
          <w:sz w:val="18"/>
          <w:szCs w:val="18"/>
        </w:rPr>
      </w:pPr>
      <w:r w:rsidRPr="00CC169E">
        <w:rPr>
          <w:rFonts w:ascii="Cambria" w:hAnsi="Cambria"/>
          <w:sz w:val="18"/>
          <w:szCs w:val="18"/>
        </w:rPr>
        <w:t>organizowane w salach sądów i prokuratur poza Lublinem</w:t>
      </w:r>
      <w:r w:rsidR="00D84B4C" w:rsidRPr="00CC169E">
        <w:rPr>
          <w:rFonts w:ascii="Cambria" w:hAnsi="Cambria"/>
          <w:sz w:val="18"/>
          <w:szCs w:val="18"/>
        </w:rPr>
        <w:t xml:space="preserve"> </w:t>
      </w:r>
      <w:r w:rsidRPr="00CC169E">
        <w:rPr>
          <w:rFonts w:ascii="Cambria" w:hAnsi="Cambria"/>
          <w:sz w:val="18"/>
          <w:szCs w:val="18"/>
        </w:rPr>
        <w:t>(wykłady od 5 h do 8 h)</w:t>
      </w:r>
    </w:p>
    <w:p w:rsidR="00AB0E40" w:rsidRPr="00CC169E" w:rsidRDefault="00AB0E40" w:rsidP="00AB0E40">
      <w:pPr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CC169E">
        <w:rPr>
          <w:rFonts w:ascii="Cambria" w:hAnsi="Cambria"/>
          <w:b/>
          <w:sz w:val="20"/>
          <w:szCs w:val="20"/>
        </w:rPr>
        <w:t>tzw. bufet ciągły dostępny dla uczestników szkolenia minimum 20 min. przed godziną rozpoczęcia</w:t>
      </w:r>
      <w:r w:rsidR="006A4732" w:rsidRPr="00CC169E">
        <w:rPr>
          <w:rFonts w:ascii="Cambria" w:hAnsi="Cambria"/>
          <w:b/>
          <w:sz w:val="20"/>
          <w:szCs w:val="20"/>
        </w:rPr>
        <w:t xml:space="preserve"> </w:t>
      </w:r>
      <w:r w:rsidRPr="00CC169E">
        <w:rPr>
          <w:rFonts w:ascii="Cambria" w:hAnsi="Cambria"/>
          <w:b/>
          <w:sz w:val="20"/>
          <w:szCs w:val="20"/>
        </w:rPr>
        <w:t>szkolenia i pozostający w gotowości do jego zakończenia /zgodnie z programem szkolenia/ wg opisu:</w:t>
      </w:r>
    </w:p>
    <w:p w:rsidR="00AB0E40" w:rsidRPr="00CC169E" w:rsidRDefault="00AB0E40" w:rsidP="00AB0E40">
      <w:pPr>
        <w:jc w:val="both"/>
        <w:rPr>
          <w:rFonts w:ascii="Cambria" w:hAnsi="Cambria"/>
          <w:sz w:val="20"/>
          <w:szCs w:val="20"/>
        </w:rPr>
      </w:pPr>
      <w:r w:rsidRPr="00CC169E">
        <w:rPr>
          <w:rFonts w:ascii="Cambria" w:hAnsi="Cambria"/>
          <w:sz w:val="20"/>
          <w:szCs w:val="20"/>
        </w:rPr>
        <w:t xml:space="preserve">- kawa ziarnista 100% </w:t>
      </w:r>
      <w:proofErr w:type="spellStart"/>
      <w:r w:rsidRPr="00CC169E">
        <w:rPr>
          <w:rFonts w:ascii="Cambria" w:hAnsi="Cambria"/>
          <w:sz w:val="20"/>
          <w:szCs w:val="20"/>
        </w:rPr>
        <w:t>arabica</w:t>
      </w:r>
      <w:proofErr w:type="spellEnd"/>
      <w:r w:rsidRPr="00CC169E">
        <w:rPr>
          <w:rFonts w:ascii="Cambria" w:hAnsi="Cambria"/>
          <w:sz w:val="20"/>
          <w:szCs w:val="20"/>
        </w:rPr>
        <w:t xml:space="preserve"> z ekspresu /wysoko wydajny ekspres automatyczny w ilościach: jeden ekspres na maks. 35 uczestników/ oraz dodatki: mleczko/śmietanka, cukier - bez ograniczeń </w:t>
      </w:r>
    </w:p>
    <w:p w:rsidR="00AB0E40" w:rsidRPr="00CC169E" w:rsidRDefault="00AB0E40" w:rsidP="00AB0E40">
      <w:pPr>
        <w:jc w:val="both"/>
        <w:rPr>
          <w:rFonts w:ascii="Cambria" w:hAnsi="Cambria"/>
          <w:sz w:val="20"/>
          <w:szCs w:val="20"/>
        </w:rPr>
      </w:pPr>
      <w:r w:rsidRPr="00CC169E">
        <w:rPr>
          <w:rFonts w:ascii="Cambria" w:hAnsi="Cambria"/>
          <w:sz w:val="20"/>
          <w:szCs w:val="20"/>
        </w:rPr>
        <w:t>- herbata w saszetkach typu Lipton (lub równoważny) min. w trzech smakach: herbata czarna, zielona, owocowa</w:t>
      </w:r>
      <w:r w:rsidRPr="00CC169E">
        <w:rPr>
          <w:rFonts w:ascii="Cambria" w:hAnsi="Cambria"/>
          <w:sz w:val="20"/>
          <w:szCs w:val="20"/>
        </w:rPr>
        <w:br/>
        <w:t>i wrzątek w oznaczonych termosach oraz dodatki: świeża cytryna w plastrach, cukier - bez ograniczeń</w:t>
      </w:r>
    </w:p>
    <w:p w:rsidR="00AB0E40" w:rsidRPr="00CC169E" w:rsidRDefault="00AB0E40" w:rsidP="00AB0E40">
      <w:pPr>
        <w:rPr>
          <w:rFonts w:ascii="Cambria" w:hAnsi="Cambria"/>
          <w:sz w:val="20"/>
          <w:szCs w:val="20"/>
        </w:rPr>
      </w:pPr>
      <w:r w:rsidRPr="00CC169E">
        <w:rPr>
          <w:rFonts w:ascii="Cambria" w:hAnsi="Cambria"/>
          <w:sz w:val="20"/>
          <w:szCs w:val="20"/>
        </w:rPr>
        <w:t>- woda mineralna butelkowana niegazowana i gazowana w proporcji 60:40 w ilości 2 butelek 0,5 l na os.</w:t>
      </w:r>
    </w:p>
    <w:p w:rsidR="00AB0E40" w:rsidRPr="00CC169E" w:rsidRDefault="00AB0E40" w:rsidP="00AB0E40">
      <w:pPr>
        <w:jc w:val="both"/>
        <w:rPr>
          <w:rFonts w:ascii="Cambria" w:hAnsi="Cambria"/>
          <w:sz w:val="20"/>
          <w:szCs w:val="20"/>
          <w:u w:val="single"/>
        </w:rPr>
      </w:pPr>
      <w:r w:rsidRPr="00CC169E">
        <w:rPr>
          <w:rFonts w:ascii="Cambria" w:hAnsi="Cambria"/>
          <w:b/>
          <w:sz w:val="20"/>
          <w:szCs w:val="20"/>
          <w:u w:val="single"/>
        </w:rPr>
        <w:t xml:space="preserve">na I PRZERWIE: </w:t>
      </w:r>
      <w:r w:rsidRPr="00CC169E">
        <w:rPr>
          <w:rFonts w:ascii="Cambria" w:hAnsi="Cambria"/>
          <w:sz w:val="20"/>
          <w:szCs w:val="20"/>
          <w:u w:val="single"/>
        </w:rPr>
        <w:t>(godziny wskazane w programie szkolenia):</w:t>
      </w:r>
    </w:p>
    <w:p w:rsidR="00AB0E40" w:rsidRPr="00CC169E" w:rsidRDefault="00AB0E40" w:rsidP="00AB0E40">
      <w:pPr>
        <w:jc w:val="both"/>
        <w:rPr>
          <w:rFonts w:ascii="Cambria" w:hAnsi="Cambria"/>
          <w:color w:val="000000"/>
          <w:sz w:val="20"/>
          <w:szCs w:val="20"/>
        </w:rPr>
      </w:pPr>
      <w:r w:rsidRPr="00CC169E">
        <w:rPr>
          <w:rFonts w:ascii="Cambria" w:hAnsi="Cambria"/>
          <w:b/>
          <w:color w:val="000000"/>
          <w:sz w:val="20"/>
          <w:szCs w:val="20"/>
        </w:rPr>
        <w:t xml:space="preserve">- ciastka: </w:t>
      </w:r>
      <w:r w:rsidRPr="00CC169E">
        <w:rPr>
          <w:rFonts w:ascii="Cambria" w:hAnsi="Cambria"/>
          <w:color w:val="000000"/>
          <w:sz w:val="20"/>
          <w:szCs w:val="20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AB0E40" w:rsidRPr="00CC169E" w:rsidRDefault="00AB0E40" w:rsidP="00AB0E40">
      <w:pPr>
        <w:jc w:val="both"/>
        <w:rPr>
          <w:rFonts w:ascii="Cambria" w:hAnsi="Cambria"/>
          <w:sz w:val="20"/>
          <w:szCs w:val="20"/>
          <w:u w:val="single"/>
        </w:rPr>
      </w:pPr>
      <w:r w:rsidRPr="00CC169E">
        <w:rPr>
          <w:rFonts w:ascii="Cambria" w:hAnsi="Cambria"/>
          <w:b/>
          <w:color w:val="000000"/>
          <w:sz w:val="20"/>
          <w:szCs w:val="20"/>
        </w:rPr>
        <w:t xml:space="preserve">- owoc: </w:t>
      </w:r>
      <w:r w:rsidRPr="00CC169E">
        <w:rPr>
          <w:rFonts w:ascii="Cambria" w:hAnsi="Cambria"/>
          <w:color w:val="000000"/>
          <w:sz w:val="20"/>
          <w:szCs w:val="20"/>
        </w:rPr>
        <w:t xml:space="preserve">twarde jabłko typu </w:t>
      </w:r>
      <w:proofErr w:type="spellStart"/>
      <w:r w:rsidRPr="00CC169E">
        <w:rPr>
          <w:rFonts w:ascii="Cambria" w:hAnsi="Cambria"/>
          <w:color w:val="000000"/>
          <w:sz w:val="20"/>
          <w:szCs w:val="20"/>
        </w:rPr>
        <w:t>ligol</w:t>
      </w:r>
      <w:proofErr w:type="spellEnd"/>
      <w:r w:rsidRPr="00CC169E">
        <w:rPr>
          <w:rFonts w:ascii="Cambria" w:hAnsi="Cambria"/>
          <w:color w:val="000000"/>
          <w:sz w:val="20"/>
          <w:szCs w:val="20"/>
        </w:rPr>
        <w:t>, rubin lub banan/os.</w:t>
      </w:r>
    </w:p>
    <w:p w:rsidR="00AB0E40" w:rsidRPr="00CC169E" w:rsidRDefault="00AB0E40" w:rsidP="00AB0E40">
      <w:pPr>
        <w:jc w:val="both"/>
        <w:rPr>
          <w:rFonts w:ascii="Cambria" w:hAnsi="Cambria"/>
          <w:sz w:val="20"/>
          <w:szCs w:val="20"/>
          <w:u w:val="single"/>
        </w:rPr>
      </w:pPr>
      <w:r w:rsidRPr="00CC169E">
        <w:rPr>
          <w:rFonts w:ascii="Cambria" w:hAnsi="Cambria"/>
          <w:b/>
          <w:sz w:val="20"/>
          <w:szCs w:val="20"/>
          <w:u w:val="single"/>
        </w:rPr>
        <w:t>na II PRZERWIE:</w:t>
      </w:r>
      <w:r w:rsidRPr="00CC169E">
        <w:rPr>
          <w:rFonts w:ascii="Cambria" w:hAnsi="Cambria"/>
          <w:sz w:val="20"/>
          <w:szCs w:val="20"/>
          <w:u w:val="single"/>
        </w:rPr>
        <w:t xml:space="preserve"> (godziny wskazane w programie szkolenia):</w:t>
      </w:r>
    </w:p>
    <w:p w:rsidR="00AB0E40" w:rsidRPr="00CC169E" w:rsidRDefault="00AB0E40" w:rsidP="00AB0E40">
      <w:pPr>
        <w:jc w:val="both"/>
        <w:rPr>
          <w:rFonts w:ascii="Cambria" w:hAnsi="Cambria"/>
          <w:b/>
          <w:sz w:val="20"/>
          <w:szCs w:val="20"/>
        </w:rPr>
      </w:pPr>
      <w:r w:rsidRPr="00CC169E">
        <w:rPr>
          <w:rFonts w:ascii="Cambria" w:hAnsi="Cambria"/>
          <w:b/>
          <w:sz w:val="20"/>
          <w:szCs w:val="20"/>
        </w:rPr>
        <w:t>•</w:t>
      </w:r>
      <w:r w:rsidRPr="00CC169E">
        <w:rPr>
          <w:rFonts w:ascii="Cambria" w:hAnsi="Cambria"/>
          <w:b/>
          <w:sz w:val="20"/>
          <w:szCs w:val="20"/>
        </w:rPr>
        <w:tab/>
        <w:t>kanapki 2 szt./os</w:t>
      </w:r>
      <w:r w:rsidRPr="00CC169E">
        <w:rPr>
          <w:rFonts w:ascii="Cambria" w:hAnsi="Cambria"/>
          <w:b/>
          <w:color w:val="000000" w:themeColor="text1"/>
          <w:sz w:val="20"/>
          <w:szCs w:val="20"/>
        </w:rPr>
        <w:t xml:space="preserve">. (każda ok. 250 g) wg </w:t>
      </w:r>
      <w:r w:rsidRPr="00CC169E">
        <w:rPr>
          <w:rFonts w:ascii="Cambria" w:hAnsi="Cambria"/>
          <w:b/>
          <w:sz w:val="20"/>
          <w:szCs w:val="20"/>
        </w:rPr>
        <w:t>opisu:</w:t>
      </w:r>
    </w:p>
    <w:p w:rsidR="00AB0E40" w:rsidRPr="00CC169E" w:rsidRDefault="00AB0E40" w:rsidP="00AB0E40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>bagietka/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ciabatta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 xml:space="preserve"> pełnoziarnista lub razowa o długości 15 cm, przecięta na pół na całej długości, w trzech wariantach:</w:t>
      </w:r>
    </w:p>
    <w:p w:rsidR="00AB0E40" w:rsidRPr="00CC169E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>z wykorzystaniem obowiązkowo: masła, szynki, gotowanego jajka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CC169E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>z wykorzystaniem obowiązkowo: łososia albo tuńczyka i twarożku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CC169E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 xml:space="preserve">z wykorzystaniem obowiązkowo: masła, żółtego sera oraz 4 składników warzywnych do wyboru </w:t>
      </w:r>
      <w:r w:rsidRPr="00CC169E">
        <w:rPr>
          <w:rFonts w:ascii="Cambria" w:hAnsi="Cambria"/>
          <w:color w:val="000000" w:themeColor="text1"/>
          <w:sz w:val="20"/>
          <w:szCs w:val="20"/>
        </w:rPr>
        <w:br/>
        <w:t>z wymienionych: sałata, pomidor, rzodkiewka, ogórek zielony, papryka, kiszone ogórki, marynowane: pieczarki, papryka, oliwki a także odpowiednich ziół i przypraw.</w:t>
      </w:r>
    </w:p>
    <w:p w:rsidR="00AB0E40" w:rsidRPr="00CC169E" w:rsidRDefault="00AB0E40" w:rsidP="00AB0E40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  <w:u w:val="single"/>
        </w:rPr>
        <w:t>Sposób serwowania kanapek:</w:t>
      </w:r>
      <w:r w:rsidRPr="00CC169E">
        <w:rPr>
          <w:rFonts w:ascii="Cambria" w:hAnsi="Cambria"/>
          <w:color w:val="000000" w:themeColor="text1"/>
          <w:sz w:val="20"/>
          <w:szCs w:val="20"/>
        </w:rPr>
        <w:t xml:space="preserve"> każda z trzech rodzajów kanapek zapakowana w folię 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stretchową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>. Kanapki ułożone oddzielnie na talerzach/tacach z odpowiednim opisem np.: „bagietka pełnoziarnista z szynką, jajkiem, sałatą, pomidorem, rzodkiewką, oliwkami” „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ciabatta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 xml:space="preserve"> razowa z łososiem, twarożkiem, 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rukolą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>, papryką, pieczarkami, koperkiem”, „bagietka razowa z żółtym serem, roszponką, pomidorem, rzodkiewką, zielonym ogórkiem” itp.</w:t>
      </w:r>
    </w:p>
    <w:p w:rsidR="00AB0E40" w:rsidRPr="00CC169E" w:rsidRDefault="00AB0E40" w:rsidP="00AB0E40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CC169E">
        <w:rPr>
          <w:rFonts w:ascii="Cambria" w:hAnsi="Cambria"/>
          <w:b/>
          <w:color w:val="000000" w:themeColor="text1"/>
          <w:sz w:val="20"/>
          <w:szCs w:val="20"/>
        </w:rPr>
        <w:t>• „zdrowe przekąski” wg opisu:</w:t>
      </w:r>
    </w:p>
    <w:p w:rsidR="00AB0E40" w:rsidRPr="00CC169E" w:rsidRDefault="00AB0E40" w:rsidP="00AB0E40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>przynajmniej 6 rodzajów warzyw z wymienionych: pokrojone w słupki: surowa marchewka, surowa papryka w różnych kolorach, zielony ogórek, kiszony ogórek oraz łodygi selera naciowego, pomidorki typu koktajlowe/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cherry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 xml:space="preserve">/truskawkowe, pokrojone awokado, różyczki zblanszowanego kalafiora, brokułu, oliwki czarne i zielone, rzodkiewka, listki cykorii itp.  w ilości: 10 dag na osobę czyli 1,5 kg na talerz/tacę o średnicy ok. 30 cm. </w:t>
      </w:r>
    </w:p>
    <w:p w:rsidR="00AB0E40" w:rsidRPr="00CC169E" w:rsidRDefault="00AB0E40" w:rsidP="00AB0E40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</w:rPr>
        <w:t xml:space="preserve">oraz dwa rodzaje sosów: dip majonezowo – jogurtowy z ziołami/żurawinowy/porzeczkowy oraz hummus. </w:t>
      </w:r>
    </w:p>
    <w:p w:rsidR="00AB0E40" w:rsidRPr="00CC169E" w:rsidRDefault="00AB0E40" w:rsidP="00AB0E40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169E">
        <w:rPr>
          <w:rFonts w:ascii="Cambria" w:hAnsi="Cambria"/>
          <w:color w:val="000000" w:themeColor="text1"/>
          <w:sz w:val="20"/>
          <w:szCs w:val="20"/>
          <w:u w:val="single"/>
        </w:rPr>
        <w:t>Sposób serwowania „zdrowej przekąski”:</w:t>
      </w:r>
      <w:r w:rsidRPr="00CC169E">
        <w:rPr>
          <w:rFonts w:ascii="Cambria" w:hAnsi="Cambria"/>
          <w:color w:val="000000" w:themeColor="text1"/>
          <w:sz w:val="20"/>
          <w:szCs w:val="20"/>
        </w:rPr>
        <w:t xml:space="preserve"> warzywa w minimum sześciu rodzajach ułożone ściśle na płaskim talerzu/tacy o średnicy ok. 30 cm ze szczypcami stalowymi do nakładania. Do każdego talerza „zdrowych przekąsek dwie sosjerki: jedna z </w:t>
      </w:r>
      <w:proofErr w:type="spellStart"/>
      <w:r w:rsidRPr="00CC169E">
        <w:rPr>
          <w:rFonts w:ascii="Cambria" w:hAnsi="Cambria"/>
          <w:color w:val="000000" w:themeColor="text1"/>
          <w:sz w:val="20"/>
          <w:szCs w:val="20"/>
        </w:rPr>
        <w:t>dipem</w:t>
      </w:r>
      <w:proofErr w:type="spellEnd"/>
      <w:r w:rsidRPr="00CC169E">
        <w:rPr>
          <w:rFonts w:ascii="Cambria" w:hAnsi="Cambria"/>
          <w:color w:val="000000" w:themeColor="text1"/>
          <w:sz w:val="20"/>
          <w:szCs w:val="20"/>
        </w:rPr>
        <w:t xml:space="preserve"> oraz jedna z hummusem oraz łyżeczki stalowe do nakładania. Każdy talerz/taca o wadze 1,5 kg na każde 15 uczestników szkolenia. Ilość talerzy/tacy uzależniona od liczebności  grupy. </w:t>
      </w:r>
    </w:p>
    <w:sectPr w:rsidR="00AB0E40" w:rsidRPr="00CC1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1D" w:rsidRDefault="003F4B1D" w:rsidP="00600E42">
      <w:pPr>
        <w:spacing w:after="0" w:line="240" w:lineRule="auto"/>
      </w:pPr>
      <w:r>
        <w:separator/>
      </w:r>
    </w:p>
  </w:endnote>
  <w:endnote w:type="continuationSeparator" w:id="0">
    <w:p w:rsidR="003F4B1D" w:rsidRDefault="003F4B1D" w:rsidP="0060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B0" w:rsidRDefault="000C45B0">
    <w:pPr>
      <w:pStyle w:val="Stopka"/>
    </w:pPr>
    <w:r>
      <w:t>BD-V.2611.1.2018</w:t>
    </w:r>
  </w:p>
  <w:p w:rsidR="000C45B0" w:rsidRDefault="000C45B0">
    <w:pPr>
      <w:pStyle w:val="Stopka"/>
    </w:pPr>
  </w:p>
  <w:p w:rsidR="000C45B0" w:rsidRDefault="000C45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1D" w:rsidRDefault="003F4B1D" w:rsidP="00600E42">
      <w:pPr>
        <w:spacing w:after="0" w:line="240" w:lineRule="auto"/>
      </w:pPr>
      <w:r>
        <w:separator/>
      </w:r>
    </w:p>
  </w:footnote>
  <w:footnote w:type="continuationSeparator" w:id="0">
    <w:p w:rsidR="003F4B1D" w:rsidRDefault="003F4B1D" w:rsidP="0060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3034"/>
      <w:docPartObj>
        <w:docPartGallery w:val="Page Numbers (Margins)"/>
        <w:docPartUnique/>
      </w:docPartObj>
    </w:sdtPr>
    <w:sdtEndPr/>
    <w:sdtContent>
      <w:p w:rsidR="000C45B0" w:rsidRDefault="000C45B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5B0" w:rsidRDefault="000C45B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C169E" w:rsidRPr="00CC169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C45B0" w:rsidRDefault="000C45B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C169E" w:rsidRPr="00CC169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4A7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1D02"/>
    <w:multiLevelType w:val="hybridMultilevel"/>
    <w:tmpl w:val="194842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2A4067"/>
    <w:multiLevelType w:val="hybridMultilevel"/>
    <w:tmpl w:val="BD62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4FAF"/>
    <w:multiLevelType w:val="hybridMultilevel"/>
    <w:tmpl w:val="80F2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40"/>
    <w:rsid w:val="000C45B0"/>
    <w:rsid w:val="000D430B"/>
    <w:rsid w:val="001B4615"/>
    <w:rsid w:val="001C45B3"/>
    <w:rsid w:val="002A6E4E"/>
    <w:rsid w:val="00315D20"/>
    <w:rsid w:val="00364CF9"/>
    <w:rsid w:val="003D0EA3"/>
    <w:rsid w:val="003F4B1D"/>
    <w:rsid w:val="00457A67"/>
    <w:rsid w:val="004E750A"/>
    <w:rsid w:val="00547310"/>
    <w:rsid w:val="00600E42"/>
    <w:rsid w:val="00623063"/>
    <w:rsid w:val="006A4732"/>
    <w:rsid w:val="007F522E"/>
    <w:rsid w:val="0087314C"/>
    <w:rsid w:val="008A0A5C"/>
    <w:rsid w:val="008B4DCC"/>
    <w:rsid w:val="009C6737"/>
    <w:rsid w:val="00A0680D"/>
    <w:rsid w:val="00A73217"/>
    <w:rsid w:val="00AB0E40"/>
    <w:rsid w:val="00B076C1"/>
    <w:rsid w:val="00CC169E"/>
    <w:rsid w:val="00D027D0"/>
    <w:rsid w:val="00D811AC"/>
    <w:rsid w:val="00D84B4C"/>
    <w:rsid w:val="00DB6A6B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9AA040-78D4-4BB2-B0FC-4C5561AE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40"/>
  </w:style>
  <w:style w:type="paragraph" w:styleId="Akapitzlist">
    <w:name w:val="List Paragraph"/>
    <w:basedOn w:val="Normalny"/>
    <w:uiPriority w:val="34"/>
    <w:qFormat/>
    <w:rsid w:val="00AB0E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E42"/>
  </w:style>
  <w:style w:type="paragraph" w:styleId="Tekstdymka">
    <w:name w:val="Balloon Text"/>
    <w:basedOn w:val="Normalny"/>
    <w:link w:val="TekstdymkaZnak"/>
    <w:uiPriority w:val="99"/>
    <w:semiHidden/>
    <w:unhideWhenUsed/>
    <w:rsid w:val="00D0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7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1F2C-F183-4EBA-BBFF-FCE7602F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Małgorzata Serwicka</cp:lastModifiedBy>
  <cp:revision>3</cp:revision>
  <cp:lastPrinted>2019-01-21T09:57:00Z</cp:lastPrinted>
  <dcterms:created xsi:type="dcterms:W3CDTF">2019-01-21T09:18:00Z</dcterms:created>
  <dcterms:modified xsi:type="dcterms:W3CDTF">2019-02-18T10:45:00Z</dcterms:modified>
</cp:coreProperties>
</file>