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  <w:r>
        <w:t>Przebieg praktyki: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lastRenderedPageBreak/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i/>
        </w:rPr>
      </w:pPr>
      <w:r w:rsidRPr="008D787F">
        <w:rPr>
          <w:rStyle w:val="Teksttreci8Bezkursywy"/>
          <w:i w:val="0"/>
        </w:rPr>
        <w:lastRenderedPageBreak/>
        <w:t>Umiejętność wykorzystania zdobytej wiedzy prawniczej w praktyce</w:t>
      </w:r>
      <w:r w:rsidRPr="008D787F">
        <w:rPr>
          <w:i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bookmarkStart w:id="3" w:name="_GoBack"/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  <w:rPr>
          <w:i/>
        </w:rPr>
      </w:pPr>
      <w:r w:rsidRPr="008D787F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34222A"/>
    <w:rsid w:val="003B7674"/>
    <w:rsid w:val="004163B8"/>
    <w:rsid w:val="006345D9"/>
    <w:rsid w:val="007B320B"/>
    <w:rsid w:val="008D787F"/>
    <w:rsid w:val="00A11322"/>
    <w:rsid w:val="00B7591C"/>
    <w:rsid w:val="00D30692"/>
    <w:rsid w:val="00DC4657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2018-02-26T13:29:00Z</dcterms:created>
  <dcterms:modified xsi:type="dcterms:W3CDTF">2018-02-26T13:29:00Z</dcterms:modified>
</cp:coreProperties>
</file>