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E243C" w14:textId="77777777" w:rsidR="00672AE0" w:rsidRPr="00C10902" w:rsidRDefault="00672AE0" w:rsidP="00D82CE2">
      <w:pPr>
        <w:spacing w:after="120"/>
        <w:jc w:val="center"/>
        <w:rPr>
          <w:rFonts w:ascii="Cambria" w:hAnsi="Cambria"/>
          <w:b/>
          <w:sz w:val="28"/>
          <w:szCs w:val="28"/>
        </w:rPr>
      </w:pPr>
      <w:bookmarkStart w:id="0" w:name="_GoBack"/>
      <w:bookmarkEnd w:id="0"/>
    </w:p>
    <w:p w14:paraId="4420F228" w14:textId="77777777" w:rsidR="00BD5A4A" w:rsidRPr="007D1D5D" w:rsidRDefault="00BD5A4A" w:rsidP="00BD5A4A">
      <w:pPr>
        <w:pStyle w:val="Tytu"/>
        <w:spacing w:before="0" w:after="120"/>
        <w:rPr>
          <w:rFonts w:ascii="Cambria" w:hAnsi="Cambria" w:cs="Times New Roman"/>
        </w:rPr>
      </w:pPr>
      <w:r w:rsidRPr="007D1D5D">
        <w:rPr>
          <w:rFonts w:ascii="Cambria" w:hAnsi="Cambria" w:cs="Times New Roman"/>
        </w:rPr>
        <w:t>SPECYFIKACJA WARUNKÓW ZAMÓWIENIA (SWZ)</w:t>
      </w:r>
    </w:p>
    <w:p w14:paraId="3EF6B2C9" w14:textId="77777777" w:rsidR="00B7784F" w:rsidRDefault="00B7784F" w:rsidP="00BD5A4A">
      <w:pPr>
        <w:spacing w:after="120"/>
        <w:jc w:val="center"/>
        <w:rPr>
          <w:rFonts w:ascii="Cambria" w:hAnsi="Cambria"/>
          <w:b/>
        </w:rPr>
      </w:pPr>
    </w:p>
    <w:p w14:paraId="1935A316" w14:textId="77777777" w:rsidR="00BD5A4A" w:rsidRPr="00C10902" w:rsidRDefault="00BD5A4A" w:rsidP="00BD5A4A">
      <w:pPr>
        <w:spacing w:after="120"/>
        <w:jc w:val="center"/>
        <w:rPr>
          <w:rFonts w:ascii="Cambria" w:hAnsi="Cambria"/>
          <w:b/>
          <w:sz w:val="24"/>
          <w:szCs w:val="24"/>
        </w:rPr>
      </w:pPr>
      <w:r w:rsidRPr="00C10902">
        <w:rPr>
          <w:rFonts w:ascii="Cambria" w:hAnsi="Cambria"/>
          <w:b/>
          <w:sz w:val="24"/>
          <w:szCs w:val="24"/>
        </w:rPr>
        <w:t xml:space="preserve">Nazwa zamówienia: </w:t>
      </w:r>
    </w:p>
    <w:p w14:paraId="39BE4335" w14:textId="77777777" w:rsidR="00116803" w:rsidRDefault="00116803" w:rsidP="00BD5A4A">
      <w:pPr>
        <w:spacing w:after="120"/>
        <w:jc w:val="center"/>
        <w:rPr>
          <w:rFonts w:ascii="Cambria" w:hAnsi="Cambria"/>
          <w:b/>
          <w:sz w:val="28"/>
          <w:szCs w:val="28"/>
        </w:rPr>
      </w:pPr>
      <w:r w:rsidRPr="00116803">
        <w:rPr>
          <w:rFonts w:ascii="Cambria" w:hAnsi="Cambria"/>
          <w:b/>
          <w:sz w:val="28"/>
          <w:szCs w:val="28"/>
        </w:rPr>
        <w:t>Świadczenie usług cateringowych dla uczestników, wykładowców i koordynatorów szkoleń organizowanych przez Krajową Szkołę Sądownictwa i Prokuratury, które realizowane będą w Ośrodku Szkolenia Ustawicznego i Współpracy Międzynarodowej w Lublinie</w:t>
      </w:r>
    </w:p>
    <w:p w14:paraId="53251548" w14:textId="77777777" w:rsidR="00BD5A4A" w:rsidRPr="00C10902" w:rsidRDefault="00BD5A4A" w:rsidP="00BD5A4A">
      <w:pPr>
        <w:spacing w:after="120"/>
        <w:jc w:val="center"/>
        <w:rPr>
          <w:rFonts w:ascii="Cambria" w:hAnsi="Cambria"/>
          <w:b/>
          <w:sz w:val="24"/>
          <w:szCs w:val="24"/>
        </w:rPr>
      </w:pPr>
      <w:r w:rsidRPr="00C10902">
        <w:rPr>
          <w:rFonts w:ascii="Cambria" w:hAnsi="Cambria"/>
          <w:b/>
          <w:sz w:val="24"/>
          <w:szCs w:val="24"/>
        </w:rPr>
        <w:t>Znak sprawy: BA-X.</w:t>
      </w:r>
      <w:r w:rsidRPr="002B3880">
        <w:rPr>
          <w:rFonts w:ascii="Cambria" w:hAnsi="Cambria"/>
          <w:b/>
          <w:sz w:val="24"/>
          <w:szCs w:val="24"/>
        </w:rPr>
        <w:t>2611.</w:t>
      </w:r>
      <w:r w:rsidR="00B7784F" w:rsidRPr="002B3880">
        <w:rPr>
          <w:rFonts w:ascii="Cambria" w:hAnsi="Cambria"/>
          <w:b/>
          <w:sz w:val="24"/>
          <w:szCs w:val="24"/>
        </w:rPr>
        <w:t>29</w:t>
      </w:r>
      <w:r w:rsidRPr="002B3880">
        <w:rPr>
          <w:rFonts w:ascii="Cambria" w:hAnsi="Cambria"/>
          <w:b/>
          <w:sz w:val="24"/>
          <w:szCs w:val="24"/>
        </w:rPr>
        <w:t>.2021</w:t>
      </w:r>
    </w:p>
    <w:p w14:paraId="50AE3A81" w14:textId="77777777" w:rsidR="00BD5A4A" w:rsidRDefault="00BD5A4A" w:rsidP="00D82CE2">
      <w:pPr>
        <w:spacing w:after="120"/>
        <w:jc w:val="center"/>
        <w:rPr>
          <w:rFonts w:ascii="Cambria" w:hAnsi="Cambria"/>
          <w:b/>
        </w:rPr>
      </w:pPr>
    </w:p>
    <w:p w14:paraId="47074E6A" w14:textId="77777777" w:rsidR="00D82CE2" w:rsidRPr="00B7784F" w:rsidRDefault="00D82CE2" w:rsidP="00D82CE2">
      <w:pPr>
        <w:spacing w:after="120"/>
        <w:rPr>
          <w:rFonts w:ascii="Cambria" w:hAnsi="Cambria"/>
          <w:b/>
          <w:bCs/>
          <w:sz w:val="24"/>
          <w:szCs w:val="24"/>
          <w:u w:val="single"/>
        </w:rPr>
      </w:pPr>
      <w:r w:rsidRPr="00B7784F">
        <w:rPr>
          <w:rFonts w:ascii="Cambria" w:hAnsi="Cambria"/>
          <w:b/>
          <w:sz w:val="24"/>
          <w:szCs w:val="24"/>
          <w:u w:val="single"/>
        </w:rPr>
        <w:t xml:space="preserve">Rozdział 1: </w:t>
      </w:r>
      <w:r w:rsidRPr="00B7784F">
        <w:rPr>
          <w:rFonts w:ascii="Cambria" w:hAnsi="Cambria"/>
          <w:b/>
          <w:bCs/>
          <w:sz w:val="24"/>
          <w:szCs w:val="24"/>
          <w:u w:val="single"/>
        </w:rPr>
        <w:t>Zamawiający, adresy stron internetowych.</w:t>
      </w:r>
    </w:p>
    <w:p w14:paraId="7E581364" w14:textId="77777777" w:rsidR="00D82CE2" w:rsidRPr="00B7784F" w:rsidRDefault="00D82CE2" w:rsidP="00D82CE2">
      <w:pPr>
        <w:pStyle w:val="Tekstpodstawowy"/>
        <w:spacing w:after="0"/>
        <w:jc w:val="both"/>
        <w:rPr>
          <w:rFonts w:ascii="Cambria" w:hAnsi="Cambria"/>
        </w:rPr>
      </w:pPr>
      <w:r w:rsidRPr="00B7784F">
        <w:rPr>
          <w:rFonts w:ascii="Cambria" w:hAnsi="Cambria"/>
        </w:rPr>
        <w:t>Krajowa Szkoła Sądownictwa i Prokuratury</w:t>
      </w:r>
    </w:p>
    <w:p w14:paraId="13ECF032" w14:textId="77777777" w:rsidR="00D82CE2" w:rsidRPr="00B7784F" w:rsidRDefault="00D82CE2" w:rsidP="00D82CE2">
      <w:pPr>
        <w:pStyle w:val="Tekstpodstawowy"/>
        <w:spacing w:after="0"/>
        <w:jc w:val="both"/>
        <w:rPr>
          <w:rFonts w:ascii="Cambria" w:hAnsi="Cambria"/>
        </w:rPr>
      </w:pPr>
      <w:r w:rsidRPr="00B7784F">
        <w:rPr>
          <w:rFonts w:ascii="Cambria" w:hAnsi="Cambria"/>
        </w:rPr>
        <w:t xml:space="preserve">ul. Przy Rondzie 5, 31-547 Kraków, </w:t>
      </w:r>
    </w:p>
    <w:p w14:paraId="03C7743A" w14:textId="77777777" w:rsidR="00D82CE2" w:rsidRPr="00B7784F" w:rsidRDefault="00D82CE2" w:rsidP="00D82CE2">
      <w:pPr>
        <w:pStyle w:val="Tekstpodstawowy"/>
        <w:spacing w:after="0"/>
        <w:jc w:val="both"/>
        <w:rPr>
          <w:rFonts w:ascii="Cambria" w:hAnsi="Cambria"/>
          <w:lang w:val="pl-PL"/>
        </w:rPr>
      </w:pPr>
      <w:r w:rsidRPr="00B7784F">
        <w:rPr>
          <w:rFonts w:ascii="Cambria" w:hAnsi="Cambria"/>
        </w:rPr>
        <w:t>NIP: 7010027949, REGON: 140580428</w:t>
      </w:r>
      <w:r w:rsidRPr="00B7784F">
        <w:rPr>
          <w:rFonts w:ascii="Cambria" w:hAnsi="Cambria"/>
          <w:lang w:val="pl-PL"/>
        </w:rPr>
        <w:t>,</w:t>
      </w:r>
    </w:p>
    <w:p w14:paraId="15C2822E" w14:textId="77777777" w:rsidR="00D82CE2" w:rsidRPr="00B7784F" w:rsidRDefault="00D82CE2" w:rsidP="00D82CE2">
      <w:pPr>
        <w:pStyle w:val="Tekstpodstawowy"/>
        <w:spacing w:after="0"/>
        <w:jc w:val="both"/>
        <w:rPr>
          <w:rFonts w:ascii="Cambria" w:hAnsi="Cambria"/>
        </w:rPr>
      </w:pPr>
      <w:r w:rsidRPr="00B7784F">
        <w:rPr>
          <w:rFonts w:ascii="Cambria" w:hAnsi="Cambria"/>
        </w:rPr>
        <w:t>tel. 126179655,</w:t>
      </w:r>
    </w:p>
    <w:p w14:paraId="6208DF86" w14:textId="77777777" w:rsidR="00D82CE2" w:rsidRPr="00B7784F" w:rsidRDefault="00D82CE2" w:rsidP="00D82CE2">
      <w:pPr>
        <w:pStyle w:val="Tekstpodstawowy"/>
        <w:spacing w:after="0"/>
        <w:jc w:val="both"/>
        <w:rPr>
          <w:rFonts w:ascii="Cambria" w:hAnsi="Cambria"/>
          <w:lang w:val="pl-PL"/>
        </w:rPr>
      </w:pPr>
      <w:r w:rsidRPr="00B7784F">
        <w:rPr>
          <w:rFonts w:ascii="Cambria" w:hAnsi="Cambria"/>
          <w:lang w:val="pl-PL"/>
        </w:rPr>
        <w:t>godziny pracy: od 7:30 do 15:30 od poniedziałku do piątku z wyjątkiem dni ustawowo wolnych od pracy,</w:t>
      </w:r>
    </w:p>
    <w:p w14:paraId="0973F618" w14:textId="77777777" w:rsidR="00D82CE2" w:rsidRPr="00B7784F" w:rsidRDefault="00D82CE2" w:rsidP="00D82CE2">
      <w:pPr>
        <w:pStyle w:val="Tekstpodstawowy"/>
        <w:spacing w:after="0"/>
        <w:jc w:val="both"/>
        <w:rPr>
          <w:rFonts w:ascii="Cambria" w:hAnsi="Cambria"/>
          <w:lang w:val="pl-PL"/>
        </w:rPr>
      </w:pPr>
      <w:r w:rsidRPr="00B7784F">
        <w:rPr>
          <w:rFonts w:ascii="Cambria" w:hAnsi="Cambria"/>
          <w:lang w:val="pl-PL"/>
        </w:rPr>
        <w:t xml:space="preserve">adres poczty elektronicznej (e-mail): </w:t>
      </w:r>
      <w:hyperlink r:id="rId8" w:history="1">
        <w:r w:rsidRPr="00B7784F">
          <w:rPr>
            <w:rStyle w:val="Hipercze"/>
            <w:rFonts w:ascii="Cambria" w:hAnsi="Cambria"/>
            <w:lang w:val="pl-PL"/>
          </w:rPr>
          <w:t>zamowienia@kssip.gov.pl</w:t>
        </w:r>
      </w:hyperlink>
    </w:p>
    <w:p w14:paraId="40B4A51A" w14:textId="77777777" w:rsidR="00D82CE2" w:rsidRPr="00B7784F" w:rsidRDefault="00D82CE2" w:rsidP="00D82CE2">
      <w:pPr>
        <w:pStyle w:val="Tekstpodstawowy"/>
        <w:spacing w:after="0"/>
        <w:jc w:val="both"/>
        <w:rPr>
          <w:rFonts w:ascii="Cambria" w:hAnsi="Cambria"/>
          <w:lang w:val="pl-PL"/>
        </w:rPr>
      </w:pPr>
      <w:r w:rsidRPr="00B7784F">
        <w:rPr>
          <w:rFonts w:ascii="Cambria" w:hAnsi="Cambria"/>
          <w:lang w:val="pl-PL"/>
        </w:rPr>
        <w:t xml:space="preserve">adres strony internetowej Zamawiającego: </w:t>
      </w:r>
      <w:hyperlink r:id="rId9" w:history="1">
        <w:r w:rsidRPr="00B7784F">
          <w:rPr>
            <w:rStyle w:val="Hipercze"/>
            <w:rFonts w:ascii="Cambria" w:hAnsi="Cambria"/>
            <w:lang w:val="pl-PL"/>
          </w:rPr>
          <w:t>https://www.kssip.gov.pl/</w:t>
        </w:r>
      </w:hyperlink>
    </w:p>
    <w:p w14:paraId="6D2E9AA1" w14:textId="77777777" w:rsidR="00D82CE2" w:rsidRPr="00B7784F" w:rsidRDefault="00D82CE2" w:rsidP="00D82CE2">
      <w:pPr>
        <w:pStyle w:val="Tekstpodstawowy"/>
        <w:spacing w:after="0"/>
        <w:jc w:val="both"/>
        <w:rPr>
          <w:rFonts w:ascii="Cambria" w:hAnsi="Cambria"/>
          <w:lang w:val="pl-PL"/>
        </w:rPr>
      </w:pPr>
      <w:r w:rsidRPr="00B7784F">
        <w:rPr>
          <w:rFonts w:ascii="Cambria" w:hAnsi="Cambria"/>
          <w:lang w:val="pl-PL"/>
        </w:rPr>
        <w:t>adres strony internetowej prowadzonego postępowania:</w:t>
      </w:r>
    </w:p>
    <w:p w14:paraId="2FEEF791" w14:textId="77777777" w:rsidR="00D82CE2" w:rsidRPr="00B7784F" w:rsidRDefault="0032655A" w:rsidP="00D82CE2">
      <w:pPr>
        <w:pStyle w:val="Tekstpodstawowy"/>
        <w:spacing w:after="0"/>
        <w:jc w:val="both"/>
        <w:rPr>
          <w:rFonts w:ascii="Cambria" w:hAnsi="Cambria"/>
          <w:lang w:val="pl-PL"/>
        </w:rPr>
      </w:pPr>
      <w:hyperlink r:id="rId10" w:history="1">
        <w:r w:rsidR="00D82CE2" w:rsidRPr="00B7784F">
          <w:rPr>
            <w:rStyle w:val="Hipercze"/>
            <w:rFonts w:ascii="Cambria" w:hAnsi="Cambria"/>
            <w:lang w:val="pl-PL"/>
          </w:rPr>
          <w:t>https://www.kssip.gov.pl/Postepowania_w_trybie_ustawy_Pzp</w:t>
        </w:r>
      </w:hyperlink>
    </w:p>
    <w:p w14:paraId="7D9C50DC" w14:textId="77777777" w:rsidR="00D82CE2" w:rsidRPr="00B7784F" w:rsidRDefault="00D82CE2" w:rsidP="00D82CE2">
      <w:pPr>
        <w:pStyle w:val="Tekstpodstawowy"/>
        <w:spacing w:after="0"/>
        <w:jc w:val="both"/>
        <w:rPr>
          <w:rFonts w:ascii="Cambria" w:hAnsi="Cambria"/>
          <w:lang w:val="pl-PL"/>
        </w:rPr>
      </w:pPr>
      <w:r w:rsidRPr="00B7784F">
        <w:rPr>
          <w:rFonts w:ascii="Cambria" w:hAnsi="Cambria"/>
          <w:lang w:val="pl-PL"/>
        </w:rPr>
        <w:t xml:space="preserve">adres strony internetowej, na której udostępniane będą zmiany i wyjaśnienia treści SWZ oraz inne dokumenty zamówienia bezpośrednio związane z postępowaniem o udzielenie zamówienia: </w:t>
      </w:r>
      <w:hyperlink r:id="rId11" w:history="1">
        <w:r w:rsidRPr="00B7784F">
          <w:rPr>
            <w:rStyle w:val="Hipercze"/>
            <w:rFonts w:ascii="Cambria" w:hAnsi="Cambria"/>
            <w:lang w:val="pl-PL"/>
          </w:rPr>
          <w:t>https://www.kssip.gov.pl/Postepowania_w_trybie_ustawy_Pzp</w:t>
        </w:r>
      </w:hyperlink>
    </w:p>
    <w:p w14:paraId="70D70A4B" w14:textId="77777777" w:rsidR="00D82CE2" w:rsidRPr="00B7784F" w:rsidRDefault="00D82CE2" w:rsidP="00D82CE2">
      <w:pPr>
        <w:pStyle w:val="Tekstpodstawowy"/>
        <w:jc w:val="both"/>
        <w:rPr>
          <w:rFonts w:ascii="Cambria" w:hAnsi="Cambria"/>
          <w:lang w:val="pl-PL"/>
        </w:rPr>
      </w:pPr>
      <w:r w:rsidRPr="00B7784F">
        <w:rPr>
          <w:rFonts w:ascii="Cambria" w:hAnsi="Cambria"/>
          <w:lang w:val="pl-PL"/>
        </w:rPr>
        <w:t xml:space="preserve">W przedmiotowym postępowaniu komunikacja Wykonawców z Zamawiającym będzie się odbywała za pośrednictwem kanału elektronicznej komunikacji (platforma EPZ): </w:t>
      </w:r>
      <w:hyperlink r:id="rId12" w:history="1">
        <w:r w:rsidRPr="00B7784F">
          <w:rPr>
            <w:rStyle w:val="Hipercze"/>
            <w:rFonts w:ascii="Cambria" w:hAnsi="Cambria"/>
            <w:lang w:val="pl-PL"/>
          </w:rPr>
          <w:t>https://www.soldea.pl/epz/epz/</w:t>
        </w:r>
      </w:hyperlink>
    </w:p>
    <w:p w14:paraId="04B2E18D" w14:textId="77777777" w:rsidR="00D82CE2" w:rsidRPr="00B7784F" w:rsidRDefault="00D82CE2" w:rsidP="00D82CE2">
      <w:pPr>
        <w:pStyle w:val="Tekstpodstawowy"/>
        <w:ind w:left="735" w:hanging="735"/>
        <w:jc w:val="both"/>
        <w:rPr>
          <w:rFonts w:ascii="Cambria" w:hAnsi="Cambria"/>
          <w:b/>
          <w:u w:val="single"/>
        </w:rPr>
      </w:pPr>
      <w:r w:rsidRPr="00B7784F">
        <w:rPr>
          <w:rFonts w:ascii="Cambria" w:hAnsi="Cambria"/>
          <w:b/>
          <w:u w:val="single"/>
        </w:rPr>
        <w:t>Rozdział 2: Tryb udzielenia zamówienia</w:t>
      </w:r>
    </w:p>
    <w:p w14:paraId="5D838CE7" w14:textId="77777777" w:rsidR="00D82CE2" w:rsidRPr="006815C1" w:rsidRDefault="00D82CE2" w:rsidP="002B3880">
      <w:pPr>
        <w:pStyle w:val="Akapitzlist"/>
        <w:numPr>
          <w:ilvl w:val="0"/>
          <w:numId w:val="43"/>
        </w:numPr>
        <w:spacing w:after="0"/>
        <w:rPr>
          <w:rFonts w:ascii="Cambria" w:hAnsi="Cambria"/>
          <w:sz w:val="24"/>
          <w:szCs w:val="24"/>
        </w:rPr>
      </w:pPr>
      <w:r w:rsidRPr="006815C1">
        <w:rPr>
          <w:rFonts w:ascii="Cambria" w:hAnsi="Cambria"/>
          <w:sz w:val="24"/>
          <w:szCs w:val="24"/>
        </w:rPr>
        <w:t>Postępowanie o udzielenie zamówienia prowadzone jest w trybie podstawowym bez negocjacji, o którym mowa w art. 275 pkt 1 ustawy z 11 września 2019 r. – Prawo zamówień publicznych (t.j. Dz.U. z 2021 r., poz. 1129 ze zm.) – dalej jako: „ustawa Pzp”</w:t>
      </w:r>
      <w:r w:rsidR="00672AE0" w:rsidRPr="006815C1">
        <w:rPr>
          <w:rFonts w:ascii="Cambria" w:hAnsi="Cambria"/>
          <w:sz w:val="24"/>
          <w:szCs w:val="24"/>
        </w:rPr>
        <w:t>, w związku z art. 359 pkt 2 ustawy Pzp.</w:t>
      </w:r>
    </w:p>
    <w:p w14:paraId="1AC159FB" w14:textId="77777777" w:rsidR="00D82CE2" w:rsidRPr="006815C1" w:rsidRDefault="00D82CE2" w:rsidP="002B3880">
      <w:pPr>
        <w:pStyle w:val="Akapitzlist"/>
        <w:numPr>
          <w:ilvl w:val="0"/>
          <w:numId w:val="43"/>
        </w:numPr>
        <w:spacing w:after="0"/>
        <w:rPr>
          <w:rFonts w:ascii="Cambria" w:hAnsi="Cambria"/>
          <w:sz w:val="24"/>
          <w:szCs w:val="24"/>
        </w:rPr>
      </w:pPr>
      <w:r w:rsidRPr="006815C1">
        <w:rPr>
          <w:rFonts w:ascii="Cambria" w:hAnsi="Cambria"/>
          <w:sz w:val="24"/>
          <w:szCs w:val="24"/>
        </w:rPr>
        <w:t>Wartość zamówienia nie przekracza progów unijnych określonych na podstawie art. 3  ustawy Pzp.</w:t>
      </w:r>
    </w:p>
    <w:p w14:paraId="06A5A06B" w14:textId="77777777" w:rsidR="00D82CE2" w:rsidRPr="006815C1" w:rsidRDefault="00D82CE2" w:rsidP="002B3880">
      <w:pPr>
        <w:pStyle w:val="Akapitzlist"/>
        <w:numPr>
          <w:ilvl w:val="0"/>
          <w:numId w:val="43"/>
        </w:numPr>
        <w:spacing w:after="0"/>
        <w:rPr>
          <w:rFonts w:ascii="Cambria" w:hAnsi="Cambria"/>
          <w:sz w:val="24"/>
          <w:szCs w:val="24"/>
        </w:rPr>
      </w:pPr>
      <w:r w:rsidRPr="006815C1">
        <w:rPr>
          <w:rFonts w:ascii="Cambria" w:eastAsia="Calibri" w:hAnsi="Cambria"/>
          <w:sz w:val="24"/>
          <w:szCs w:val="24"/>
        </w:rPr>
        <w:t>Zamawiający nie przewiduje wyboru najkorzystniejszej oferty z możliwością prowadzenia negocjacji.</w:t>
      </w:r>
    </w:p>
    <w:p w14:paraId="1B07DF1F" w14:textId="77777777" w:rsidR="00D82CE2" w:rsidRPr="006815C1" w:rsidRDefault="00D82CE2" w:rsidP="002B3880">
      <w:pPr>
        <w:pStyle w:val="Akapitzlist"/>
        <w:numPr>
          <w:ilvl w:val="0"/>
          <w:numId w:val="43"/>
        </w:numPr>
        <w:spacing w:after="120"/>
        <w:rPr>
          <w:rFonts w:ascii="Cambria" w:hAnsi="Cambria"/>
          <w:sz w:val="24"/>
          <w:szCs w:val="24"/>
        </w:rPr>
      </w:pPr>
      <w:r w:rsidRPr="006815C1">
        <w:rPr>
          <w:rFonts w:ascii="Cambria" w:hAnsi="Cambria"/>
          <w:sz w:val="24"/>
          <w:szCs w:val="24"/>
        </w:rPr>
        <w:t>Do czynności podejmowanych przez Zamawiającego, Wykonawców w postępowaniu o udzielenie zamówienia oraz do umowy w sprawie zamówienia publicznego stosuje się postanowienia niniejszej SWZ, przepisy ustawy Pzp oraz aktów wykonawczych wydanych na jej podstawie, a w sprawach nieuregulowanych przepisy ustawy z dnia 23 kwietnia 1964 r. Kodeks cywilny (t.j. Dz.U. z 2020 r., poz. 1740 ze zm.).</w:t>
      </w:r>
    </w:p>
    <w:p w14:paraId="18076F39" w14:textId="77777777" w:rsidR="00C10902" w:rsidRDefault="00C10902" w:rsidP="00D82CE2">
      <w:pPr>
        <w:pStyle w:val="Tekstpodstawowy"/>
        <w:ind w:left="735" w:hanging="735"/>
        <w:jc w:val="both"/>
        <w:rPr>
          <w:rFonts w:ascii="Cambria" w:hAnsi="Cambria"/>
          <w:b/>
          <w:u w:val="single"/>
        </w:rPr>
      </w:pPr>
    </w:p>
    <w:p w14:paraId="704291B4" w14:textId="77777777" w:rsidR="00D82CE2" w:rsidRPr="00B7784F" w:rsidRDefault="00D82CE2" w:rsidP="00D82CE2">
      <w:pPr>
        <w:pStyle w:val="Tekstpodstawowy"/>
        <w:ind w:left="735" w:hanging="735"/>
        <w:jc w:val="both"/>
        <w:rPr>
          <w:rFonts w:ascii="Cambria" w:hAnsi="Cambria"/>
          <w:b/>
          <w:u w:val="single"/>
        </w:rPr>
      </w:pPr>
      <w:r w:rsidRPr="00B7784F">
        <w:rPr>
          <w:rFonts w:ascii="Cambria" w:hAnsi="Cambria"/>
          <w:b/>
          <w:u w:val="single"/>
        </w:rPr>
        <w:lastRenderedPageBreak/>
        <w:t>Rozdział 3: Opis przedmiotu zamówienia</w:t>
      </w:r>
    </w:p>
    <w:p w14:paraId="44DCA8D7" w14:textId="77777777" w:rsidR="00116803" w:rsidRPr="00807916" w:rsidRDefault="00116803" w:rsidP="00116803">
      <w:pPr>
        <w:pStyle w:val="Akapitzlist"/>
        <w:numPr>
          <w:ilvl w:val="0"/>
          <w:numId w:val="15"/>
        </w:numPr>
        <w:suppressAutoHyphens/>
        <w:ind w:left="284" w:hanging="284"/>
        <w:rPr>
          <w:rFonts w:ascii="Cambria" w:hAnsi="Cambria"/>
          <w:sz w:val="24"/>
          <w:szCs w:val="24"/>
        </w:rPr>
      </w:pPr>
      <w:r w:rsidRPr="00B7784F">
        <w:rPr>
          <w:rFonts w:ascii="Cambria" w:hAnsi="Cambria"/>
          <w:sz w:val="24"/>
          <w:szCs w:val="24"/>
        </w:rPr>
        <w:t xml:space="preserve">Przedmiotem zamówienia jest świadczenie usług cateringowych dla uczestników, wykładowców i koordynatorów szkoleń organizowanych przez Krajową Szkołę Sądownictwa i Prokuratury, które realizowane będą w Ośrodku Szkolenia </w:t>
      </w:r>
      <w:r w:rsidRPr="00807916">
        <w:rPr>
          <w:rFonts w:ascii="Cambria" w:hAnsi="Cambria"/>
          <w:sz w:val="24"/>
          <w:szCs w:val="24"/>
        </w:rPr>
        <w:t xml:space="preserve">Ustawicznego i Współpracy Międzynarodowej w Lublinie. </w:t>
      </w:r>
    </w:p>
    <w:p w14:paraId="60462316" w14:textId="77777777" w:rsidR="00116803" w:rsidRPr="00807916" w:rsidRDefault="00116803" w:rsidP="00116803">
      <w:pPr>
        <w:pStyle w:val="Akapitzlist"/>
        <w:numPr>
          <w:ilvl w:val="0"/>
          <w:numId w:val="15"/>
        </w:numPr>
        <w:suppressAutoHyphens/>
        <w:ind w:left="284" w:hanging="284"/>
        <w:rPr>
          <w:rFonts w:ascii="Cambria" w:hAnsi="Cambria"/>
          <w:sz w:val="24"/>
          <w:szCs w:val="24"/>
        </w:rPr>
      </w:pPr>
      <w:r w:rsidRPr="00807916">
        <w:rPr>
          <w:rFonts w:ascii="Cambria" w:hAnsi="Cambria"/>
          <w:sz w:val="24"/>
          <w:szCs w:val="24"/>
        </w:rPr>
        <w:t xml:space="preserve">Zamówienie realizowane jest na potrzeby projektów: </w:t>
      </w:r>
    </w:p>
    <w:p w14:paraId="7DBCDACE" w14:textId="77777777" w:rsidR="00116803" w:rsidRPr="00807916" w:rsidRDefault="00116803" w:rsidP="00116803">
      <w:pPr>
        <w:pStyle w:val="Akapitzlist"/>
        <w:numPr>
          <w:ilvl w:val="1"/>
          <w:numId w:val="15"/>
        </w:numPr>
        <w:suppressAutoHyphens/>
        <w:rPr>
          <w:rFonts w:ascii="Cambria" w:hAnsi="Cambria"/>
          <w:sz w:val="24"/>
          <w:szCs w:val="24"/>
        </w:rPr>
      </w:pPr>
      <w:r w:rsidRPr="00807916">
        <w:rPr>
          <w:rFonts w:ascii="Cambria" w:hAnsi="Cambria"/>
          <w:sz w:val="24"/>
          <w:szCs w:val="24"/>
        </w:rPr>
        <w:t xml:space="preserve">„Zorganizowana przestępczość transgraniczna ze szczególnym uwzględnieniem metod zabezpieczania i odzyskiwania mienia pochodzącego z przestępstw”, </w:t>
      </w:r>
    </w:p>
    <w:p w14:paraId="51230C8B" w14:textId="77777777" w:rsidR="00116803" w:rsidRPr="00807916" w:rsidRDefault="00116803" w:rsidP="00116803">
      <w:pPr>
        <w:pStyle w:val="Akapitzlist"/>
        <w:numPr>
          <w:ilvl w:val="1"/>
          <w:numId w:val="15"/>
        </w:numPr>
        <w:suppressAutoHyphens/>
        <w:rPr>
          <w:rFonts w:ascii="Cambria" w:hAnsi="Cambria"/>
          <w:sz w:val="24"/>
          <w:szCs w:val="24"/>
        </w:rPr>
      </w:pPr>
      <w:r w:rsidRPr="00807916">
        <w:rPr>
          <w:rFonts w:ascii="Cambria" w:hAnsi="Cambria"/>
          <w:sz w:val="24"/>
          <w:szCs w:val="24"/>
        </w:rPr>
        <w:t xml:space="preserve">„Szkolenia z zakresu prawa ochrony konsumentów i postępowań egzekucyjnych dla kadr wymiaru sprawiedliwości”, </w:t>
      </w:r>
    </w:p>
    <w:p w14:paraId="48A50624" w14:textId="77777777" w:rsidR="00116803" w:rsidRPr="00807916" w:rsidRDefault="00116803" w:rsidP="00116803">
      <w:pPr>
        <w:pStyle w:val="Akapitzlist"/>
        <w:numPr>
          <w:ilvl w:val="1"/>
          <w:numId w:val="15"/>
        </w:numPr>
        <w:suppressAutoHyphens/>
        <w:rPr>
          <w:rFonts w:ascii="Cambria" w:hAnsi="Cambria"/>
          <w:sz w:val="24"/>
          <w:szCs w:val="24"/>
        </w:rPr>
      </w:pPr>
      <w:r w:rsidRPr="00807916">
        <w:rPr>
          <w:rFonts w:ascii="Cambria" w:hAnsi="Cambria"/>
          <w:sz w:val="24"/>
          <w:szCs w:val="24"/>
        </w:rPr>
        <w:t>„Prawo ochrony środowiska dla kadr wymiaru sprawiedliwości”,</w:t>
      </w:r>
    </w:p>
    <w:p w14:paraId="7DE95E27" w14:textId="3FF39510" w:rsidR="00116803" w:rsidRPr="00807916" w:rsidRDefault="00116803" w:rsidP="00116803">
      <w:pPr>
        <w:pStyle w:val="Akapitzlist"/>
        <w:numPr>
          <w:ilvl w:val="1"/>
          <w:numId w:val="15"/>
        </w:numPr>
        <w:suppressAutoHyphens/>
        <w:rPr>
          <w:rFonts w:ascii="Cambria" w:hAnsi="Cambria"/>
          <w:sz w:val="24"/>
          <w:szCs w:val="24"/>
        </w:rPr>
      </w:pPr>
      <w:r w:rsidRPr="00807916">
        <w:rPr>
          <w:rFonts w:ascii="Cambria" w:hAnsi="Cambria"/>
          <w:sz w:val="24"/>
          <w:szCs w:val="24"/>
        </w:rPr>
        <w:t xml:space="preserve">„Sądowa współpraca międzynarodowa </w:t>
      </w:r>
      <w:r w:rsidR="00807916" w:rsidRPr="00807916">
        <w:rPr>
          <w:rFonts w:ascii="Cambria" w:hAnsi="Cambria"/>
          <w:sz w:val="24"/>
          <w:szCs w:val="24"/>
        </w:rPr>
        <w:t>w sprawach cywilnych i karnych”</w:t>
      </w:r>
      <w:r w:rsidR="00807916">
        <w:rPr>
          <w:rFonts w:ascii="Cambria" w:hAnsi="Cambria"/>
          <w:sz w:val="24"/>
          <w:szCs w:val="24"/>
        </w:rPr>
        <w:t>,</w:t>
      </w:r>
    </w:p>
    <w:p w14:paraId="24ABD327" w14:textId="0442DF68" w:rsidR="00807916" w:rsidRPr="00807916" w:rsidRDefault="00807916" w:rsidP="00807916">
      <w:pPr>
        <w:pStyle w:val="Akapitzlist"/>
        <w:suppressAutoHyphens/>
        <w:ind w:left="284"/>
        <w:rPr>
          <w:rFonts w:ascii="Cambria" w:hAnsi="Cambria"/>
          <w:sz w:val="24"/>
          <w:szCs w:val="24"/>
        </w:rPr>
      </w:pPr>
      <w:r w:rsidRPr="00807916">
        <w:rPr>
          <w:rFonts w:ascii="Cambria" w:hAnsi="Cambria"/>
          <w:sz w:val="24"/>
          <w:szCs w:val="24"/>
        </w:rPr>
        <w:t>realizowanych w ramach Programu Operacyjnego Wiedza Edukacja Rozwój 2021 - 2020 w ramach Osi Priorytetowej II Efektywne polityki publiczne dla rynku pracy, gospodarki i edukacji w zakresie działania 2.17 Skuteczny wymiar sprawiedliwości.</w:t>
      </w:r>
    </w:p>
    <w:p w14:paraId="7CCDFE84" w14:textId="77777777" w:rsidR="00116803" w:rsidRPr="00807916" w:rsidRDefault="00116803" w:rsidP="00116803">
      <w:pPr>
        <w:pStyle w:val="Akapitzlist"/>
        <w:numPr>
          <w:ilvl w:val="0"/>
          <w:numId w:val="15"/>
        </w:numPr>
        <w:suppressAutoHyphens/>
        <w:ind w:left="284" w:hanging="284"/>
        <w:rPr>
          <w:rFonts w:ascii="Cambria" w:hAnsi="Cambria"/>
          <w:sz w:val="24"/>
          <w:szCs w:val="24"/>
        </w:rPr>
      </w:pPr>
      <w:r w:rsidRPr="00807916">
        <w:rPr>
          <w:rFonts w:ascii="Cambria" w:hAnsi="Cambria"/>
          <w:sz w:val="24"/>
          <w:szCs w:val="24"/>
        </w:rPr>
        <w:t>Zamówienie składa się z 4 części:</w:t>
      </w:r>
    </w:p>
    <w:p w14:paraId="05AA1401" w14:textId="741B1B90" w:rsidR="00116803" w:rsidRPr="00807916" w:rsidRDefault="001A3F9F" w:rsidP="00116803">
      <w:pPr>
        <w:pStyle w:val="Akapitzlist"/>
        <w:numPr>
          <w:ilvl w:val="1"/>
          <w:numId w:val="15"/>
        </w:numPr>
        <w:suppressAutoHyphens/>
        <w:rPr>
          <w:rFonts w:ascii="Cambria" w:hAnsi="Cambria"/>
          <w:b/>
          <w:sz w:val="24"/>
          <w:szCs w:val="24"/>
        </w:rPr>
      </w:pPr>
      <w:r w:rsidRPr="00807916">
        <w:rPr>
          <w:rFonts w:ascii="Cambria" w:hAnsi="Cambria"/>
          <w:b/>
          <w:sz w:val="24"/>
          <w:szCs w:val="24"/>
        </w:rPr>
        <w:t xml:space="preserve">Część </w:t>
      </w:r>
      <w:r w:rsidR="00116803" w:rsidRPr="00807916">
        <w:rPr>
          <w:rFonts w:ascii="Cambria" w:hAnsi="Cambria"/>
          <w:b/>
          <w:sz w:val="24"/>
          <w:szCs w:val="24"/>
        </w:rPr>
        <w:t>nr 1:</w:t>
      </w:r>
      <w:r w:rsidR="00116803" w:rsidRPr="00807916">
        <w:rPr>
          <w:rFonts w:ascii="Cambria" w:hAnsi="Cambria"/>
          <w:sz w:val="24"/>
          <w:szCs w:val="24"/>
        </w:rPr>
        <w:t xml:space="preserve"> Przedmiotem zamówienia jest ś</w:t>
      </w:r>
      <w:r w:rsidR="00B7784F" w:rsidRPr="00807916">
        <w:rPr>
          <w:rFonts w:ascii="Cambria" w:hAnsi="Cambria"/>
          <w:sz w:val="24"/>
          <w:szCs w:val="24"/>
        </w:rPr>
        <w:t xml:space="preserve">wiadczenie usług cateringowych </w:t>
      </w:r>
      <w:r w:rsidR="00116803" w:rsidRPr="00807916">
        <w:rPr>
          <w:rFonts w:ascii="Cambria" w:hAnsi="Cambria"/>
          <w:sz w:val="24"/>
          <w:szCs w:val="24"/>
        </w:rPr>
        <w:t xml:space="preserve">dla uczestników, wykładowców i koordynatora podczas każdego z 4 trzydniowych szkoleń w ramach projektu </w:t>
      </w:r>
      <w:r w:rsidR="00116803" w:rsidRPr="00807916">
        <w:rPr>
          <w:rFonts w:ascii="Cambria" w:hAnsi="Cambria"/>
          <w:i/>
          <w:sz w:val="24"/>
          <w:szCs w:val="24"/>
        </w:rPr>
        <w:t>„Zorganizowana przestępczość transgraniczna ze szczególnym uwzględnieniem metod zabezpieczania i odzyskiwania mienia pochodzącego z przestępstw”</w:t>
      </w:r>
      <w:r w:rsidR="002B3880" w:rsidRPr="00807916">
        <w:rPr>
          <w:rFonts w:ascii="Cambria" w:hAnsi="Cambria"/>
          <w:sz w:val="24"/>
          <w:szCs w:val="24"/>
        </w:rPr>
        <w:t>.</w:t>
      </w:r>
    </w:p>
    <w:p w14:paraId="68CE1C30" w14:textId="77777777" w:rsidR="00116803" w:rsidRPr="00807916" w:rsidRDefault="00116803" w:rsidP="00116803">
      <w:pPr>
        <w:pStyle w:val="Akapitzlist"/>
        <w:suppressAutoHyphens/>
        <w:ind w:left="1701"/>
        <w:rPr>
          <w:rFonts w:ascii="Cambria" w:hAnsi="Cambria"/>
          <w:sz w:val="24"/>
          <w:szCs w:val="24"/>
        </w:rPr>
      </w:pPr>
      <w:r w:rsidRPr="00807916">
        <w:rPr>
          <w:rFonts w:ascii="Cambria" w:hAnsi="Cambria"/>
          <w:sz w:val="24"/>
          <w:szCs w:val="24"/>
        </w:rPr>
        <w:t>Liczba obiadów przez 3 doby – 328;</w:t>
      </w:r>
    </w:p>
    <w:p w14:paraId="461C559F" w14:textId="67C989AB" w:rsidR="00116803" w:rsidRPr="00807916" w:rsidRDefault="00116803" w:rsidP="00116803">
      <w:pPr>
        <w:pStyle w:val="Akapitzlist"/>
        <w:suppressAutoHyphens/>
        <w:ind w:left="1701"/>
        <w:rPr>
          <w:rFonts w:ascii="Cambria" w:hAnsi="Cambria"/>
          <w:sz w:val="24"/>
          <w:szCs w:val="24"/>
        </w:rPr>
      </w:pPr>
      <w:r w:rsidRPr="00807916">
        <w:rPr>
          <w:rFonts w:ascii="Cambria" w:hAnsi="Cambria"/>
          <w:sz w:val="24"/>
          <w:szCs w:val="24"/>
        </w:rPr>
        <w:t xml:space="preserve">Liczba </w:t>
      </w:r>
      <w:r w:rsidR="00807916" w:rsidRPr="00807916">
        <w:rPr>
          <w:rFonts w:ascii="Cambria" w:hAnsi="Cambria"/>
          <w:sz w:val="24"/>
          <w:szCs w:val="24"/>
        </w:rPr>
        <w:t>przerw</w:t>
      </w:r>
      <w:r w:rsidRPr="00807916">
        <w:rPr>
          <w:rFonts w:ascii="Cambria" w:hAnsi="Cambria"/>
          <w:sz w:val="24"/>
          <w:szCs w:val="24"/>
        </w:rPr>
        <w:t xml:space="preserve"> kawowych przez 3 doby 328;</w:t>
      </w:r>
    </w:p>
    <w:p w14:paraId="480D9C16" w14:textId="77777777" w:rsidR="00116803" w:rsidRPr="00807916" w:rsidRDefault="00116803" w:rsidP="00116803">
      <w:pPr>
        <w:pStyle w:val="Akapitzlist"/>
        <w:suppressAutoHyphens/>
        <w:ind w:left="1701"/>
        <w:rPr>
          <w:rFonts w:ascii="Cambria" w:hAnsi="Cambria"/>
          <w:sz w:val="24"/>
          <w:szCs w:val="24"/>
        </w:rPr>
      </w:pPr>
      <w:r w:rsidRPr="00807916">
        <w:rPr>
          <w:rFonts w:ascii="Cambria" w:hAnsi="Cambria"/>
          <w:sz w:val="24"/>
          <w:szCs w:val="24"/>
        </w:rPr>
        <w:t>Szacowana liczba osób biorących udział w przerwie - 28 osób.</w:t>
      </w:r>
    </w:p>
    <w:p w14:paraId="4D29E457" w14:textId="4EFD4A7D" w:rsidR="00116803" w:rsidRPr="00807916" w:rsidRDefault="001A3F9F" w:rsidP="00116803">
      <w:pPr>
        <w:pStyle w:val="Akapitzlist"/>
        <w:numPr>
          <w:ilvl w:val="1"/>
          <w:numId w:val="15"/>
        </w:numPr>
        <w:suppressAutoHyphens/>
        <w:rPr>
          <w:rFonts w:ascii="Cambria" w:hAnsi="Cambria"/>
          <w:sz w:val="24"/>
          <w:szCs w:val="24"/>
        </w:rPr>
      </w:pPr>
      <w:r w:rsidRPr="00807916">
        <w:rPr>
          <w:rFonts w:ascii="Cambria" w:hAnsi="Cambria"/>
          <w:b/>
          <w:sz w:val="24"/>
          <w:szCs w:val="24"/>
        </w:rPr>
        <w:t xml:space="preserve">Część </w:t>
      </w:r>
      <w:r w:rsidR="00116803" w:rsidRPr="00807916">
        <w:rPr>
          <w:rFonts w:ascii="Cambria" w:hAnsi="Cambria"/>
          <w:b/>
          <w:sz w:val="24"/>
          <w:szCs w:val="24"/>
        </w:rPr>
        <w:t>nr 2</w:t>
      </w:r>
      <w:r w:rsidR="00116803" w:rsidRPr="00807916">
        <w:rPr>
          <w:rFonts w:ascii="Cambria" w:hAnsi="Cambria"/>
          <w:sz w:val="24"/>
          <w:szCs w:val="24"/>
        </w:rPr>
        <w:t>:  Przedmiotem zamówienia jest ś</w:t>
      </w:r>
      <w:r w:rsidR="00B7784F" w:rsidRPr="00807916">
        <w:rPr>
          <w:rFonts w:ascii="Cambria" w:hAnsi="Cambria"/>
          <w:sz w:val="24"/>
          <w:szCs w:val="24"/>
        </w:rPr>
        <w:t xml:space="preserve">wiadczenie usług cateringowych </w:t>
      </w:r>
      <w:r w:rsidR="00116803" w:rsidRPr="00807916">
        <w:rPr>
          <w:rFonts w:ascii="Cambria" w:hAnsi="Cambria"/>
          <w:sz w:val="24"/>
          <w:szCs w:val="24"/>
        </w:rPr>
        <w:t xml:space="preserve">dla uczestników, wykładowców i koordynatora podczas każdego z 4 trzydniowych szkoleń w ramach projektu </w:t>
      </w:r>
      <w:r w:rsidR="00116803" w:rsidRPr="00807916">
        <w:rPr>
          <w:rFonts w:ascii="Cambria" w:hAnsi="Cambria"/>
          <w:i/>
          <w:sz w:val="24"/>
          <w:szCs w:val="24"/>
        </w:rPr>
        <w:t>„Szkolenia z zakresu prawa ochrony konsumentów i postępowań egzekucyjnych dla kadr wymiaru sprawiedliwości”</w:t>
      </w:r>
      <w:r w:rsidR="00116803" w:rsidRPr="00807916">
        <w:rPr>
          <w:rFonts w:ascii="Cambria" w:hAnsi="Cambria"/>
          <w:sz w:val="24"/>
          <w:szCs w:val="24"/>
        </w:rPr>
        <w:t>.</w:t>
      </w:r>
    </w:p>
    <w:p w14:paraId="5B29AA1B" w14:textId="77777777" w:rsidR="00116803" w:rsidRPr="00807916" w:rsidRDefault="00116803" w:rsidP="00116803">
      <w:pPr>
        <w:pStyle w:val="Akapitzlist"/>
        <w:suppressAutoHyphens/>
        <w:ind w:left="1701"/>
        <w:rPr>
          <w:rFonts w:ascii="Cambria" w:hAnsi="Cambria"/>
          <w:sz w:val="24"/>
          <w:szCs w:val="24"/>
        </w:rPr>
      </w:pPr>
      <w:r w:rsidRPr="00807916">
        <w:rPr>
          <w:rFonts w:ascii="Cambria" w:hAnsi="Cambria"/>
          <w:sz w:val="24"/>
          <w:szCs w:val="24"/>
        </w:rPr>
        <w:t>Liczba obiadów przez 3 doby – 328;</w:t>
      </w:r>
    </w:p>
    <w:p w14:paraId="686FB91B" w14:textId="2E7FAC98" w:rsidR="00116803" w:rsidRPr="00807916" w:rsidRDefault="00116803" w:rsidP="00116803">
      <w:pPr>
        <w:pStyle w:val="Akapitzlist"/>
        <w:suppressAutoHyphens/>
        <w:ind w:left="1701"/>
        <w:rPr>
          <w:rFonts w:ascii="Cambria" w:hAnsi="Cambria"/>
          <w:sz w:val="24"/>
          <w:szCs w:val="24"/>
        </w:rPr>
      </w:pPr>
      <w:r w:rsidRPr="00807916">
        <w:rPr>
          <w:rFonts w:ascii="Cambria" w:hAnsi="Cambria"/>
          <w:sz w:val="24"/>
          <w:szCs w:val="24"/>
        </w:rPr>
        <w:t xml:space="preserve">Liczba </w:t>
      </w:r>
      <w:r w:rsidR="00807916" w:rsidRPr="00807916">
        <w:rPr>
          <w:rFonts w:ascii="Cambria" w:hAnsi="Cambria"/>
          <w:sz w:val="24"/>
          <w:szCs w:val="24"/>
        </w:rPr>
        <w:t>przerw</w:t>
      </w:r>
      <w:r w:rsidRPr="00807916">
        <w:rPr>
          <w:rFonts w:ascii="Cambria" w:hAnsi="Cambria"/>
          <w:sz w:val="24"/>
          <w:szCs w:val="24"/>
        </w:rPr>
        <w:t xml:space="preserve"> kawowych przez 3 doby – 328;</w:t>
      </w:r>
    </w:p>
    <w:p w14:paraId="211D1ED9" w14:textId="77777777" w:rsidR="00116803" w:rsidRPr="00807916" w:rsidRDefault="00116803" w:rsidP="00116803">
      <w:pPr>
        <w:pStyle w:val="Akapitzlist"/>
        <w:suppressAutoHyphens/>
        <w:ind w:left="1701"/>
        <w:rPr>
          <w:rFonts w:ascii="Cambria" w:hAnsi="Cambria"/>
          <w:sz w:val="24"/>
          <w:szCs w:val="24"/>
        </w:rPr>
      </w:pPr>
      <w:r w:rsidRPr="00807916">
        <w:rPr>
          <w:rFonts w:ascii="Cambria" w:hAnsi="Cambria"/>
          <w:sz w:val="24"/>
          <w:szCs w:val="24"/>
        </w:rPr>
        <w:t>Szacowana liczba osób biorących udział w przerwie - 28 osób.</w:t>
      </w:r>
    </w:p>
    <w:p w14:paraId="75351CBB" w14:textId="661F7BE5" w:rsidR="00116803" w:rsidRPr="00807916" w:rsidRDefault="001A3F9F" w:rsidP="00116803">
      <w:pPr>
        <w:pStyle w:val="Akapitzlist"/>
        <w:numPr>
          <w:ilvl w:val="1"/>
          <w:numId w:val="15"/>
        </w:numPr>
        <w:suppressAutoHyphens/>
        <w:rPr>
          <w:rFonts w:ascii="Cambria" w:hAnsi="Cambria"/>
          <w:sz w:val="24"/>
          <w:szCs w:val="24"/>
        </w:rPr>
      </w:pPr>
      <w:r w:rsidRPr="00807916">
        <w:rPr>
          <w:rFonts w:ascii="Cambria" w:hAnsi="Cambria"/>
          <w:b/>
          <w:sz w:val="24"/>
          <w:szCs w:val="24"/>
        </w:rPr>
        <w:t xml:space="preserve">Część </w:t>
      </w:r>
      <w:r w:rsidR="00116803" w:rsidRPr="00807916">
        <w:rPr>
          <w:rFonts w:ascii="Cambria" w:hAnsi="Cambria"/>
          <w:b/>
          <w:sz w:val="24"/>
          <w:szCs w:val="24"/>
        </w:rPr>
        <w:t>nr 3</w:t>
      </w:r>
      <w:r w:rsidR="00116803" w:rsidRPr="00807916">
        <w:rPr>
          <w:rFonts w:ascii="Cambria" w:hAnsi="Cambria"/>
          <w:sz w:val="24"/>
          <w:szCs w:val="24"/>
        </w:rPr>
        <w:t>: Przedmiotem zamówienia jest ś</w:t>
      </w:r>
      <w:r w:rsidR="00B7784F" w:rsidRPr="00807916">
        <w:rPr>
          <w:rFonts w:ascii="Cambria" w:hAnsi="Cambria"/>
          <w:sz w:val="24"/>
          <w:szCs w:val="24"/>
        </w:rPr>
        <w:t xml:space="preserve">wiadczenie usług cateringowych </w:t>
      </w:r>
      <w:r w:rsidR="00116803" w:rsidRPr="00807916">
        <w:rPr>
          <w:rFonts w:ascii="Cambria" w:hAnsi="Cambria"/>
          <w:sz w:val="24"/>
          <w:szCs w:val="24"/>
        </w:rPr>
        <w:t xml:space="preserve">dla uczestników, wykładowców i koordynatora podczas każdego z 4 trzydniowych szkoleń w ramach projektu </w:t>
      </w:r>
      <w:r w:rsidR="00116803" w:rsidRPr="00807916">
        <w:rPr>
          <w:rFonts w:ascii="Cambria" w:hAnsi="Cambria"/>
          <w:i/>
          <w:sz w:val="24"/>
          <w:szCs w:val="24"/>
        </w:rPr>
        <w:t>„Prawo ochrony środowiska dla kadr wymiaru sprawiedliwości”</w:t>
      </w:r>
      <w:r w:rsidR="002B3880" w:rsidRPr="00807916">
        <w:rPr>
          <w:rFonts w:ascii="Cambria" w:hAnsi="Cambria"/>
          <w:sz w:val="24"/>
          <w:szCs w:val="24"/>
        </w:rPr>
        <w:t>.</w:t>
      </w:r>
    </w:p>
    <w:p w14:paraId="119C3117" w14:textId="77777777" w:rsidR="00116803" w:rsidRPr="00807916" w:rsidRDefault="00116803" w:rsidP="00116803">
      <w:pPr>
        <w:pStyle w:val="Akapitzlist"/>
        <w:suppressAutoHyphens/>
        <w:ind w:left="1701"/>
        <w:rPr>
          <w:rFonts w:ascii="Cambria" w:hAnsi="Cambria"/>
          <w:sz w:val="24"/>
          <w:szCs w:val="24"/>
        </w:rPr>
      </w:pPr>
      <w:r w:rsidRPr="00807916">
        <w:rPr>
          <w:rFonts w:ascii="Cambria" w:hAnsi="Cambria"/>
          <w:sz w:val="24"/>
          <w:szCs w:val="24"/>
        </w:rPr>
        <w:t>Liczba obiadów przez 3 doby – 336;</w:t>
      </w:r>
    </w:p>
    <w:p w14:paraId="3013FC46" w14:textId="56E493DB" w:rsidR="00116803" w:rsidRPr="00807916" w:rsidRDefault="00116803" w:rsidP="00116803">
      <w:pPr>
        <w:pStyle w:val="Akapitzlist"/>
        <w:suppressAutoHyphens/>
        <w:ind w:left="1701"/>
        <w:rPr>
          <w:rFonts w:ascii="Cambria" w:hAnsi="Cambria"/>
          <w:sz w:val="24"/>
          <w:szCs w:val="24"/>
        </w:rPr>
      </w:pPr>
      <w:r w:rsidRPr="00807916">
        <w:rPr>
          <w:rFonts w:ascii="Cambria" w:hAnsi="Cambria"/>
          <w:sz w:val="24"/>
          <w:szCs w:val="24"/>
        </w:rPr>
        <w:t xml:space="preserve">Liczba </w:t>
      </w:r>
      <w:r w:rsidR="00807916" w:rsidRPr="00807916">
        <w:rPr>
          <w:rFonts w:ascii="Cambria" w:hAnsi="Cambria"/>
          <w:sz w:val="24"/>
          <w:szCs w:val="24"/>
        </w:rPr>
        <w:t>przerw</w:t>
      </w:r>
      <w:r w:rsidRPr="00807916">
        <w:rPr>
          <w:rFonts w:ascii="Cambria" w:hAnsi="Cambria"/>
          <w:sz w:val="24"/>
          <w:szCs w:val="24"/>
        </w:rPr>
        <w:t xml:space="preserve"> kawowych przez 3 doby – 336;</w:t>
      </w:r>
    </w:p>
    <w:p w14:paraId="09C1D6C2" w14:textId="77777777" w:rsidR="00116803" w:rsidRPr="00807916" w:rsidRDefault="00116803" w:rsidP="00116803">
      <w:pPr>
        <w:pStyle w:val="Akapitzlist"/>
        <w:suppressAutoHyphens/>
        <w:ind w:left="1701"/>
        <w:rPr>
          <w:rFonts w:ascii="Cambria" w:hAnsi="Cambria"/>
          <w:sz w:val="24"/>
          <w:szCs w:val="24"/>
        </w:rPr>
      </w:pPr>
      <w:r w:rsidRPr="00807916">
        <w:rPr>
          <w:rFonts w:ascii="Cambria" w:hAnsi="Cambria"/>
          <w:sz w:val="24"/>
          <w:szCs w:val="24"/>
        </w:rPr>
        <w:t>Szacowana liczba osób biorących udział w przerwie - 28 osób;</w:t>
      </w:r>
    </w:p>
    <w:p w14:paraId="6C589555" w14:textId="002FFC6D" w:rsidR="00116803" w:rsidRPr="00807916" w:rsidRDefault="001A3F9F" w:rsidP="00116803">
      <w:pPr>
        <w:pStyle w:val="Akapitzlist"/>
        <w:numPr>
          <w:ilvl w:val="1"/>
          <w:numId w:val="15"/>
        </w:numPr>
        <w:suppressAutoHyphens/>
        <w:rPr>
          <w:rFonts w:ascii="Cambria" w:hAnsi="Cambria"/>
          <w:b/>
          <w:sz w:val="24"/>
          <w:szCs w:val="24"/>
          <w:u w:val="single"/>
        </w:rPr>
      </w:pPr>
      <w:r w:rsidRPr="00807916">
        <w:rPr>
          <w:rFonts w:ascii="Cambria" w:hAnsi="Cambria"/>
          <w:b/>
          <w:sz w:val="24"/>
          <w:szCs w:val="24"/>
        </w:rPr>
        <w:t xml:space="preserve">Część </w:t>
      </w:r>
      <w:r w:rsidR="00116803" w:rsidRPr="00807916">
        <w:rPr>
          <w:rFonts w:ascii="Cambria" w:hAnsi="Cambria"/>
          <w:b/>
          <w:sz w:val="24"/>
          <w:szCs w:val="24"/>
        </w:rPr>
        <w:t>nr 4</w:t>
      </w:r>
      <w:r w:rsidR="00116803" w:rsidRPr="00807916">
        <w:rPr>
          <w:rFonts w:ascii="Cambria" w:hAnsi="Cambria"/>
          <w:sz w:val="24"/>
          <w:szCs w:val="24"/>
        </w:rPr>
        <w:t>: Przedmiotem zamówienia jest ś</w:t>
      </w:r>
      <w:r w:rsidR="00B7784F" w:rsidRPr="00807916">
        <w:rPr>
          <w:rFonts w:ascii="Cambria" w:hAnsi="Cambria"/>
          <w:sz w:val="24"/>
          <w:szCs w:val="24"/>
        </w:rPr>
        <w:t xml:space="preserve">wiadczenie usług cateringowych </w:t>
      </w:r>
      <w:r w:rsidR="00116803" w:rsidRPr="00807916">
        <w:rPr>
          <w:rFonts w:ascii="Cambria" w:hAnsi="Cambria"/>
          <w:sz w:val="24"/>
          <w:szCs w:val="24"/>
        </w:rPr>
        <w:t xml:space="preserve">dla uczestników, wykładowców i koordynatora podczas każdego z 16 dwudniowych szkoleń w ramach projektu </w:t>
      </w:r>
      <w:r w:rsidR="00116803" w:rsidRPr="00807916">
        <w:rPr>
          <w:rFonts w:ascii="Cambria" w:hAnsi="Cambria"/>
          <w:i/>
          <w:sz w:val="24"/>
          <w:szCs w:val="24"/>
        </w:rPr>
        <w:t>„Sądowa współpraca międzynarodowa w sprawach cywilnych i karnych”</w:t>
      </w:r>
      <w:r w:rsidR="002B3880" w:rsidRPr="00807916">
        <w:rPr>
          <w:rFonts w:ascii="Cambria" w:hAnsi="Cambria"/>
          <w:i/>
          <w:sz w:val="24"/>
          <w:szCs w:val="24"/>
        </w:rPr>
        <w:t>.</w:t>
      </w:r>
    </w:p>
    <w:p w14:paraId="1D65DB50" w14:textId="77777777" w:rsidR="00116803" w:rsidRPr="00807916" w:rsidRDefault="00116803" w:rsidP="00116803">
      <w:pPr>
        <w:pStyle w:val="Akapitzlist"/>
        <w:suppressAutoHyphens/>
        <w:ind w:left="1701"/>
        <w:rPr>
          <w:rFonts w:ascii="Cambria" w:hAnsi="Cambria"/>
          <w:sz w:val="24"/>
          <w:szCs w:val="24"/>
        </w:rPr>
      </w:pPr>
      <w:r w:rsidRPr="00807916">
        <w:rPr>
          <w:rFonts w:ascii="Cambria" w:hAnsi="Cambria"/>
          <w:sz w:val="24"/>
          <w:szCs w:val="24"/>
        </w:rPr>
        <w:t>Liczba obiadów przez 2 doby – 880;</w:t>
      </w:r>
    </w:p>
    <w:p w14:paraId="679B423C" w14:textId="6B300C69" w:rsidR="00116803" w:rsidRPr="00807916" w:rsidRDefault="00116803" w:rsidP="00116803">
      <w:pPr>
        <w:pStyle w:val="Akapitzlist"/>
        <w:suppressAutoHyphens/>
        <w:ind w:left="1701"/>
        <w:rPr>
          <w:rFonts w:ascii="Cambria" w:hAnsi="Cambria"/>
          <w:sz w:val="24"/>
          <w:szCs w:val="24"/>
        </w:rPr>
      </w:pPr>
      <w:r w:rsidRPr="00807916">
        <w:rPr>
          <w:rFonts w:ascii="Cambria" w:hAnsi="Cambria"/>
          <w:sz w:val="24"/>
          <w:szCs w:val="24"/>
        </w:rPr>
        <w:lastRenderedPageBreak/>
        <w:t xml:space="preserve">Liczba </w:t>
      </w:r>
      <w:r w:rsidR="00807916" w:rsidRPr="00807916">
        <w:rPr>
          <w:rFonts w:ascii="Cambria" w:hAnsi="Cambria"/>
          <w:sz w:val="24"/>
          <w:szCs w:val="24"/>
        </w:rPr>
        <w:t>przerw</w:t>
      </w:r>
      <w:r w:rsidRPr="00807916">
        <w:rPr>
          <w:rFonts w:ascii="Cambria" w:hAnsi="Cambria"/>
          <w:sz w:val="24"/>
          <w:szCs w:val="24"/>
        </w:rPr>
        <w:t xml:space="preserve"> kawowych przez 2 doby: </w:t>
      </w:r>
      <w:r w:rsidRPr="00807916">
        <w:rPr>
          <w:rFonts w:ascii="Cambria" w:hAnsi="Cambria"/>
          <w:b/>
          <w:sz w:val="24"/>
          <w:szCs w:val="24"/>
        </w:rPr>
        <w:t>3 przerwy</w:t>
      </w:r>
      <w:r w:rsidRPr="00807916">
        <w:rPr>
          <w:rFonts w:ascii="Cambria" w:hAnsi="Cambria"/>
          <w:sz w:val="24"/>
          <w:szCs w:val="24"/>
        </w:rPr>
        <w:t xml:space="preserve">: 1 dzień - 2 przerwy, 2 dzień - 1 przerwa); – </w:t>
      </w:r>
      <w:r w:rsidRPr="00807916">
        <w:rPr>
          <w:rFonts w:ascii="Cambria" w:hAnsi="Cambria"/>
          <w:b/>
          <w:sz w:val="24"/>
          <w:szCs w:val="24"/>
        </w:rPr>
        <w:t>1296</w:t>
      </w:r>
      <w:r w:rsidRPr="00807916">
        <w:rPr>
          <w:rFonts w:ascii="Cambria" w:hAnsi="Cambria"/>
          <w:sz w:val="24"/>
          <w:szCs w:val="24"/>
        </w:rPr>
        <w:t>;</w:t>
      </w:r>
    </w:p>
    <w:p w14:paraId="4A48DE26" w14:textId="77777777" w:rsidR="00116803" w:rsidRPr="00807916" w:rsidRDefault="00116803" w:rsidP="00116803">
      <w:pPr>
        <w:pStyle w:val="Akapitzlist"/>
        <w:suppressAutoHyphens/>
        <w:ind w:left="1701"/>
        <w:rPr>
          <w:rFonts w:ascii="Cambria" w:hAnsi="Cambria"/>
          <w:sz w:val="24"/>
          <w:szCs w:val="24"/>
        </w:rPr>
      </w:pPr>
      <w:r w:rsidRPr="00807916">
        <w:rPr>
          <w:rFonts w:ascii="Cambria" w:hAnsi="Cambria"/>
          <w:sz w:val="24"/>
          <w:szCs w:val="24"/>
        </w:rPr>
        <w:t>Szacowana liczba osób biorących udział w przerwie - 81 osób;</w:t>
      </w:r>
    </w:p>
    <w:p w14:paraId="687F364A" w14:textId="77777777" w:rsidR="00116803" w:rsidRPr="00807916" w:rsidRDefault="00116803" w:rsidP="00116803">
      <w:pPr>
        <w:pStyle w:val="Akapitzlist"/>
        <w:suppressAutoHyphens/>
        <w:ind w:left="1701"/>
        <w:rPr>
          <w:rFonts w:ascii="Cambria" w:hAnsi="Cambria"/>
          <w:i/>
          <w:sz w:val="24"/>
          <w:szCs w:val="24"/>
        </w:rPr>
      </w:pPr>
      <w:r w:rsidRPr="00807916">
        <w:rPr>
          <w:rFonts w:ascii="Cambria" w:hAnsi="Cambria"/>
          <w:i/>
          <w:sz w:val="24"/>
          <w:szCs w:val="24"/>
        </w:rPr>
        <w:t>* dwie przerwy kawowe pierwszego dnia (pierwsza rozpoczyna się minimum 20 minut przed planowanym rozpoczęciem spotkania w tym dniu, druga – po zakończeniu obiadu), jedna przerwa drugiego dnia (rozpoczyna się minimum 20 minut przed planowanym rozpoczęciem spotkania w tym dniu) - łącznie 3 przerwy kawowe w czasie wydarzenia.</w:t>
      </w:r>
    </w:p>
    <w:p w14:paraId="73529098" w14:textId="77777777" w:rsidR="00672AE0" w:rsidRPr="00807916" w:rsidRDefault="00672AE0" w:rsidP="00672AE0">
      <w:pPr>
        <w:pStyle w:val="Akapitzlist"/>
        <w:numPr>
          <w:ilvl w:val="0"/>
          <w:numId w:val="15"/>
        </w:numPr>
        <w:suppressAutoHyphens/>
        <w:spacing w:after="0"/>
        <w:ind w:left="284" w:hanging="284"/>
        <w:contextualSpacing w:val="0"/>
        <w:rPr>
          <w:rFonts w:ascii="Cambria" w:hAnsi="Cambria"/>
          <w:bCs/>
          <w:sz w:val="24"/>
          <w:szCs w:val="24"/>
        </w:rPr>
      </w:pPr>
      <w:r w:rsidRPr="00807916">
        <w:rPr>
          <w:rFonts w:ascii="Cambria" w:hAnsi="Cambria"/>
          <w:sz w:val="24"/>
          <w:szCs w:val="24"/>
        </w:rPr>
        <w:t>Opis przedmiotu zamówienia jest szczegółowo określony w załączniku nr 2 do SWZ.</w:t>
      </w:r>
    </w:p>
    <w:p w14:paraId="4181FDA5" w14:textId="77777777" w:rsidR="00B7784F" w:rsidRPr="00807916" w:rsidRDefault="00B7784F" w:rsidP="00B7784F">
      <w:pPr>
        <w:pStyle w:val="Akapitzlist"/>
        <w:numPr>
          <w:ilvl w:val="0"/>
          <w:numId w:val="15"/>
        </w:numPr>
        <w:suppressAutoHyphens/>
        <w:spacing w:after="0"/>
        <w:ind w:left="284" w:hanging="284"/>
        <w:contextualSpacing w:val="0"/>
        <w:rPr>
          <w:rFonts w:ascii="Cambria" w:hAnsi="Cambria"/>
          <w:sz w:val="24"/>
          <w:szCs w:val="24"/>
        </w:rPr>
      </w:pPr>
      <w:r w:rsidRPr="00807916">
        <w:rPr>
          <w:rFonts w:ascii="Cambria" w:hAnsi="Cambria"/>
          <w:sz w:val="24"/>
          <w:szCs w:val="24"/>
        </w:rPr>
        <w:t>Sposób realizacji przedmiotu zamówienia jest szczegółowo określony projektowanych postanowieniach umowy (we wzorze umowy), które stanowią załącznik nr 3 do SWZ.</w:t>
      </w:r>
    </w:p>
    <w:p w14:paraId="32EC8878" w14:textId="77777777" w:rsidR="00672AE0" w:rsidRPr="00807916" w:rsidRDefault="00672AE0" w:rsidP="00672AE0">
      <w:pPr>
        <w:pStyle w:val="Akapitzlist"/>
        <w:numPr>
          <w:ilvl w:val="0"/>
          <w:numId w:val="15"/>
        </w:numPr>
        <w:suppressAutoHyphens/>
        <w:spacing w:after="0"/>
        <w:ind w:left="284" w:hanging="284"/>
        <w:contextualSpacing w:val="0"/>
        <w:rPr>
          <w:rFonts w:ascii="Cambria" w:hAnsi="Cambria"/>
          <w:sz w:val="24"/>
          <w:szCs w:val="24"/>
        </w:rPr>
      </w:pPr>
      <w:r w:rsidRPr="00807916">
        <w:rPr>
          <w:rFonts w:ascii="Cambria" w:hAnsi="Cambria"/>
          <w:sz w:val="24"/>
          <w:szCs w:val="24"/>
        </w:rPr>
        <w:t>Kod Wspólnego Słownika Zamówień (CPV):</w:t>
      </w:r>
    </w:p>
    <w:p w14:paraId="373C4227" w14:textId="77777777" w:rsidR="00B7784F" w:rsidRPr="00B7784F" w:rsidRDefault="00B7784F" w:rsidP="00672AE0">
      <w:pPr>
        <w:pStyle w:val="Akapitzlist"/>
        <w:ind w:left="284"/>
        <w:rPr>
          <w:rFonts w:ascii="Cambria" w:hAnsi="Cambria"/>
          <w:sz w:val="24"/>
          <w:szCs w:val="24"/>
        </w:rPr>
      </w:pPr>
      <w:r w:rsidRPr="00B7784F">
        <w:rPr>
          <w:rFonts w:ascii="Cambria" w:hAnsi="Cambria"/>
          <w:sz w:val="24"/>
          <w:szCs w:val="24"/>
        </w:rPr>
        <w:t>55511000-5 – Usługi bufetowe oraz usługi kawiarniane dla ograniczonej grupy klientów</w:t>
      </w:r>
    </w:p>
    <w:p w14:paraId="1DC2B4DA" w14:textId="700683D9" w:rsidR="00672AE0" w:rsidRPr="0071581A" w:rsidRDefault="00672AE0" w:rsidP="002F1379">
      <w:pPr>
        <w:pStyle w:val="Akapitzlist"/>
        <w:numPr>
          <w:ilvl w:val="0"/>
          <w:numId w:val="15"/>
        </w:numPr>
        <w:suppressAutoHyphens/>
        <w:ind w:left="284" w:hanging="284"/>
        <w:contextualSpacing w:val="0"/>
        <w:rPr>
          <w:rFonts w:ascii="Cambria" w:hAnsi="Cambria"/>
          <w:sz w:val="24"/>
          <w:szCs w:val="24"/>
        </w:rPr>
      </w:pPr>
      <w:r w:rsidRPr="0071581A">
        <w:rPr>
          <w:rFonts w:ascii="Cambria" w:hAnsi="Cambria"/>
          <w:sz w:val="24"/>
          <w:szCs w:val="24"/>
        </w:rPr>
        <w:t xml:space="preserve">Zamawiający na sfinansowanie zamówienia zamierza przeznaczyć: </w:t>
      </w:r>
      <w:r w:rsidR="00131F7A" w:rsidRPr="0071581A">
        <w:rPr>
          <w:rFonts w:ascii="Cambria" w:hAnsi="Cambria"/>
          <w:sz w:val="24"/>
          <w:szCs w:val="24"/>
        </w:rPr>
        <w:t>116 688,00</w:t>
      </w:r>
      <w:r w:rsidRPr="0071581A">
        <w:rPr>
          <w:rFonts w:ascii="Cambria" w:hAnsi="Cambria"/>
          <w:sz w:val="24"/>
          <w:szCs w:val="24"/>
        </w:rPr>
        <w:t xml:space="preserve"> zł, </w:t>
      </w:r>
      <w:r w:rsidR="002F1379">
        <w:rPr>
          <w:rFonts w:ascii="Cambria" w:hAnsi="Cambria"/>
          <w:sz w:val="24"/>
          <w:szCs w:val="24"/>
        </w:rPr>
        <w:br/>
      </w:r>
      <w:r w:rsidRPr="0071581A">
        <w:rPr>
          <w:rFonts w:ascii="Cambria" w:hAnsi="Cambria"/>
          <w:sz w:val="24"/>
          <w:szCs w:val="24"/>
        </w:rPr>
        <w:t>w tym:</w:t>
      </w:r>
      <w:r w:rsidR="00B7784F" w:rsidRPr="0071581A">
        <w:rPr>
          <w:rFonts w:ascii="Cambria" w:hAnsi="Cambria"/>
          <w:sz w:val="24"/>
          <w:szCs w:val="24"/>
        </w:rPr>
        <w:t xml:space="preserve"> </w:t>
      </w:r>
      <w:r w:rsidR="0071581A" w:rsidRPr="0071581A">
        <w:rPr>
          <w:rFonts w:ascii="Cambria" w:hAnsi="Cambria"/>
          <w:sz w:val="24"/>
          <w:szCs w:val="24"/>
        </w:rPr>
        <w:t xml:space="preserve">cz. 1: </w:t>
      </w:r>
      <w:r w:rsidR="00131F7A" w:rsidRPr="0071581A">
        <w:rPr>
          <w:rFonts w:ascii="Cambria" w:hAnsi="Cambria"/>
          <w:sz w:val="24"/>
          <w:szCs w:val="24"/>
        </w:rPr>
        <w:t>19 352,00 zł</w:t>
      </w:r>
      <w:r w:rsidR="0071581A" w:rsidRPr="0071581A">
        <w:rPr>
          <w:rFonts w:ascii="Cambria" w:hAnsi="Cambria"/>
          <w:sz w:val="24"/>
          <w:szCs w:val="24"/>
        </w:rPr>
        <w:t xml:space="preserve">, cz. 2: </w:t>
      </w:r>
      <w:r w:rsidR="00131F7A" w:rsidRPr="0071581A">
        <w:rPr>
          <w:rFonts w:ascii="Cambria" w:hAnsi="Cambria"/>
          <w:sz w:val="24"/>
          <w:szCs w:val="24"/>
        </w:rPr>
        <w:t>19 352,00 zł</w:t>
      </w:r>
      <w:r w:rsidR="0071581A">
        <w:rPr>
          <w:rFonts w:ascii="Cambria" w:hAnsi="Cambria"/>
          <w:sz w:val="24"/>
          <w:szCs w:val="24"/>
        </w:rPr>
        <w:t xml:space="preserve">, cz. 3: </w:t>
      </w:r>
      <w:r w:rsidR="00131F7A" w:rsidRPr="0071581A">
        <w:rPr>
          <w:rFonts w:ascii="Cambria" w:hAnsi="Cambria"/>
          <w:sz w:val="24"/>
          <w:szCs w:val="24"/>
        </w:rPr>
        <w:t>19 824,00 zł</w:t>
      </w:r>
      <w:r w:rsidR="0071581A">
        <w:rPr>
          <w:rFonts w:ascii="Cambria" w:hAnsi="Cambria"/>
          <w:sz w:val="24"/>
          <w:szCs w:val="24"/>
        </w:rPr>
        <w:t xml:space="preserve">, cz. 4: </w:t>
      </w:r>
      <w:r w:rsidR="00131F7A" w:rsidRPr="0071581A">
        <w:rPr>
          <w:rFonts w:ascii="Cambria" w:hAnsi="Cambria"/>
          <w:sz w:val="24"/>
          <w:szCs w:val="24"/>
        </w:rPr>
        <w:t>58 160,00 zł</w:t>
      </w:r>
      <w:r w:rsidR="002F1379">
        <w:rPr>
          <w:rFonts w:ascii="Cambria" w:hAnsi="Cambria"/>
          <w:sz w:val="24"/>
          <w:szCs w:val="24"/>
        </w:rPr>
        <w:t>.</w:t>
      </w:r>
    </w:p>
    <w:p w14:paraId="51A0CB23" w14:textId="77777777" w:rsidR="00D82CE2" w:rsidRPr="00B7784F" w:rsidRDefault="00D82CE2" w:rsidP="00D82CE2">
      <w:pPr>
        <w:pStyle w:val="Tekstpodstawowy"/>
        <w:ind w:left="1276" w:hanging="1276"/>
        <w:jc w:val="both"/>
        <w:rPr>
          <w:rFonts w:ascii="Cambria" w:hAnsi="Cambria"/>
          <w:b/>
          <w:u w:val="single"/>
          <w:lang w:val="pl-PL"/>
        </w:rPr>
      </w:pPr>
      <w:r w:rsidRPr="00B7784F">
        <w:rPr>
          <w:rFonts w:ascii="Cambria" w:hAnsi="Cambria"/>
          <w:b/>
          <w:u w:val="single"/>
        </w:rPr>
        <w:t>Rozdział 4: Informacja o Wykonawc</w:t>
      </w:r>
      <w:r w:rsidRPr="00B7784F">
        <w:rPr>
          <w:rFonts w:ascii="Cambria" w:hAnsi="Cambria"/>
          <w:b/>
          <w:u w:val="single"/>
          <w:lang w:val="pl-PL"/>
        </w:rPr>
        <w:t>ach</w:t>
      </w:r>
      <w:r w:rsidRPr="00B7784F">
        <w:rPr>
          <w:rFonts w:ascii="Cambria" w:hAnsi="Cambria"/>
          <w:b/>
          <w:u w:val="single"/>
        </w:rPr>
        <w:t>/podwykonawc</w:t>
      </w:r>
      <w:r w:rsidRPr="00B7784F">
        <w:rPr>
          <w:rFonts w:ascii="Cambria" w:hAnsi="Cambria"/>
          <w:b/>
          <w:u w:val="single"/>
          <w:lang w:val="pl-PL"/>
        </w:rPr>
        <w:t>ach, o przewidywanych zamówieniach polegających na powtórzeniu, wizji lokalnej,</w:t>
      </w:r>
      <w:r w:rsidRPr="00B7784F">
        <w:rPr>
          <w:rFonts w:ascii="Cambria" w:hAnsi="Cambria"/>
          <w:b/>
          <w:u w:val="single"/>
        </w:rPr>
        <w:t xml:space="preserve"> o ofertach częściowych</w:t>
      </w:r>
      <w:r w:rsidRPr="00B7784F">
        <w:rPr>
          <w:rFonts w:ascii="Cambria" w:hAnsi="Cambria"/>
          <w:b/>
          <w:u w:val="single"/>
          <w:lang w:val="pl-PL"/>
        </w:rPr>
        <w:t>, wariantowych, o katalogach elektronicznych, o aukcji elektronicznej, kosztach</w:t>
      </w:r>
    </w:p>
    <w:p w14:paraId="209DE38B" w14:textId="77777777" w:rsidR="00D82CE2" w:rsidRPr="00B7784F" w:rsidRDefault="00D82CE2" w:rsidP="00D82CE2">
      <w:pPr>
        <w:pStyle w:val="Bezodstpw"/>
        <w:numPr>
          <w:ilvl w:val="0"/>
          <w:numId w:val="17"/>
        </w:numPr>
        <w:ind w:left="426" w:hanging="426"/>
        <w:jc w:val="both"/>
        <w:rPr>
          <w:rFonts w:ascii="Cambria" w:hAnsi="Cambria"/>
          <w:sz w:val="24"/>
          <w:szCs w:val="24"/>
        </w:rPr>
      </w:pPr>
      <w:r w:rsidRPr="00B7784F">
        <w:rPr>
          <w:rFonts w:ascii="Cambria" w:hAnsi="Cambria"/>
          <w:sz w:val="24"/>
          <w:szCs w:val="24"/>
        </w:rPr>
        <w:t>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42F1F90" w14:textId="76B31D1F" w:rsidR="00D82CE2" w:rsidRPr="00B7784F" w:rsidRDefault="00D82CE2" w:rsidP="002B3880">
      <w:pPr>
        <w:pStyle w:val="Bezodstpw"/>
        <w:numPr>
          <w:ilvl w:val="0"/>
          <w:numId w:val="17"/>
        </w:numPr>
        <w:ind w:left="426" w:hanging="426"/>
        <w:jc w:val="both"/>
        <w:rPr>
          <w:rFonts w:ascii="Cambria" w:hAnsi="Cambria"/>
          <w:sz w:val="24"/>
          <w:szCs w:val="24"/>
        </w:rPr>
      </w:pPr>
      <w:r w:rsidRPr="00B7784F">
        <w:rPr>
          <w:rFonts w:ascii="Cambria" w:hAnsi="Cambria"/>
          <w:sz w:val="24"/>
          <w:szCs w:val="24"/>
        </w:rPr>
        <w:t>Zamawiający nie zastrzega obowiązku osobistego wykonania przez Wykonawcę kluczowych zadań. Wykonawca może powierzyć wykonanie części zamówienia podwykonawcy. Wykonawca jest zobowiązany wskazać w ofercie części zamówienia, których wykonanie zamierza powierzyć podwykonawcom i podać nazwy ewentualnych podwykonawców, jeżeli są już znani.</w:t>
      </w:r>
      <w:r w:rsidR="00F71B37" w:rsidRPr="00B7784F">
        <w:rPr>
          <w:rFonts w:ascii="Cambria" w:hAnsi="Cambria"/>
          <w:sz w:val="24"/>
          <w:szCs w:val="24"/>
        </w:rPr>
        <w:t xml:space="preserve"> Powierzenie wykonania części zamówienia podwykonawcom nie zwalnia Wykonawcy z odpowiedzialności za należyte wykonanie tego zamówienia.</w:t>
      </w:r>
      <w:r w:rsidR="002B3880">
        <w:rPr>
          <w:rFonts w:ascii="Cambria" w:hAnsi="Cambria"/>
          <w:sz w:val="24"/>
          <w:szCs w:val="24"/>
        </w:rPr>
        <w:t xml:space="preserve"> </w:t>
      </w:r>
      <w:r w:rsidR="002B3880" w:rsidRPr="002B3880">
        <w:rPr>
          <w:rFonts w:ascii="Cambria" w:hAnsi="Cambria"/>
          <w:sz w:val="24"/>
          <w:szCs w:val="24"/>
        </w:rPr>
        <w:t>Zamawiający żąda, aby przed przystąpieniem do wykonania zamówienia Wykonawca podał nazwy, dane kontaktowe oraz przedstawicieli, podwykonawców zaangażowanych w realizację zamówienia jeżeli są już znani. Wykonawca ma obowiązek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usługi</w:t>
      </w:r>
    </w:p>
    <w:p w14:paraId="7EDACFDE" w14:textId="77777777" w:rsidR="00D82CE2" w:rsidRPr="00B7784F" w:rsidRDefault="00D82CE2" w:rsidP="00D82CE2">
      <w:pPr>
        <w:pStyle w:val="Bezodstpw"/>
        <w:numPr>
          <w:ilvl w:val="0"/>
          <w:numId w:val="17"/>
        </w:numPr>
        <w:ind w:left="426" w:hanging="426"/>
        <w:jc w:val="both"/>
        <w:rPr>
          <w:rFonts w:ascii="Cambria" w:hAnsi="Cambria"/>
          <w:sz w:val="24"/>
          <w:szCs w:val="24"/>
        </w:rPr>
      </w:pPr>
      <w:r w:rsidRPr="00B7784F">
        <w:rPr>
          <w:rFonts w:ascii="Cambria" w:hAnsi="Cambria"/>
          <w:sz w:val="24"/>
          <w:szCs w:val="24"/>
        </w:rPr>
        <w:t>Zamawiający nie przewiduje obowiązku odbycia przez Wykonawcę wizji lokalnej oraz sprawdzenia przez Wykonawcę dokumentów niezbędnych do realizacji zamówienia dostępnych na miejscu u Zamawiającego.</w:t>
      </w:r>
    </w:p>
    <w:p w14:paraId="2B6581D1" w14:textId="77777777" w:rsidR="00D82CE2" w:rsidRPr="00B7784F" w:rsidRDefault="00D82CE2" w:rsidP="00D82CE2">
      <w:pPr>
        <w:pStyle w:val="Bezodstpw"/>
        <w:numPr>
          <w:ilvl w:val="0"/>
          <w:numId w:val="17"/>
        </w:numPr>
        <w:ind w:left="426" w:hanging="426"/>
        <w:jc w:val="both"/>
        <w:rPr>
          <w:rFonts w:ascii="Cambria" w:hAnsi="Cambria"/>
          <w:sz w:val="24"/>
          <w:szCs w:val="24"/>
        </w:rPr>
      </w:pPr>
      <w:r w:rsidRPr="00B7784F">
        <w:rPr>
          <w:rFonts w:ascii="Cambria" w:hAnsi="Cambria"/>
          <w:sz w:val="24"/>
          <w:szCs w:val="24"/>
        </w:rPr>
        <w:t xml:space="preserve">Zamawiający nie przewiduje możliwości udzielania zamówień, o których mowa </w:t>
      </w:r>
      <w:r w:rsidRPr="00B7784F">
        <w:rPr>
          <w:rFonts w:ascii="Cambria" w:hAnsi="Cambria"/>
          <w:sz w:val="24"/>
          <w:szCs w:val="24"/>
        </w:rPr>
        <w:br/>
        <w:t>w art. 214 ust. 1 pkt 7 i 8 ustawy Pzp.</w:t>
      </w:r>
    </w:p>
    <w:p w14:paraId="703206AA" w14:textId="77777777" w:rsidR="00672AE0" w:rsidRPr="00B7784F" w:rsidRDefault="00672AE0" w:rsidP="00672AE0">
      <w:pPr>
        <w:pStyle w:val="Bezodstpw"/>
        <w:numPr>
          <w:ilvl w:val="0"/>
          <w:numId w:val="17"/>
        </w:numPr>
        <w:ind w:left="426" w:hanging="426"/>
        <w:jc w:val="both"/>
        <w:rPr>
          <w:rFonts w:ascii="Cambria" w:hAnsi="Cambria"/>
          <w:sz w:val="24"/>
          <w:szCs w:val="24"/>
        </w:rPr>
      </w:pPr>
      <w:r w:rsidRPr="00B7784F">
        <w:rPr>
          <w:rFonts w:ascii="Cambria" w:hAnsi="Cambria"/>
          <w:b/>
          <w:sz w:val="24"/>
          <w:szCs w:val="24"/>
        </w:rPr>
        <w:lastRenderedPageBreak/>
        <w:t>Zamawiający dopuszcza składanie ofert częściowych. Wykonawcy mogą składać oferty na JEDNĄ, KILKA lub WSZYSTKIE z 4 części</w:t>
      </w:r>
      <w:r w:rsidRPr="00B7784F">
        <w:rPr>
          <w:rFonts w:ascii="Cambria" w:hAnsi="Cambria"/>
          <w:sz w:val="24"/>
          <w:szCs w:val="24"/>
        </w:rPr>
        <w:t xml:space="preserve"> w ramach podziału zastosowanego przez Zamawiającego.</w:t>
      </w:r>
    </w:p>
    <w:p w14:paraId="4A369C7F" w14:textId="77777777" w:rsidR="00D82CE2" w:rsidRPr="00B7784F" w:rsidRDefault="00D82CE2" w:rsidP="00D82CE2">
      <w:pPr>
        <w:pStyle w:val="Bezodstpw"/>
        <w:numPr>
          <w:ilvl w:val="0"/>
          <w:numId w:val="17"/>
        </w:numPr>
        <w:ind w:left="426" w:hanging="426"/>
        <w:jc w:val="both"/>
        <w:rPr>
          <w:rFonts w:ascii="Cambria" w:hAnsi="Cambria"/>
          <w:sz w:val="24"/>
          <w:szCs w:val="24"/>
        </w:rPr>
      </w:pPr>
      <w:r w:rsidRPr="00B7784F">
        <w:rPr>
          <w:rFonts w:ascii="Cambria" w:hAnsi="Cambria"/>
          <w:sz w:val="24"/>
          <w:szCs w:val="24"/>
        </w:rPr>
        <w:t>Zamawiający nie dopuszcza składania ofert wariantowych.</w:t>
      </w:r>
    </w:p>
    <w:p w14:paraId="2C1E8DFA" w14:textId="77777777" w:rsidR="00D82CE2" w:rsidRPr="00B7784F" w:rsidRDefault="00D82CE2" w:rsidP="00D82CE2">
      <w:pPr>
        <w:pStyle w:val="Bezodstpw"/>
        <w:numPr>
          <w:ilvl w:val="0"/>
          <w:numId w:val="17"/>
        </w:numPr>
        <w:ind w:left="426" w:hanging="426"/>
        <w:jc w:val="both"/>
        <w:rPr>
          <w:rFonts w:ascii="Cambria" w:hAnsi="Cambria"/>
          <w:sz w:val="24"/>
          <w:szCs w:val="24"/>
        </w:rPr>
      </w:pPr>
      <w:r w:rsidRPr="00B7784F">
        <w:rPr>
          <w:rFonts w:ascii="Cambria" w:hAnsi="Cambria"/>
          <w:sz w:val="24"/>
          <w:szCs w:val="24"/>
        </w:rPr>
        <w:t>Zamawiający nie wymaga i nie dopuszcza złożenia ofert w postaci katalogów elektronicznych lub dołączenia katalogów elektronicznych do oferty, w sytuacji określonej w art. 93 ustawy Pzp.</w:t>
      </w:r>
    </w:p>
    <w:p w14:paraId="2B39817E" w14:textId="77777777" w:rsidR="00D82CE2" w:rsidRPr="00B7784F" w:rsidRDefault="00D82CE2" w:rsidP="00D82CE2">
      <w:pPr>
        <w:pStyle w:val="Bezodstpw"/>
        <w:numPr>
          <w:ilvl w:val="0"/>
          <w:numId w:val="17"/>
        </w:numPr>
        <w:ind w:left="426" w:hanging="426"/>
        <w:jc w:val="both"/>
        <w:rPr>
          <w:rFonts w:ascii="Cambria" w:hAnsi="Cambria"/>
          <w:sz w:val="24"/>
          <w:szCs w:val="24"/>
        </w:rPr>
      </w:pPr>
      <w:r w:rsidRPr="00B7784F">
        <w:rPr>
          <w:rFonts w:ascii="Cambria" w:hAnsi="Cambria"/>
          <w:sz w:val="24"/>
          <w:szCs w:val="24"/>
        </w:rPr>
        <w:t>Zamawiający nie przewiduje zawarcia umowy ramowej, o  której mowa w art. 311–315 ustawy Pzp.</w:t>
      </w:r>
    </w:p>
    <w:p w14:paraId="58299829" w14:textId="77777777" w:rsidR="00D82CE2" w:rsidRPr="00B7784F" w:rsidRDefault="00D82CE2" w:rsidP="00D82CE2">
      <w:pPr>
        <w:pStyle w:val="Bezodstpw"/>
        <w:numPr>
          <w:ilvl w:val="0"/>
          <w:numId w:val="17"/>
        </w:numPr>
        <w:ind w:left="426" w:hanging="426"/>
        <w:jc w:val="both"/>
        <w:rPr>
          <w:rFonts w:ascii="Cambria" w:hAnsi="Cambria"/>
          <w:sz w:val="24"/>
          <w:szCs w:val="24"/>
        </w:rPr>
      </w:pPr>
      <w:r w:rsidRPr="00B7784F">
        <w:rPr>
          <w:rFonts w:ascii="Cambria" w:hAnsi="Cambria"/>
          <w:sz w:val="24"/>
          <w:szCs w:val="24"/>
        </w:rPr>
        <w:t>Zamawiający nie przewiduje przeprowadzenia aukcji elektronicznej, o  której mowa w art. 308 ust. 1 ustawy Pzp.</w:t>
      </w:r>
    </w:p>
    <w:p w14:paraId="4EBF517B" w14:textId="77777777" w:rsidR="00D82CE2" w:rsidRPr="00B7784F" w:rsidRDefault="00D82CE2" w:rsidP="00D82CE2">
      <w:pPr>
        <w:pStyle w:val="Bezodstpw"/>
        <w:numPr>
          <w:ilvl w:val="0"/>
          <w:numId w:val="17"/>
        </w:numPr>
        <w:ind w:left="426" w:hanging="426"/>
        <w:jc w:val="both"/>
        <w:rPr>
          <w:rFonts w:ascii="Cambria" w:hAnsi="Cambria"/>
          <w:sz w:val="24"/>
          <w:szCs w:val="24"/>
        </w:rPr>
      </w:pPr>
      <w:r w:rsidRPr="00B7784F">
        <w:rPr>
          <w:rFonts w:ascii="Cambria" w:hAnsi="Cambria"/>
          <w:sz w:val="24"/>
          <w:szCs w:val="24"/>
        </w:rPr>
        <w:t xml:space="preserve">Zamawiający nie przewiduje zwrotu kosztów udziału w postępowaniu </w:t>
      </w:r>
      <w:r w:rsidRPr="00B7784F">
        <w:rPr>
          <w:rFonts w:ascii="Cambria" w:hAnsi="Cambria"/>
          <w:sz w:val="24"/>
          <w:szCs w:val="24"/>
        </w:rPr>
        <w:br/>
        <w:t>z zastrzeżeniem art. 261 ustawy Pzp.</w:t>
      </w:r>
    </w:p>
    <w:p w14:paraId="1CA5CDCD" w14:textId="77777777" w:rsidR="00D82CE2" w:rsidRPr="00B7784F" w:rsidRDefault="00D82CE2" w:rsidP="00D82CE2">
      <w:pPr>
        <w:pStyle w:val="Bezodstpw"/>
        <w:numPr>
          <w:ilvl w:val="0"/>
          <w:numId w:val="17"/>
        </w:numPr>
        <w:ind w:left="426" w:hanging="426"/>
        <w:jc w:val="both"/>
        <w:rPr>
          <w:rFonts w:ascii="Cambria" w:hAnsi="Cambria"/>
          <w:sz w:val="24"/>
          <w:szCs w:val="24"/>
        </w:rPr>
      </w:pPr>
      <w:r w:rsidRPr="00B7784F">
        <w:rPr>
          <w:rFonts w:ascii="Cambria" w:hAnsi="Cambria"/>
          <w:sz w:val="24"/>
          <w:szCs w:val="24"/>
        </w:rPr>
        <w:t>O unieważnieniu postępowania o udzielenie zamówienia Zamawiający zawiadamia równocześnie Wykonawców, którzy złożyli oferty w postępowaniu - podając uzasadnienie faktyczne i prawne.</w:t>
      </w:r>
    </w:p>
    <w:p w14:paraId="1FD4FD74" w14:textId="77777777" w:rsidR="00D82CE2" w:rsidRPr="00B7784F" w:rsidRDefault="00D82CE2" w:rsidP="00D82CE2">
      <w:pPr>
        <w:pStyle w:val="Bezodstpw"/>
        <w:numPr>
          <w:ilvl w:val="0"/>
          <w:numId w:val="17"/>
        </w:numPr>
        <w:spacing w:after="240"/>
        <w:ind w:left="426" w:hanging="426"/>
        <w:jc w:val="both"/>
        <w:rPr>
          <w:rFonts w:ascii="Cambria" w:hAnsi="Cambria"/>
          <w:sz w:val="24"/>
          <w:szCs w:val="24"/>
        </w:rPr>
      </w:pPr>
      <w:r w:rsidRPr="00B7784F">
        <w:rPr>
          <w:rFonts w:ascii="Cambria" w:hAnsi="Cambria"/>
          <w:sz w:val="24"/>
          <w:szCs w:val="24"/>
        </w:rPr>
        <w:t xml:space="preserve">Zamawiający udostępnia niezwłocznie informacje, o których mowa w ust. 11, </w:t>
      </w:r>
      <w:r w:rsidRPr="00B7784F">
        <w:rPr>
          <w:rFonts w:ascii="Cambria" w:hAnsi="Cambria"/>
          <w:sz w:val="24"/>
          <w:szCs w:val="24"/>
        </w:rPr>
        <w:br/>
        <w:t>na stronie internetowej prowadzonego postępowania.</w:t>
      </w:r>
    </w:p>
    <w:p w14:paraId="490C05A9" w14:textId="77777777" w:rsidR="00D82CE2" w:rsidRPr="00B7784F" w:rsidRDefault="00D82CE2" w:rsidP="00D82CE2">
      <w:pPr>
        <w:pStyle w:val="Tekstpodstawowy"/>
        <w:ind w:left="735" w:hanging="735"/>
        <w:jc w:val="both"/>
        <w:rPr>
          <w:rFonts w:ascii="Cambria" w:hAnsi="Cambria"/>
          <w:b/>
          <w:u w:val="single"/>
        </w:rPr>
      </w:pPr>
      <w:r w:rsidRPr="00B7784F">
        <w:rPr>
          <w:rFonts w:ascii="Cambria" w:hAnsi="Cambria"/>
          <w:b/>
          <w:u w:val="single"/>
        </w:rPr>
        <w:t>Rozdział 5: Termin wykonania zamówienia</w:t>
      </w:r>
    </w:p>
    <w:p w14:paraId="6D41F8E9" w14:textId="77777777" w:rsidR="009C420B" w:rsidRPr="00B7784F" w:rsidRDefault="009C420B" w:rsidP="00921447">
      <w:pPr>
        <w:pStyle w:val="Bezodstpw"/>
        <w:rPr>
          <w:rFonts w:ascii="Cambria" w:hAnsi="Cambria"/>
          <w:sz w:val="24"/>
          <w:szCs w:val="24"/>
        </w:rPr>
      </w:pPr>
      <w:r w:rsidRPr="00B7784F">
        <w:rPr>
          <w:rFonts w:ascii="Cambria" w:hAnsi="Cambria"/>
          <w:sz w:val="24"/>
          <w:szCs w:val="24"/>
        </w:rPr>
        <w:t>Usługa będzie świadczona:</w:t>
      </w:r>
    </w:p>
    <w:p w14:paraId="16F6FEA7" w14:textId="38FC0720" w:rsidR="009C420B" w:rsidRPr="00B7784F" w:rsidRDefault="009C420B" w:rsidP="001A3F9F">
      <w:pPr>
        <w:pStyle w:val="Bezodstpw"/>
        <w:numPr>
          <w:ilvl w:val="0"/>
          <w:numId w:val="41"/>
        </w:numPr>
        <w:rPr>
          <w:rFonts w:ascii="Cambria" w:hAnsi="Cambria"/>
          <w:sz w:val="24"/>
          <w:szCs w:val="24"/>
        </w:rPr>
      </w:pPr>
      <w:r w:rsidRPr="00B7784F">
        <w:rPr>
          <w:rFonts w:ascii="Cambria" w:hAnsi="Cambria"/>
          <w:sz w:val="24"/>
          <w:szCs w:val="24"/>
        </w:rPr>
        <w:t xml:space="preserve">w ramach </w:t>
      </w:r>
      <w:r w:rsidR="001A3F9F">
        <w:rPr>
          <w:rFonts w:ascii="Cambria" w:hAnsi="Cambria"/>
          <w:sz w:val="24"/>
          <w:szCs w:val="24"/>
        </w:rPr>
        <w:t>części</w:t>
      </w:r>
      <w:r w:rsidR="001A3F9F" w:rsidRPr="00B7784F">
        <w:rPr>
          <w:rFonts w:ascii="Cambria" w:hAnsi="Cambria"/>
          <w:sz w:val="24"/>
          <w:szCs w:val="24"/>
        </w:rPr>
        <w:t xml:space="preserve"> </w:t>
      </w:r>
      <w:r w:rsidRPr="00B7784F">
        <w:rPr>
          <w:rFonts w:ascii="Cambria" w:hAnsi="Cambria"/>
          <w:sz w:val="24"/>
          <w:szCs w:val="24"/>
        </w:rPr>
        <w:t>nr 1 - od daty zawarcia umowy do 31.03.2023 r.;</w:t>
      </w:r>
    </w:p>
    <w:p w14:paraId="1C9417D3" w14:textId="08732BFC" w:rsidR="009C420B" w:rsidRPr="00B7784F" w:rsidRDefault="009C420B" w:rsidP="001A3F9F">
      <w:pPr>
        <w:pStyle w:val="Bezodstpw"/>
        <w:numPr>
          <w:ilvl w:val="0"/>
          <w:numId w:val="41"/>
        </w:numPr>
        <w:rPr>
          <w:rFonts w:ascii="Cambria" w:hAnsi="Cambria"/>
          <w:sz w:val="24"/>
          <w:szCs w:val="24"/>
        </w:rPr>
      </w:pPr>
      <w:r w:rsidRPr="00B7784F">
        <w:rPr>
          <w:rFonts w:ascii="Cambria" w:hAnsi="Cambria"/>
          <w:sz w:val="24"/>
          <w:szCs w:val="24"/>
        </w:rPr>
        <w:t xml:space="preserve">w ramach </w:t>
      </w:r>
      <w:r w:rsidR="002F1379">
        <w:rPr>
          <w:rFonts w:ascii="Cambria" w:hAnsi="Cambria"/>
          <w:sz w:val="24"/>
          <w:szCs w:val="24"/>
        </w:rPr>
        <w:t>części</w:t>
      </w:r>
      <w:r w:rsidR="002F1379" w:rsidRPr="00B7784F">
        <w:rPr>
          <w:rFonts w:ascii="Cambria" w:hAnsi="Cambria"/>
          <w:sz w:val="24"/>
          <w:szCs w:val="24"/>
        </w:rPr>
        <w:t xml:space="preserve"> </w:t>
      </w:r>
      <w:r w:rsidRPr="00B7784F">
        <w:rPr>
          <w:rFonts w:ascii="Cambria" w:hAnsi="Cambria"/>
          <w:sz w:val="24"/>
          <w:szCs w:val="24"/>
        </w:rPr>
        <w:t>nr 2 - od daty zawarcia umowy do 31.03.2023 r.;</w:t>
      </w:r>
    </w:p>
    <w:p w14:paraId="7862B43E" w14:textId="73A1CA0E" w:rsidR="009C420B" w:rsidRPr="00B7784F" w:rsidRDefault="009C420B" w:rsidP="001A3F9F">
      <w:pPr>
        <w:pStyle w:val="Bezodstpw"/>
        <w:numPr>
          <w:ilvl w:val="0"/>
          <w:numId w:val="41"/>
        </w:numPr>
        <w:rPr>
          <w:rFonts w:ascii="Cambria" w:hAnsi="Cambria"/>
          <w:sz w:val="24"/>
          <w:szCs w:val="24"/>
        </w:rPr>
      </w:pPr>
      <w:r w:rsidRPr="00B7784F">
        <w:rPr>
          <w:rFonts w:ascii="Cambria" w:hAnsi="Cambria"/>
          <w:sz w:val="24"/>
          <w:szCs w:val="24"/>
        </w:rPr>
        <w:t xml:space="preserve">w ramach </w:t>
      </w:r>
      <w:r w:rsidR="002F1379">
        <w:rPr>
          <w:rFonts w:ascii="Cambria" w:hAnsi="Cambria"/>
          <w:sz w:val="24"/>
          <w:szCs w:val="24"/>
        </w:rPr>
        <w:t>części</w:t>
      </w:r>
      <w:r w:rsidR="00C10902">
        <w:rPr>
          <w:rFonts w:ascii="Cambria" w:hAnsi="Cambria"/>
          <w:sz w:val="24"/>
          <w:szCs w:val="24"/>
        </w:rPr>
        <w:t xml:space="preserve"> </w:t>
      </w:r>
      <w:r w:rsidRPr="00B7784F">
        <w:rPr>
          <w:rFonts w:ascii="Cambria" w:hAnsi="Cambria"/>
          <w:sz w:val="24"/>
          <w:szCs w:val="24"/>
        </w:rPr>
        <w:t>nr 3 - od daty zawarcia umowy do 31.03.2023 r.;</w:t>
      </w:r>
    </w:p>
    <w:p w14:paraId="7DA9B05F" w14:textId="1DF828B4" w:rsidR="00116803" w:rsidRPr="00B7784F" w:rsidRDefault="009C420B" w:rsidP="001A3F9F">
      <w:pPr>
        <w:pStyle w:val="Bezodstpw"/>
        <w:numPr>
          <w:ilvl w:val="0"/>
          <w:numId w:val="41"/>
        </w:numPr>
        <w:jc w:val="both"/>
        <w:rPr>
          <w:rFonts w:ascii="Cambria" w:hAnsi="Cambria"/>
          <w:sz w:val="24"/>
          <w:szCs w:val="24"/>
        </w:rPr>
      </w:pPr>
      <w:r w:rsidRPr="00B7784F">
        <w:rPr>
          <w:rFonts w:ascii="Cambria" w:hAnsi="Cambria"/>
          <w:sz w:val="24"/>
          <w:szCs w:val="24"/>
        </w:rPr>
        <w:t xml:space="preserve">w ramach </w:t>
      </w:r>
      <w:r w:rsidR="002F1379">
        <w:rPr>
          <w:rFonts w:ascii="Cambria" w:hAnsi="Cambria"/>
          <w:sz w:val="24"/>
          <w:szCs w:val="24"/>
        </w:rPr>
        <w:t>części</w:t>
      </w:r>
      <w:r w:rsidR="00C10902">
        <w:rPr>
          <w:rFonts w:ascii="Cambria" w:hAnsi="Cambria"/>
          <w:sz w:val="24"/>
          <w:szCs w:val="24"/>
        </w:rPr>
        <w:t xml:space="preserve"> </w:t>
      </w:r>
      <w:r w:rsidRPr="00B7784F">
        <w:rPr>
          <w:rFonts w:ascii="Cambria" w:hAnsi="Cambria"/>
          <w:sz w:val="24"/>
          <w:szCs w:val="24"/>
        </w:rPr>
        <w:t>nr 4 - od daty zawarcia umowy do 31.03.2023 r..</w:t>
      </w:r>
    </w:p>
    <w:p w14:paraId="71E02478" w14:textId="77777777" w:rsidR="000D0A90" w:rsidRPr="00B7784F" w:rsidRDefault="000D0A90" w:rsidP="000D0A90">
      <w:pPr>
        <w:spacing w:after="240"/>
        <w:rPr>
          <w:rFonts w:ascii="Cambria" w:hAnsi="Cambria"/>
          <w:sz w:val="24"/>
          <w:szCs w:val="24"/>
        </w:rPr>
      </w:pPr>
      <w:r w:rsidRPr="00B7784F">
        <w:rPr>
          <w:rFonts w:ascii="Cambria" w:hAnsi="Cambria"/>
          <w:sz w:val="24"/>
          <w:szCs w:val="24"/>
        </w:rPr>
        <w:t xml:space="preserve">Terminy realizacji zamówienia poszczególnych usług w związku z organizacją szkoleń </w:t>
      </w:r>
      <w:r w:rsidRPr="00B7784F">
        <w:rPr>
          <w:rFonts w:ascii="Cambria" w:hAnsi="Cambria"/>
          <w:sz w:val="24"/>
          <w:szCs w:val="24"/>
        </w:rPr>
        <w:br/>
        <w:t>w ramach każdej części zamówienia zostały wskazane w Opisie przedmiotu zamówienia stanowiącym załącznik nr 2 do SWZ (</w:t>
      </w:r>
      <w:r w:rsidR="00EE15EA" w:rsidRPr="00B7784F">
        <w:rPr>
          <w:rFonts w:ascii="Cambria" w:hAnsi="Cambria"/>
          <w:sz w:val="24"/>
          <w:szCs w:val="24"/>
        </w:rPr>
        <w:t>tabele</w:t>
      </w:r>
      <w:r w:rsidRPr="00B7784F">
        <w:rPr>
          <w:rFonts w:ascii="Cambria" w:hAnsi="Cambria"/>
          <w:sz w:val="24"/>
          <w:szCs w:val="24"/>
        </w:rPr>
        <w:t xml:space="preserve"> 1-4).</w:t>
      </w:r>
    </w:p>
    <w:p w14:paraId="3EE40874" w14:textId="77777777" w:rsidR="00D82CE2" w:rsidRPr="00B7784F" w:rsidRDefault="00D82CE2" w:rsidP="00D82CE2">
      <w:pPr>
        <w:pStyle w:val="Tekstpodstawowy"/>
        <w:ind w:left="1276" w:hanging="1276"/>
        <w:jc w:val="both"/>
        <w:rPr>
          <w:rFonts w:ascii="Cambria" w:hAnsi="Cambria"/>
          <w:b/>
          <w:u w:val="single"/>
          <w:lang w:val="pl-PL"/>
        </w:rPr>
      </w:pPr>
      <w:r w:rsidRPr="00B7784F">
        <w:rPr>
          <w:rFonts w:ascii="Cambria" w:hAnsi="Cambria"/>
          <w:b/>
          <w:u w:val="single"/>
        </w:rPr>
        <w:t>Rozdział 6: Warunki udziału w postępowaniu</w:t>
      </w:r>
      <w:r w:rsidRPr="00B7784F">
        <w:rPr>
          <w:rFonts w:ascii="Cambria" w:hAnsi="Cambria"/>
          <w:b/>
          <w:u w:val="single"/>
          <w:lang w:val="pl-PL"/>
        </w:rPr>
        <w:t xml:space="preserve"> oraz podstawy wykluczenia Wykonawców</w:t>
      </w:r>
    </w:p>
    <w:p w14:paraId="4D252388" w14:textId="77777777" w:rsidR="00D82CE2" w:rsidRPr="00B7784F" w:rsidRDefault="00D82CE2" w:rsidP="00B7784F">
      <w:pPr>
        <w:pStyle w:val="Bezodstpw"/>
        <w:numPr>
          <w:ilvl w:val="0"/>
          <w:numId w:val="13"/>
        </w:numPr>
        <w:ind w:left="426" w:hanging="426"/>
        <w:jc w:val="both"/>
        <w:rPr>
          <w:rFonts w:ascii="Cambria" w:hAnsi="Cambria"/>
          <w:sz w:val="24"/>
          <w:szCs w:val="24"/>
        </w:rPr>
      </w:pPr>
      <w:r w:rsidRPr="00B7784F">
        <w:rPr>
          <w:rFonts w:ascii="Cambria" w:hAnsi="Cambria"/>
          <w:sz w:val="24"/>
          <w:szCs w:val="24"/>
        </w:rPr>
        <w:t>O udzielenie zamówienia mogą się ubiegać Wykonawcy, którzy nie podlegają wykluczeniu.</w:t>
      </w:r>
    </w:p>
    <w:p w14:paraId="24D0E6A2" w14:textId="77777777" w:rsidR="00D82CE2" w:rsidRPr="00B7784F" w:rsidRDefault="00D82CE2" w:rsidP="00B7784F">
      <w:pPr>
        <w:pStyle w:val="Bezodstpw"/>
        <w:numPr>
          <w:ilvl w:val="0"/>
          <w:numId w:val="13"/>
        </w:numPr>
        <w:ind w:left="426" w:hanging="426"/>
        <w:jc w:val="both"/>
        <w:rPr>
          <w:rFonts w:ascii="Cambria" w:hAnsi="Cambria"/>
          <w:sz w:val="24"/>
          <w:szCs w:val="24"/>
        </w:rPr>
      </w:pPr>
      <w:r w:rsidRPr="00B7784F">
        <w:rPr>
          <w:rFonts w:ascii="Cambria" w:hAnsi="Cambria"/>
          <w:sz w:val="24"/>
          <w:szCs w:val="24"/>
        </w:rPr>
        <w:t xml:space="preserve">O udzielenie zamówienia mogą się ubiegać Wykonawcy, którzy spełniają następujące warunki dotyczące: </w:t>
      </w:r>
    </w:p>
    <w:p w14:paraId="7D2CA09A" w14:textId="77777777" w:rsidR="00D82CE2" w:rsidRPr="00B7784F" w:rsidRDefault="00D82CE2" w:rsidP="00B7784F">
      <w:pPr>
        <w:pStyle w:val="Tekstpodstawowy"/>
        <w:numPr>
          <w:ilvl w:val="0"/>
          <w:numId w:val="14"/>
        </w:numPr>
        <w:spacing w:after="0"/>
        <w:ind w:left="709" w:hanging="283"/>
        <w:jc w:val="both"/>
        <w:rPr>
          <w:rFonts w:ascii="Cambria" w:hAnsi="Cambria"/>
        </w:rPr>
      </w:pPr>
      <w:r w:rsidRPr="00B7784F">
        <w:rPr>
          <w:rFonts w:ascii="Cambria" w:hAnsi="Cambria"/>
          <w:lang w:val="pl-PL"/>
        </w:rPr>
        <w:t>zdolności do występowania w obrocie gospodarczym:</w:t>
      </w:r>
    </w:p>
    <w:p w14:paraId="341A2649" w14:textId="77777777" w:rsidR="00D82CE2" w:rsidRPr="00B7784F" w:rsidRDefault="00D82CE2" w:rsidP="00B7784F">
      <w:pPr>
        <w:pStyle w:val="Tekstpodstawowy"/>
        <w:spacing w:after="0"/>
        <w:ind w:left="993" w:hanging="284"/>
        <w:jc w:val="both"/>
        <w:rPr>
          <w:rFonts w:ascii="Cambria" w:hAnsi="Cambria"/>
        </w:rPr>
      </w:pPr>
      <w:r w:rsidRPr="00B7784F">
        <w:rPr>
          <w:rFonts w:ascii="Cambria" w:hAnsi="Cambria"/>
        </w:rPr>
        <w:t xml:space="preserve">Zamawiający nie </w:t>
      </w:r>
      <w:r w:rsidRPr="00B7784F">
        <w:rPr>
          <w:rFonts w:ascii="Cambria" w:hAnsi="Cambria"/>
          <w:lang w:val="pl-PL"/>
        </w:rPr>
        <w:t>określa</w:t>
      </w:r>
      <w:r w:rsidRPr="00B7784F">
        <w:rPr>
          <w:rFonts w:ascii="Cambria" w:hAnsi="Cambria"/>
        </w:rPr>
        <w:t xml:space="preserve"> warunku w </w:t>
      </w:r>
      <w:r w:rsidRPr="00B7784F">
        <w:rPr>
          <w:rFonts w:ascii="Cambria" w:hAnsi="Cambria"/>
          <w:lang w:val="pl-PL"/>
        </w:rPr>
        <w:t>tym</w:t>
      </w:r>
      <w:r w:rsidRPr="00B7784F">
        <w:rPr>
          <w:rFonts w:ascii="Cambria" w:hAnsi="Cambria"/>
        </w:rPr>
        <w:t xml:space="preserve"> zakresie;</w:t>
      </w:r>
      <w:r w:rsidRPr="00B7784F">
        <w:rPr>
          <w:rFonts w:ascii="Cambria" w:hAnsi="Cambria"/>
          <w:lang w:val="pl-PL"/>
        </w:rPr>
        <w:t xml:space="preserve"> </w:t>
      </w:r>
    </w:p>
    <w:p w14:paraId="6A3B9F8D" w14:textId="77777777" w:rsidR="00D82CE2" w:rsidRPr="00B7784F" w:rsidRDefault="00D82CE2" w:rsidP="00B7784F">
      <w:pPr>
        <w:pStyle w:val="Tekstpodstawowy"/>
        <w:numPr>
          <w:ilvl w:val="0"/>
          <w:numId w:val="14"/>
        </w:numPr>
        <w:spacing w:after="0"/>
        <w:ind w:left="709" w:hanging="283"/>
        <w:jc w:val="both"/>
        <w:rPr>
          <w:rFonts w:ascii="Cambria" w:hAnsi="Cambria"/>
        </w:rPr>
      </w:pPr>
      <w:r w:rsidRPr="00B7784F">
        <w:rPr>
          <w:rFonts w:ascii="Cambria" w:hAnsi="Cambria"/>
          <w:lang w:val="pl-PL"/>
        </w:rPr>
        <w:t>uprawnień do prowadzenia określonej działalności gospodarczej lub zawodowej, o ile wynika to z odrębnych przepisów</w:t>
      </w:r>
      <w:r w:rsidRPr="00B7784F">
        <w:rPr>
          <w:rFonts w:ascii="Cambria" w:hAnsi="Cambria"/>
        </w:rPr>
        <w:t>:</w:t>
      </w:r>
    </w:p>
    <w:p w14:paraId="0C64C6AF" w14:textId="77777777" w:rsidR="00D82CE2" w:rsidRPr="00B7784F" w:rsidRDefault="00D82CE2" w:rsidP="00B7784F">
      <w:pPr>
        <w:pStyle w:val="Tekstpodstawowy"/>
        <w:spacing w:after="0"/>
        <w:ind w:left="993" w:hanging="284"/>
        <w:jc w:val="both"/>
        <w:rPr>
          <w:rFonts w:ascii="Cambria" w:hAnsi="Cambria"/>
        </w:rPr>
      </w:pPr>
      <w:r w:rsidRPr="00B7784F">
        <w:rPr>
          <w:rFonts w:ascii="Cambria" w:hAnsi="Cambria"/>
        </w:rPr>
        <w:t xml:space="preserve">Zamawiający nie </w:t>
      </w:r>
      <w:r w:rsidRPr="00B7784F">
        <w:rPr>
          <w:rFonts w:ascii="Cambria" w:hAnsi="Cambria"/>
          <w:lang w:val="pl-PL"/>
        </w:rPr>
        <w:t>określa</w:t>
      </w:r>
      <w:r w:rsidRPr="00B7784F">
        <w:rPr>
          <w:rFonts w:ascii="Cambria" w:hAnsi="Cambria"/>
        </w:rPr>
        <w:t xml:space="preserve"> warunku w </w:t>
      </w:r>
      <w:r w:rsidRPr="00B7784F">
        <w:rPr>
          <w:rFonts w:ascii="Cambria" w:hAnsi="Cambria"/>
          <w:lang w:val="pl-PL"/>
        </w:rPr>
        <w:t>tym</w:t>
      </w:r>
      <w:r w:rsidRPr="00B7784F">
        <w:rPr>
          <w:rFonts w:ascii="Cambria" w:hAnsi="Cambria"/>
        </w:rPr>
        <w:t xml:space="preserve"> zakresie;</w:t>
      </w:r>
    </w:p>
    <w:p w14:paraId="1126CE9D" w14:textId="77777777" w:rsidR="00D82CE2" w:rsidRPr="00B7784F" w:rsidRDefault="00D82CE2" w:rsidP="00B7784F">
      <w:pPr>
        <w:pStyle w:val="Tekstpodstawowy"/>
        <w:numPr>
          <w:ilvl w:val="0"/>
          <w:numId w:val="14"/>
        </w:numPr>
        <w:spacing w:after="0"/>
        <w:ind w:left="709" w:hanging="283"/>
        <w:jc w:val="both"/>
        <w:rPr>
          <w:rFonts w:ascii="Cambria" w:hAnsi="Cambria"/>
        </w:rPr>
      </w:pPr>
      <w:r w:rsidRPr="00B7784F">
        <w:rPr>
          <w:rFonts w:ascii="Cambria" w:hAnsi="Cambria"/>
          <w:lang w:val="pl-PL"/>
        </w:rPr>
        <w:t>sytuacji ekonomicznej lub finansowej</w:t>
      </w:r>
      <w:r w:rsidRPr="00B7784F">
        <w:rPr>
          <w:rFonts w:ascii="Cambria" w:hAnsi="Cambria"/>
        </w:rPr>
        <w:t>:</w:t>
      </w:r>
    </w:p>
    <w:p w14:paraId="18D128DE" w14:textId="77777777" w:rsidR="00D82CE2" w:rsidRPr="00B7784F" w:rsidRDefault="00D82CE2" w:rsidP="00B7784F">
      <w:pPr>
        <w:pStyle w:val="Tekstpodstawowy"/>
        <w:spacing w:after="0"/>
        <w:ind w:left="993" w:hanging="284"/>
        <w:jc w:val="both"/>
        <w:rPr>
          <w:rFonts w:ascii="Cambria" w:hAnsi="Cambria"/>
        </w:rPr>
      </w:pPr>
      <w:r w:rsidRPr="00B7784F">
        <w:rPr>
          <w:rFonts w:ascii="Cambria" w:hAnsi="Cambria"/>
        </w:rPr>
        <w:t xml:space="preserve">Zamawiający nie </w:t>
      </w:r>
      <w:r w:rsidRPr="00B7784F">
        <w:rPr>
          <w:rFonts w:ascii="Cambria" w:hAnsi="Cambria"/>
          <w:lang w:val="pl-PL"/>
        </w:rPr>
        <w:t>określa</w:t>
      </w:r>
      <w:r w:rsidRPr="00B7784F">
        <w:rPr>
          <w:rFonts w:ascii="Cambria" w:hAnsi="Cambria"/>
        </w:rPr>
        <w:t xml:space="preserve"> warunku w </w:t>
      </w:r>
      <w:r w:rsidRPr="00B7784F">
        <w:rPr>
          <w:rFonts w:ascii="Cambria" w:hAnsi="Cambria"/>
          <w:lang w:val="pl-PL"/>
        </w:rPr>
        <w:t>tym</w:t>
      </w:r>
      <w:r w:rsidRPr="00B7784F">
        <w:rPr>
          <w:rFonts w:ascii="Cambria" w:hAnsi="Cambria"/>
        </w:rPr>
        <w:t xml:space="preserve"> zakresie;</w:t>
      </w:r>
    </w:p>
    <w:p w14:paraId="2B19793B" w14:textId="77777777" w:rsidR="00672AE0" w:rsidRPr="00B7784F" w:rsidRDefault="00D82CE2" w:rsidP="00B7784F">
      <w:pPr>
        <w:pStyle w:val="Tekstpodstawowy"/>
        <w:numPr>
          <w:ilvl w:val="0"/>
          <w:numId w:val="14"/>
        </w:numPr>
        <w:spacing w:after="0"/>
        <w:ind w:left="709" w:hanging="283"/>
        <w:jc w:val="both"/>
        <w:rPr>
          <w:rFonts w:ascii="Cambria" w:hAnsi="Cambria"/>
        </w:rPr>
      </w:pPr>
      <w:r w:rsidRPr="00B7784F">
        <w:rPr>
          <w:rFonts w:ascii="Cambria" w:hAnsi="Cambria"/>
          <w:lang w:val="pl-PL"/>
        </w:rPr>
        <w:t>zdolności technicznej lub zawodowej</w:t>
      </w:r>
      <w:r w:rsidRPr="00B7784F">
        <w:rPr>
          <w:rFonts w:ascii="Cambria" w:hAnsi="Cambria"/>
        </w:rPr>
        <w:t>:</w:t>
      </w:r>
    </w:p>
    <w:p w14:paraId="0B4CA933" w14:textId="77777777" w:rsidR="00672AE0" w:rsidRPr="00B7784F" w:rsidRDefault="00672AE0" w:rsidP="00B7784F">
      <w:pPr>
        <w:pStyle w:val="Tekstpodstawowy"/>
        <w:spacing w:after="0"/>
        <w:ind w:left="709"/>
        <w:jc w:val="both"/>
        <w:rPr>
          <w:rFonts w:ascii="Cambria" w:hAnsi="Cambria"/>
        </w:rPr>
      </w:pPr>
      <w:r w:rsidRPr="00B7784F">
        <w:rPr>
          <w:rFonts w:ascii="Cambria" w:hAnsi="Cambria"/>
        </w:rPr>
        <w:t xml:space="preserve">Zamawiający nie </w:t>
      </w:r>
      <w:r w:rsidRPr="00B7784F">
        <w:rPr>
          <w:rFonts w:ascii="Cambria" w:hAnsi="Cambria"/>
          <w:lang w:val="pl-PL"/>
        </w:rPr>
        <w:t>określa</w:t>
      </w:r>
      <w:r w:rsidRPr="00B7784F">
        <w:rPr>
          <w:rFonts w:ascii="Cambria" w:hAnsi="Cambria"/>
        </w:rPr>
        <w:t xml:space="preserve"> warunku w </w:t>
      </w:r>
      <w:r w:rsidRPr="00B7784F">
        <w:rPr>
          <w:rFonts w:ascii="Cambria" w:hAnsi="Cambria"/>
          <w:lang w:val="pl-PL"/>
        </w:rPr>
        <w:t>tym</w:t>
      </w:r>
      <w:r w:rsidRPr="00B7784F">
        <w:rPr>
          <w:rFonts w:ascii="Cambria" w:hAnsi="Cambria"/>
        </w:rPr>
        <w:t xml:space="preserve"> zakresie.</w:t>
      </w:r>
    </w:p>
    <w:p w14:paraId="1703B810" w14:textId="77777777" w:rsidR="00D82CE2" w:rsidRPr="00B7784F" w:rsidRDefault="00D82CE2" w:rsidP="00B7784F">
      <w:pPr>
        <w:pStyle w:val="Bezodstpw"/>
        <w:numPr>
          <w:ilvl w:val="0"/>
          <w:numId w:val="13"/>
        </w:numPr>
        <w:ind w:left="426" w:hanging="426"/>
        <w:jc w:val="both"/>
        <w:rPr>
          <w:rFonts w:ascii="Cambria" w:hAnsi="Cambria"/>
          <w:sz w:val="24"/>
          <w:szCs w:val="24"/>
        </w:rPr>
      </w:pPr>
      <w:r w:rsidRPr="00B7784F">
        <w:rPr>
          <w:rFonts w:ascii="Cambria" w:hAnsi="Cambria"/>
          <w:sz w:val="24"/>
          <w:szCs w:val="24"/>
        </w:rPr>
        <w:t xml:space="preserve">Wykonawcy mogą wspólnie ubiegać się o udzielenie zamówienia. W takim przypadku Wykonawcy występujący wspólnie są zobowiązani do ustanowienia pełnomocnika do reprezentowania ich w postępowaniu albo do reprezentowania ich w </w:t>
      </w:r>
      <w:r w:rsidRPr="00B7784F">
        <w:rPr>
          <w:rFonts w:ascii="Cambria" w:hAnsi="Cambria"/>
          <w:sz w:val="24"/>
          <w:szCs w:val="24"/>
        </w:rPr>
        <w:lastRenderedPageBreak/>
        <w:t xml:space="preserve">postępowaniu i zawarcia umowy w sprawie przedmiotowego zamówienia publicznego. Wszelka korespondencja będzie prowadzona przez </w:t>
      </w:r>
      <w:r w:rsidR="00E6767A" w:rsidRPr="00B7784F">
        <w:rPr>
          <w:rFonts w:ascii="Cambria" w:hAnsi="Cambria"/>
          <w:sz w:val="24"/>
          <w:szCs w:val="24"/>
        </w:rPr>
        <w:t>Z</w:t>
      </w:r>
      <w:r w:rsidRPr="00B7784F">
        <w:rPr>
          <w:rFonts w:ascii="Cambria" w:hAnsi="Cambria"/>
          <w:sz w:val="24"/>
          <w:szCs w:val="24"/>
        </w:rPr>
        <w:t>amawiającego wyłącznie z pełnomocnikiem.</w:t>
      </w:r>
    </w:p>
    <w:p w14:paraId="04B8E993" w14:textId="77777777" w:rsidR="00D82CE2" w:rsidRPr="00B7784F" w:rsidRDefault="00D82CE2" w:rsidP="00B7784F">
      <w:pPr>
        <w:pStyle w:val="Bezodstpw"/>
        <w:numPr>
          <w:ilvl w:val="0"/>
          <w:numId w:val="13"/>
        </w:numPr>
        <w:ind w:left="426" w:hanging="426"/>
        <w:jc w:val="both"/>
        <w:rPr>
          <w:rFonts w:ascii="Cambria" w:hAnsi="Cambria"/>
          <w:sz w:val="24"/>
          <w:szCs w:val="24"/>
        </w:rPr>
      </w:pPr>
      <w:r w:rsidRPr="00B7784F">
        <w:rPr>
          <w:rFonts w:ascii="Cambria" w:hAnsi="Cambria"/>
          <w:sz w:val="24"/>
          <w:szCs w:val="24"/>
        </w:rPr>
        <w:t>Zamawiający wykluczy z postępowania Wykonawcę wobec którego zachodzą przesłanki określone w art. 108 ust. 1 oraz art. 109 ust. 1 pkt 1-3 ustawy Pzp.</w:t>
      </w:r>
    </w:p>
    <w:p w14:paraId="44E562E0" w14:textId="77777777" w:rsidR="00D82CE2" w:rsidRPr="00B7784F" w:rsidRDefault="00D82CE2" w:rsidP="00B7784F">
      <w:pPr>
        <w:pStyle w:val="Bezodstpw"/>
        <w:numPr>
          <w:ilvl w:val="0"/>
          <w:numId w:val="13"/>
        </w:numPr>
        <w:ind w:left="426" w:hanging="426"/>
        <w:jc w:val="both"/>
        <w:rPr>
          <w:rFonts w:ascii="Cambria" w:hAnsi="Cambria"/>
          <w:sz w:val="24"/>
          <w:szCs w:val="24"/>
        </w:rPr>
      </w:pPr>
      <w:r w:rsidRPr="00B7784F">
        <w:rPr>
          <w:rFonts w:ascii="Cambria" w:hAnsi="Cambria"/>
          <w:sz w:val="24"/>
          <w:szCs w:val="24"/>
        </w:rPr>
        <w:t>Wykluczenie Wykonawcy następuje na okres czasu podany w art. 111 ustawy Pzp.</w:t>
      </w:r>
    </w:p>
    <w:p w14:paraId="2F0F073D" w14:textId="77777777" w:rsidR="00D82CE2" w:rsidRDefault="00D82CE2" w:rsidP="00B7784F">
      <w:pPr>
        <w:pStyle w:val="Bezodstpw"/>
        <w:numPr>
          <w:ilvl w:val="0"/>
          <w:numId w:val="13"/>
        </w:numPr>
        <w:ind w:left="426" w:hanging="426"/>
        <w:jc w:val="both"/>
        <w:rPr>
          <w:rFonts w:ascii="Cambria" w:hAnsi="Cambria"/>
          <w:sz w:val="24"/>
          <w:szCs w:val="24"/>
        </w:rPr>
      </w:pPr>
      <w:r w:rsidRPr="00B7784F">
        <w:rPr>
          <w:rFonts w:ascii="Cambria" w:hAnsi="Cambria"/>
          <w:sz w:val="24"/>
          <w:szCs w:val="24"/>
        </w:rPr>
        <w:t>Wykonawca nie podlega wykluczeniu w okolicznościach określonych w art. 108 ust. 1 pkt 1, 2 i 5 oraz art. 109 ust. 1 pkt 2, 3 ustawy Pzp, jeżeli udowodni Zamawiającemu, że spełnił łącznie przesłanki wskazane w art. 110 ust. 2 ustawy Pzp.</w:t>
      </w:r>
    </w:p>
    <w:p w14:paraId="4638B70E" w14:textId="77777777" w:rsidR="002F1379" w:rsidRPr="0033515D" w:rsidRDefault="002F1379" w:rsidP="002F1379">
      <w:pPr>
        <w:pStyle w:val="Bezodstpw"/>
        <w:numPr>
          <w:ilvl w:val="0"/>
          <w:numId w:val="13"/>
        </w:numPr>
        <w:ind w:left="426" w:hanging="426"/>
        <w:jc w:val="both"/>
        <w:rPr>
          <w:rFonts w:ascii="Cambria" w:hAnsi="Cambria"/>
          <w:sz w:val="24"/>
          <w:szCs w:val="24"/>
        </w:rPr>
      </w:pPr>
      <w:r w:rsidRPr="0033515D">
        <w:rPr>
          <w:rFonts w:ascii="Cambria" w:hAnsi="Cambria"/>
          <w:sz w:val="24"/>
          <w:szCs w:val="24"/>
        </w:rPr>
        <w:t xml:space="preserve">W przypadkach, o których mowa w art. 109 ust. 1 pkt 1-3 Zamawiający może </w:t>
      </w:r>
      <w:r>
        <w:rPr>
          <w:rFonts w:ascii="Cambria" w:hAnsi="Cambria"/>
          <w:sz w:val="24"/>
          <w:szCs w:val="24"/>
        </w:rPr>
        <w:br/>
      </w:r>
      <w:r w:rsidRPr="0033515D">
        <w:rPr>
          <w:rFonts w:ascii="Cambria" w:hAnsi="Cambria"/>
          <w:sz w:val="24"/>
          <w:szCs w:val="24"/>
        </w:rPr>
        <w:t xml:space="preserve">nie wykluczać Wykonawcy, jeżeli wykluczenie byłoby w sposób oczywisty nieproporcjonalne, w szczególności gdy kwota zaległych podatków lub składek </w:t>
      </w:r>
      <w:r>
        <w:rPr>
          <w:rFonts w:ascii="Cambria" w:hAnsi="Cambria"/>
          <w:sz w:val="24"/>
          <w:szCs w:val="24"/>
        </w:rPr>
        <w:br/>
      </w:r>
      <w:r w:rsidRPr="0033515D">
        <w:rPr>
          <w:rFonts w:ascii="Cambria" w:hAnsi="Cambria"/>
          <w:sz w:val="24"/>
          <w:szCs w:val="24"/>
        </w:rPr>
        <w:t>na ubezpieczenie społeczne jest niewielka</w:t>
      </w:r>
      <w:r>
        <w:rPr>
          <w:rFonts w:ascii="Cambria" w:hAnsi="Cambria"/>
          <w:sz w:val="24"/>
          <w:szCs w:val="24"/>
        </w:rPr>
        <w:t>.</w:t>
      </w:r>
    </w:p>
    <w:p w14:paraId="1D7F0230" w14:textId="285C79A3" w:rsidR="002F1379" w:rsidRPr="002F1379" w:rsidRDefault="002F1379" w:rsidP="002F1379">
      <w:pPr>
        <w:pStyle w:val="Bezodstpw"/>
        <w:numPr>
          <w:ilvl w:val="0"/>
          <w:numId w:val="13"/>
        </w:numPr>
        <w:ind w:left="426" w:hanging="426"/>
        <w:jc w:val="both"/>
        <w:rPr>
          <w:rFonts w:ascii="Cambria" w:hAnsi="Cambria"/>
          <w:sz w:val="24"/>
          <w:szCs w:val="24"/>
        </w:rPr>
      </w:pPr>
      <w:r w:rsidRPr="00DD18F9">
        <w:rPr>
          <w:rFonts w:ascii="Cambria" w:hAnsi="Cambria"/>
          <w:sz w:val="24"/>
          <w:szCs w:val="24"/>
        </w:rPr>
        <w:t xml:space="preserve">Zamawiający </w:t>
      </w:r>
      <w:r>
        <w:rPr>
          <w:rFonts w:ascii="Cambria" w:hAnsi="Cambria"/>
          <w:sz w:val="24"/>
          <w:szCs w:val="24"/>
        </w:rPr>
        <w:t xml:space="preserve"> oceni</w:t>
      </w:r>
      <w:r w:rsidRPr="00DD18F9">
        <w:rPr>
          <w:rFonts w:ascii="Cambria" w:hAnsi="Cambria"/>
          <w:sz w:val="24"/>
          <w:szCs w:val="24"/>
        </w:rPr>
        <w:t xml:space="preserve">, czy podjęte przez Wykonawcę czynności, o których mowa </w:t>
      </w:r>
      <w:r>
        <w:rPr>
          <w:rFonts w:ascii="Cambria" w:hAnsi="Cambria"/>
          <w:sz w:val="24"/>
          <w:szCs w:val="24"/>
        </w:rPr>
        <w:br/>
      </w:r>
      <w:r w:rsidRPr="00DD18F9">
        <w:rPr>
          <w:rFonts w:ascii="Cambria" w:hAnsi="Cambria"/>
          <w:sz w:val="24"/>
          <w:szCs w:val="24"/>
        </w:rPr>
        <w:t xml:space="preserve">w art. 110 ust. 2 ustawy Pzp, są wystarczające do wykazania jego rzetelności, uwzględniając wagę i szczególne okoliczności czynu wykonawcy. Jeżeli podjęte przez Wykonawcę czynności, o których mowa w art. 110 ust. 2 ustawy Pzp, </w:t>
      </w:r>
      <w:r>
        <w:rPr>
          <w:rFonts w:ascii="Cambria" w:hAnsi="Cambria"/>
          <w:sz w:val="24"/>
          <w:szCs w:val="24"/>
        </w:rPr>
        <w:br/>
      </w:r>
      <w:r w:rsidRPr="00DD18F9">
        <w:rPr>
          <w:rFonts w:ascii="Cambria" w:hAnsi="Cambria"/>
          <w:sz w:val="24"/>
          <w:szCs w:val="24"/>
        </w:rPr>
        <w:t>nie są wystarczające do wykazania jego rzetelności, Zamawiający wykluczy Wykonawcę.</w:t>
      </w:r>
    </w:p>
    <w:p w14:paraId="6E957D28" w14:textId="77777777" w:rsidR="006A7F2D" w:rsidRPr="00B7784F" w:rsidRDefault="006A7F2D" w:rsidP="006A7F2D">
      <w:pPr>
        <w:pStyle w:val="Bezodstpw"/>
        <w:numPr>
          <w:ilvl w:val="0"/>
          <w:numId w:val="13"/>
        </w:numPr>
        <w:spacing w:after="240"/>
        <w:ind w:left="426" w:hanging="426"/>
        <w:jc w:val="both"/>
        <w:rPr>
          <w:rFonts w:ascii="Cambria" w:hAnsi="Cambria"/>
          <w:sz w:val="24"/>
          <w:szCs w:val="24"/>
        </w:rPr>
      </w:pPr>
      <w:r w:rsidRPr="00B7784F">
        <w:rPr>
          <w:rFonts w:ascii="Cambria" w:hAnsi="Cambria"/>
          <w:sz w:val="24"/>
          <w:szCs w:val="24"/>
        </w:rPr>
        <w:t>Zamawiający nie przewiduje badania, czy wobec Podwykonawcy zachodzą podstawy wykluczenia.</w:t>
      </w:r>
    </w:p>
    <w:p w14:paraId="77EF6B1A" w14:textId="77777777" w:rsidR="00D82CE2" w:rsidRPr="00B7784F" w:rsidRDefault="00D82CE2" w:rsidP="00D82CE2">
      <w:pPr>
        <w:pStyle w:val="Tekstpodstawowy"/>
        <w:ind w:left="1276" w:hanging="1276"/>
        <w:jc w:val="both"/>
        <w:rPr>
          <w:rFonts w:ascii="Cambria" w:hAnsi="Cambria"/>
          <w:b/>
          <w:u w:val="single"/>
          <w:lang w:val="pl-PL"/>
        </w:rPr>
      </w:pPr>
      <w:r w:rsidRPr="00B7784F">
        <w:rPr>
          <w:rFonts w:ascii="Cambria" w:hAnsi="Cambria"/>
          <w:b/>
          <w:u w:val="single"/>
        </w:rPr>
        <w:t xml:space="preserve">Rozdział 7: </w:t>
      </w:r>
      <w:r w:rsidRPr="00B7784F">
        <w:rPr>
          <w:rFonts w:ascii="Cambria" w:hAnsi="Cambria"/>
          <w:b/>
          <w:u w:val="single"/>
          <w:lang w:val="pl-PL"/>
        </w:rPr>
        <w:t>Oferta, przedmiotowe i podmiotowe środki dowodowe, wykaz</w:t>
      </w:r>
      <w:r w:rsidRPr="00B7784F">
        <w:rPr>
          <w:rFonts w:ascii="Cambria" w:hAnsi="Cambria"/>
          <w:b/>
          <w:u w:val="single"/>
        </w:rPr>
        <w:t xml:space="preserve"> oświadczeń i dokumentów, jakie mają dostarczyć Wykonawcy</w:t>
      </w:r>
      <w:r w:rsidRPr="00B7784F">
        <w:rPr>
          <w:rFonts w:ascii="Cambria" w:hAnsi="Cambria"/>
          <w:b/>
          <w:u w:val="single"/>
          <w:lang w:val="pl-PL"/>
        </w:rPr>
        <w:t xml:space="preserve"> </w:t>
      </w:r>
    </w:p>
    <w:p w14:paraId="36ECC326" w14:textId="77777777" w:rsidR="00D82CE2" w:rsidRDefault="00D82CE2" w:rsidP="00FE4428">
      <w:pPr>
        <w:pStyle w:val="Bezodstpw"/>
        <w:numPr>
          <w:ilvl w:val="0"/>
          <w:numId w:val="22"/>
        </w:numPr>
        <w:jc w:val="both"/>
        <w:rPr>
          <w:rFonts w:ascii="Cambria" w:hAnsi="Cambria"/>
          <w:sz w:val="24"/>
          <w:szCs w:val="24"/>
        </w:rPr>
      </w:pPr>
      <w:r w:rsidRPr="00B7784F">
        <w:rPr>
          <w:rFonts w:ascii="Cambria" w:hAnsi="Cambria"/>
          <w:sz w:val="24"/>
          <w:szCs w:val="24"/>
        </w:rPr>
        <w:t xml:space="preserve">Oferta składana jest pod rygorem nieważności w formie elektronicznej </w:t>
      </w:r>
      <w:r w:rsidR="00FE4428">
        <w:rPr>
          <w:rFonts w:ascii="Cambria" w:hAnsi="Cambria"/>
          <w:sz w:val="24"/>
          <w:szCs w:val="24"/>
        </w:rPr>
        <w:t>(</w:t>
      </w:r>
      <w:r w:rsidR="00FE4428" w:rsidRPr="00B7784F">
        <w:rPr>
          <w:rFonts w:ascii="Cambria" w:hAnsi="Cambria"/>
          <w:sz w:val="24"/>
          <w:szCs w:val="24"/>
        </w:rPr>
        <w:t xml:space="preserve">opatrzoną kwalifikowanym podpisem elektronicznym) </w:t>
      </w:r>
      <w:r w:rsidRPr="00B7784F">
        <w:rPr>
          <w:rFonts w:ascii="Cambria" w:hAnsi="Cambria"/>
          <w:sz w:val="24"/>
          <w:szCs w:val="24"/>
        </w:rPr>
        <w:t>lub w postaci elektronicznej opatrzonej podpisem zaufanym lub podpisem osobistym</w:t>
      </w:r>
      <w:r w:rsidR="00FE4428">
        <w:rPr>
          <w:rFonts w:ascii="Cambria" w:hAnsi="Cambria"/>
          <w:sz w:val="24"/>
          <w:szCs w:val="24"/>
        </w:rPr>
        <w:t xml:space="preserve"> (elektronicznym)</w:t>
      </w:r>
      <w:r w:rsidRPr="00B7784F">
        <w:rPr>
          <w:rFonts w:ascii="Cambria" w:hAnsi="Cambria"/>
          <w:sz w:val="24"/>
          <w:szCs w:val="24"/>
        </w:rPr>
        <w:t>.</w:t>
      </w:r>
    </w:p>
    <w:p w14:paraId="340768A4" w14:textId="77777777" w:rsidR="00D82CE2" w:rsidRPr="00B7784F" w:rsidRDefault="00D82CE2" w:rsidP="00B7784F">
      <w:pPr>
        <w:pStyle w:val="Bezodstpw"/>
        <w:numPr>
          <w:ilvl w:val="0"/>
          <w:numId w:val="22"/>
        </w:numPr>
        <w:jc w:val="both"/>
        <w:rPr>
          <w:rFonts w:ascii="Cambria" w:hAnsi="Cambria"/>
          <w:sz w:val="24"/>
          <w:szCs w:val="24"/>
        </w:rPr>
      </w:pPr>
      <w:r w:rsidRPr="00B7784F">
        <w:rPr>
          <w:rFonts w:ascii="Cambria" w:hAnsi="Cambria"/>
          <w:sz w:val="24"/>
          <w:szCs w:val="24"/>
        </w:rPr>
        <w:t xml:space="preserve">Wykonawca dołącza do oferty </w:t>
      </w:r>
      <w:r w:rsidRPr="00B7784F">
        <w:rPr>
          <w:rFonts w:ascii="Cambria" w:hAnsi="Cambria"/>
          <w:b/>
          <w:sz w:val="24"/>
          <w:szCs w:val="24"/>
        </w:rPr>
        <w:t xml:space="preserve">oświadczenie, wg wzoru stanowiącego załącznik nr 4 do SWZ, o niepodleganiu wykluczeniu </w:t>
      </w:r>
      <w:r w:rsidRPr="00B7784F">
        <w:rPr>
          <w:rFonts w:ascii="Cambria" w:hAnsi="Cambria"/>
          <w:sz w:val="24"/>
          <w:szCs w:val="24"/>
        </w:rPr>
        <w:t>w zakresie wskazanym w rozdziale 6 SWZ. Oświadczenie to stanowi dowód potwierdzający brak podstaw wykluczenia, na dzień składania ofert.</w:t>
      </w:r>
    </w:p>
    <w:p w14:paraId="1B461B45" w14:textId="77777777" w:rsidR="00D82CE2" w:rsidRPr="00B7784F" w:rsidRDefault="00D82CE2" w:rsidP="00B7784F">
      <w:pPr>
        <w:pStyle w:val="Bezodstpw"/>
        <w:numPr>
          <w:ilvl w:val="1"/>
          <w:numId w:val="22"/>
        </w:numPr>
        <w:jc w:val="both"/>
        <w:rPr>
          <w:rFonts w:ascii="Cambria" w:hAnsi="Cambria"/>
          <w:sz w:val="24"/>
          <w:szCs w:val="24"/>
        </w:rPr>
      </w:pPr>
      <w:r w:rsidRPr="00B7784F">
        <w:rPr>
          <w:rFonts w:ascii="Cambria" w:hAnsi="Cambria"/>
          <w:sz w:val="24"/>
          <w:szCs w:val="24"/>
        </w:rPr>
        <w:t>Oświadczenie składane jest pod rygorem nieważności w formie elektronicznej lub w postaci elektronicznej opatrzonej podpisem zaufanym, lub podpisem osobistym.</w:t>
      </w:r>
    </w:p>
    <w:p w14:paraId="6B90E8AD" w14:textId="77777777" w:rsidR="00D82CE2" w:rsidRPr="00B7784F" w:rsidRDefault="00D82CE2" w:rsidP="00B7784F">
      <w:pPr>
        <w:pStyle w:val="Bezodstpw"/>
        <w:numPr>
          <w:ilvl w:val="1"/>
          <w:numId w:val="22"/>
        </w:numPr>
        <w:jc w:val="both"/>
        <w:rPr>
          <w:rFonts w:ascii="Cambria" w:hAnsi="Cambria"/>
          <w:sz w:val="24"/>
          <w:szCs w:val="24"/>
        </w:rPr>
      </w:pPr>
      <w:r w:rsidRPr="00B7784F">
        <w:rPr>
          <w:rFonts w:ascii="Cambria" w:hAnsi="Cambria"/>
          <w:sz w:val="24"/>
          <w:szCs w:val="24"/>
        </w:rPr>
        <w:t xml:space="preserve">Oświadczenie składają </w:t>
      </w:r>
      <w:r w:rsidRPr="00B7784F">
        <w:rPr>
          <w:rFonts w:ascii="Cambria" w:hAnsi="Cambria"/>
          <w:b/>
          <w:sz w:val="24"/>
          <w:szCs w:val="24"/>
        </w:rPr>
        <w:t>odrębnie</w:t>
      </w:r>
      <w:r w:rsidRPr="00B7784F">
        <w:rPr>
          <w:rFonts w:ascii="Cambria" w:hAnsi="Cambria"/>
          <w:sz w:val="24"/>
          <w:szCs w:val="24"/>
        </w:rPr>
        <w:t>:</w:t>
      </w:r>
    </w:p>
    <w:p w14:paraId="313B210C" w14:textId="77777777" w:rsidR="00D82CE2" w:rsidRPr="00B7784F" w:rsidRDefault="00D82CE2" w:rsidP="00B7784F">
      <w:pPr>
        <w:pStyle w:val="Bezodstpw"/>
        <w:numPr>
          <w:ilvl w:val="0"/>
          <w:numId w:val="21"/>
        </w:numPr>
        <w:jc w:val="both"/>
        <w:rPr>
          <w:rFonts w:ascii="Cambria" w:hAnsi="Cambria"/>
          <w:sz w:val="24"/>
          <w:szCs w:val="24"/>
        </w:rPr>
      </w:pPr>
      <w:r w:rsidRPr="00B7784F">
        <w:rPr>
          <w:rFonts w:ascii="Cambria" w:hAnsi="Cambria"/>
          <w:sz w:val="24"/>
          <w:szCs w:val="24"/>
        </w:rPr>
        <w:t>Wykonawca/każdy spośród Wykonawców wspólnie ubiegających się o udzielenie zamówienia. W takim przypadku oświadczenie potwierdza brak podstaw wykluczenia wykonawcy;</w:t>
      </w:r>
    </w:p>
    <w:p w14:paraId="446F87ED" w14:textId="77777777" w:rsidR="00D82CE2" w:rsidRPr="00B7784F" w:rsidRDefault="00D82CE2" w:rsidP="00B7784F">
      <w:pPr>
        <w:pStyle w:val="Bezodstpw"/>
        <w:numPr>
          <w:ilvl w:val="0"/>
          <w:numId w:val="22"/>
        </w:numPr>
        <w:rPr>
          <w:rFonts w:ascii="Cambria" w:hAnsi="Cambria"/>
          <w:i/>
          <w:sz w:val="24"/>
          <w:szCs w:val="24"/>
        </w:rPr>
      </w:pPr>
      <w:r w:rsidRPr="00B7784F">
        <w:rPr>
          <w:rFonts w:ascii="Cambria" w:hAnsi="Cambria"/>
          <w:sz w:val="24"/>
          <w:szCs w:val="24"/>
        </w:rPr>
        <w:t>Do oferty Wykonawca załącza również:</w:t>
      </w:r>
    </w:p>
    <w:p w14:paraId="05BE5C47" w14:textId="77777777" w:rsidR="00D82CE2" w:rsidRPr="00B7784F" w:rsidRDefault="00D82CE2" w:rsidP="00B7784F">
      <w:pPr>
        <w:pStyle w:val="Bezodstpw"/>
        <w:numPr>
          <w:ilvl w:val="1"/>
          <w:numId w:val="22"/>
        </w:numPr>
        <w:rPr>
          <w:rFonts w:ascii="Cambria" w:hAnsi="Cambria"/>
          <w:b/>
          <w:sz w:val="24"/>
          <w:szCs w:val="24"/>
        </w:rPr>
      </w:pPr>
      <w:r w:rsidRPr="00B7784F">
        <w:rPr>
          <w:rFonts w:ascii="Cambria" w:hAnsi="Cambria"/>
          <w:b/>
          <w:sz w:val="24"/>
          <w:szCs w:val="24"/>
        </w:rPr>
        <w:t xml:space="preserve">Dokumenty rejestrowe / pełnomocnictwo  </w:t>
      </w:r>
    </w:p>
    <w:p w14:paraId="72E6C6B6" w14:textId="77777777" w:rsidR="00D82CE2" w:rsidRPr="00B7784F" w:rsidRDefault="00D82CE2" w:rsidP="00B7784F">
      <w:pPr>
        <w:pStyle w:val="Bezodstpw"/>
        <w:numPr>
          <w:ilvl w:val="0"/>
          <w:numId w:val="23"/>
        </w:numPr>
        <w:jc w:val="both"/>
        <w:rPr>
          <w:rFonts w:ascii="Cambria" w:hAnsi="Cambria"/>
          <w:sz w:val="24"/>
          <w:szCs w:val="24"/>
        </w:rPr>
      </w:pPr>
      <w:r w:rsidRPr="00B7784F">
        <w:rPr>
          <w:rFonts w:ascii="Cambria" w:hAnsi="Cambria"/>
          <w:sz w:val="24"/>
          <w:szCs w:val="24"/>
        </w:rPr>
        <w:t xml:space="preserve">W celu potwierdzenia, że osoba działająca w imieniu Wykonawcy jest umocowana do jego reprezentowania, Zamawiający wymaga od </w:t>
      </w:r>
      <w:r w:rsidR="001247DB" w:rsidRPr="00B7784F">
        <w:rPr>
          <w:rFonts w:ascii="Cambria" w:hAnsi="Cambria"/>
          <w:sz w:val="24"/>
          <w:szCs w:val="24"/>
        </w:rPr>
        <w:t>W</w:t>
      </w:r>
      <w:r w:rsidRPr="00B7784F">
        <w:rPr>
          <w:rFonts w:ascii="Cambria" w:hAnsi="Cambria"/>
          <w:sz w:val="24"/>
          <w:szCs w:val="24"/>
        </w:rPr>
        <w:t>ykonawcy złożenia wraz z ofertą odpisu lub informacji z Krajowego Rejestru Sądowego, Centralnej Ewidencji i Informacji o Działalności Gospodarczej lub innego właściwego rejestru.</w:t>
      </w:r>
    </w:p>
    <w:p w14:paraId="1A6239CB" w14:textId="77777777" w:rsidR="00D82CE2" w:rsidRPr="00B7784F" w:rsidRDefault="00D82CE2" w:rsidP="00B7784F">
      <w:pPr>
        <w:pStyle w:val="Bezodstpw"/>
        <w:ind w:left="1440"/>
        <w:jc w:val="both"/>
        <w:rPr>
          <w:rFonts w:ascii="Cambria" w:hAnsi="Cambria"/>
          <w:sz w:val="24"/>
          <w:szCs w:val="24"/>
        </w:rPr>
      </w:pPr>
      <w:r w:rsidRPr="00B7784F">
        <w:rPr>
          <w:rFonts w:ascii="Cambria" w:hAnsi="Cambria"/>
          <w:b/>
          <w:sz w:val="24"/>
          <w:szCs w:val="24"/>
        </w:rPr>
        <w:t xml:space="preserve">Wykonawca nie jest zobowiązany do złożenia odpisu lub informacji </w:t>
      </w:r>
      <w:r w:rsidRPr="00B7784F">
        <w:rPr>
          <w:rFonts w:ascii="Cambria" w:hAnsi="Cambria"/>
          <w:sz w:val="24"/>
          <w:szCs w:val="24"/>
        </w:rPr>
        <w:t xml:space="preserve">z Krajowego Rejestru Sądowego, Centralnej Ewidencji i Informacji o </w:t>
      </w:r>
      <w:r w:rsidRPr="00B7784F">
        <w:rPr>
          <w:rFonts w:ascii="Cambria" w:hAnsi="Cambria"/>
          <w:sz w:val="24"/>
          <w:szCs w:val="24"/>
        </w:rPr>
        <w:lastRenderedPageBreak/>
        <w:t>Działalności Gospodarczej lub innego właściwego rejestru</w:t>
      </w:r>
      <w:r w:rsidRPr="00B7784F">
        <w:rPr>
          <w:rFonts w:ascii="Cambria" w:hAnsi="Cambria"/>
          <w:b/>
          <w:sz w:val="24"/>
          <w:szCs w:val="24"/>
        </w:rPr>
        <w:t xml:space="preserve"> jeżeli Zamawiający może je uzyskać za pomocą bezpłatnych i ogólnodostępnych baz danych, o ile </w:t>
      </w:r>
      <w:r w:rsidR="006A7F2D" w:rsidRPr="00B7784F">
        <w:rPr>
          <w:rFonts w:ascii="Cambria" w:hAnsi="Cambria"/>
          <w:b/>
          <w:sz w:val="24"/>
          <w:szCs w:val="24"/>
        </w:rPr>
        <w:t>W</w:t>
      </w:r>
      <w:r w:rsidRPr="00B7784F">
        <w:rPr>
          <w:rFonts w:ascii="Cambria" w:hAnsi="Cambria"/>
          <w:b/>
          <w:sz w:val="24"/>
          <w:szCs w:val="24"/>
        </w:rPr>
        <w:t>ykonawca wskazał dane umożliwiające dostęp do tych dokumentów</w:t>
      </w:r>
      <w:r w:rsidRPr="00B7784F">
        <w:rPr>
          <w:rFonts w:ascii="Cambria" w:hAnsi="Cambria"/>
          <w:sz w:val="24"/>
          <w:szCs w:val="24"/>
        </w:rPr>
        <w:t xml:space="preserve">. </w:t>
      </w:r>
    </w:p>
    <w:p w14:paraId="454FD605" w14:textId="77777777" w:rsidR="00D82CE2" w:rsidRPr="00B7784F" w:rsidRDefault="00D82CE2" w:rsidP="00B7784F">
      <w:pPr>
        <w:pStyle w:val="Bezodstpw"/>
        <w:numPr>
          <w:ilvl w:val="0"/>
          <w:numId w:val="23"/>
        </w:numPr>
        <w:jc w:val="both"/>
        <w:rPr>
          <w:rFonts w:ascii="Cambria" w:hAnsi="Cambria"/>
          <w:sz w:val="24"/>
          <w:szCs w:val="24"/>
        </w:rPr>
      </w:pPr>
      <w:r w:rsidRPr="00B7784F">
        <w:rPr>
          <w:rFonts w:ascii="Cambria" w:hAnsi="Cambria"/>
          <w:sz w:val="24"/>
          <w:szCs w:val="24"/>
        </w:rPr>
        <w:t xml:space="preserve">Gdy umocowanie osoby składającej ofertę nie wynika z dokumentów rejestrowych, </w:t>
      </w:r>
      <w:r w:rsidR="001247DB" w:rsidRPr="00B7784F">
        <w:rPr>
          <w:rFonts w:ascii="Cambria" w:hAnsi="Cambria"/>
          <w:sz w:val="24"/>
          <w:szCs w:val="24"/>
        </w:rPr>
        <w:t>W</w:t>
      </w:r>
      <w:r w:rsidRPr="00B7784F">
        <w:rPr>
          <w:rFonts w:ascii="Cambria" w:hAnsi="Cambria"/>
          <w:sz w:val="24"/>
          <w:szCs w:val="24"/>
        </w:rPr>
        <w:t xml:space="preserve">ykonawca, który składa ofertę za pośrednictwem pełnomocnika, </w:t>
      </w:r>
      <w:r w:rsidRPr="00B7784F">
        <w:rPr>
          <w:rFonts w:ascii="Cambria" w:hAnsi="Cambria"/>
          <w:b/>
          <w:sz w:val="24"/>
          <w:szCs w:val="24"/>
        </w:rPr>
        <w:t>powinien dołączyć do oferty dokument pełnomocnictwa</w:t>
      </w:r>
      <w:r w:rsidRPr="00B7784F">
        <w:rPr>
          <w:rFonts w:ascii="Cambria" w:hAnsi="Cambria"/>
          <w:sz w:val="24"/>
          <w:szCs w:val="24"/>
        </w:rPr>
        <w:t xml:space="preserve"> obejmujący swym zakresem umocowanie do złożenia oferty lub do złożenia oferty i podpisania umowy. </w:t>
      </w:r>
    </w:p>
    <w:p w14:paraId="22D25D47" w14:textId="77777777" w:rsidR="00D82CE2" w:rsidRPr="00B7784F" w:rsidRDefault="00D82CE2" w:rsidP="00B7784F">
      <w:pPr>
        <w:pStyle w:val="Bezodstpw"/>
        <w:numPr>
          <w:ilvl w:val="0"/>
          <w:numId w:val="23"/>
        </w:numPr>
        <w:jc w:val="both"/>
        <w:rPr>
          <w:rFonts w:ascii="Cambria" w:hAnsi="Cambria"/>
          <w:b/>
          <w:sz w:val="24"/>
          <w:szCs w:val="24"/>
        </w:rPr>
      </w:pPr>
      <w:r w:rsidRPr="00B7784F">
        <w:rPr>
          <w:rFonts w:ascii="Cambria" w:hAnsi="Cambria"/>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7B513000" w14:textId="77777777" w:rsidR="00D82CE2" w:rsidRPr="00B7784F" w:rsidRDefault="00D82CE2" w:rsidP="00B7784F">
      <w:pPr>
        <w:pStyle w:val="Bezodstpw"/>
        <w:ind w:left="1440"/>
        <w:jc w:val="both"/>
        <w:rPr>
          <w:rFonts w:ascii="Cambria" w:hAnsi="Cambria"/>
          <w:b/>
          <w:sz w:val="24"/>
          <w:szCs w:val="24"/>
        </w:rPr>
      </w:pPr>
      <w:r w:rsidRPr="00B7784F">
        <w:rPr>
          <w:rFonts w:ascii="Cambria" w:hAnsi="Cambria"/>
          <w:bCs/>
          <w:sz w:val="24"/>
          <w:szCs w:val="24"/>
        </w:rPr>
        <w:t>Pełnomocnictwo powinno być załączone do oferty i powinno zawierać w szczególności wskazanie:</w:t>
      </w:r>
    </w:p>
    <w:p w14:paraId="74AB6D94" w14:textId="77777777" w:rsidR="00D82CE2" w:rsidRPr="00B7784F" w:rsidRDefault="00D82CE2" w:rsidP="00B7784F">
      <w:pPr>
        <w:pStyle w:val="Bezodstpw"/>
        <w:numPr>
          <w:ilvl w:val="0"/>
          <w:numId w:val="20"/>
        </w:numPr>
        <w:ind w:left="1985"/>
        <w:jc w:val="both"/>
        <w:rPr>
          <w:rFonts w:ascii="Cambria" w:hAnsi="Cambria"/>
          <w:b/>
          <w:bCs/>
          <w:sz w:val="24"/>
          <w:szCs w:val="24"/>
        </w:rPr>
      </w:pPr>
      <w:r w:rsidRPr="00B7784F">
        <w:rPr>
          <w:rFonts w:ascii="Cambria" w:hAnsi="Cambria"/>
          <w:bCs/>
          <w:sz w:val="24"/>
          <w:szCs w:val="24"/>
        </w:rPr>
        <w:t>postępowania o zamówienie publiczne, którego dotyczy,</w:t>
      </w:r>
    </w:p>
    <w:p w14:paraId="6F97B116" w14:textId="77777777" w:rsidR="00D82CE2" w:rsidRPr="00B7784F" w:rsidRDefault="00D82CE2" w:rsidP="00B7784F">
      <w:pPr>
        <w:pStyle w:val="Bezodstpw"/>
        <w:numPr>
          <w:ilvl w:val="0"/>
          <w:numId w:val="20"/>
        </w:numPr>
        <w:ind w:left="1985"/>
        <w:jc w:val="both"/>
        <w:rPr>
          <w:rFonts w:ascii="Cambria" w:hAnsi="Cambria"/>
          <w:bCs/>
          <w:sz w:val="24"/>
          <w:szCs w:val="24"/>
        </w:rPr>
      </w:pPr>
      <w:r w:rsidRPr="00B7784F">
        <w:rPr>
          <w:rFonts w:ascii="Cambria" w:hAnsi="Cambria"/>
          <w:bCs/>
          <w:sz w:val="24"/>
          <w:szCs w:val="24"/>
        </w:rPr>
        <w:t>wszystkich Wykonawców ubiegających się wspólnie o udzielenie zamówienia wymienionych z nazwy z określeniem adresu siedziby,</w:t>
      </w:r>
    </w:p>
    <w:p w14:paraId="29718F9B" w14:textId="77777777" w:rsidR="00D82CE2" w:rsidRPr="00B7784F" w:rsidRDefault="00D82CE2" w:rsidP="00B7784F">
      <w:pPr>
        <w:pStyle w:val="Bezodstpw"/>
        <w:numPr>
          <w:ilvl w:val="0"/>
          <w:numId w:val="20"/>
        </w:numPr>
        <w:ind w:left="1985"/>
        <w:jc w:val="both"/>
        <w:rPr>
          <w:rFonts w:ascii="Cambria" w:hAnsi="Cambria"/>
          <w:bCs/>
          <w:sz w:val="24"/>
          <w:szCs w:val="24"/>
        </w:rPr>
      </w:pPr>
      <w:r w:rsidRPr="00B7784F">
        <w:rPr>
          <w:rFonts w:ascii="Cambria" w:hAnsi="Cambria"/>
          <w:bCs/>
          <w:sz w:val="24"/>
          <w:szCs w:val="24"/>
        </w:rPr>
        <w:t>ustanowionego pełnomocnika oraz zakresu jego umocowania.</w:t>
      </w:r>
    </w:p>
    <w:p w14:paraId="049EF578" w14:textId="77777777" w:rsidR="00D82CE2" w:rsidRPr="00B7784F" w:rsidRDefault="00D82CE2" w:rsidP="00B7784F">
      <w:pPr>
        <w:pStyle w:val="Bezodstpw"/>
        <w:ind w:left="1134"/>
        <w:rPr>
          <w:rFonts w:ascii="Cambria" w:hAnsi="Cambria"/>
          <w:sz w:val="24"/>
          <w:szCs w:val="24"/>
        </w:rPr>
      </w:pPr>
      <w:r w:rsidRPr="00B7784F">
        <w:rPr>
          <w:rFonts w:ascii="Cambria" w:hAnsi="Cambria"/>
          <w:sz w:val="24"/>
          <w:szCs w:val="24"/>
        </w:rPr>
        <w:t>Wymagana forma:</w:t>
      </w:r>
    </w:p>
    <w:p w14:paraId="613BACFF" w14:textId="77777777" w:rsidR="00D82CE2" w:rsidRPr="00B7784F" w:rsidRDefault="00D82CE2" w:rsidP="00B7784F">
      <w:pPr>
        <w:pStyle w:val="Bezodstpw"/>
        <w:ind w:left="1134"/>
        <w:jc w:val="both"/>
        <w:rPr>
          <w:rFonts w:ascii="Cambria" w:hAnsi="Cambria"/>
          <w:sz w:val="24"/>
          <w:szCs w:val="24"/>
        </w:rPr>
      </w:pPr>
      <w:r w:rsidRPr="00B7784F">
        <w:rPr>
          <w:rFonts w:ascii="Cambria" w:hAnsi="Cambria"/>
          <w:sz w:val="24"/>
          <w:szCs w:val="24"/>
        </w:rPr>
        <w:t>Pełnomocnictwo przekazuje się w postaci elektronicznej i opatruje się kwalifikowanym podpisem elektronicznym, podpisem zaufanym lub podpisem osobistym. W przypadku gdy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49689983" w14:textId="77777777" w:rsidR="00D82CE2" w:rsidRPr="00B7784F" w:rsidRDefault="00D82CE2" w:rsidP="00B7784F">
      <w:pPr>
        <w:pStyle w:val="Bezodstpw"/>
        <w:numPr>
          <w:ilvl w:val="1"/>
          <w:numId w:val="22"/>
        </w:numPr>
        <w:jc w:val="both"/>
        <w:rPr>
          <w:rFonts w:ascii="Cambria" w:hAnsi="Cambria"/>
          <w:sz w:val="24"/>
          <w:szCs w:val="24"/>
        </w:rPr>
      </w:pPr>
      <w:r w:rsidRPr="00B7784F">
        <w:rPr>
          <w:rFonts w:ascii="Cambria" w:hAnsi="Cambria"/>
          <w:b/>
          <w:sz w:val="24"/>
          <w:szCs w:val="24"/>
        </w:rPr>
        <w:t>Zastrzeżenie tajemnicy przedsiębiorstwa</w:t>
      </w:r>
      <w:r w:rsidRPr="00B7784F">
        <w:rPr>
          <w:rFonts w:ascii="Cambria" w:hAnsi="Cambria"/>
          <w:sz w:val="24"/>
          <w:szCs w:val="24"/>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Wykonawca nie może zastrzec informacji, o których mowa w art. 222 ust. 5 ustawy Pzp. Należy uwzględnić rozdział 8 ust. 5 pkt 8 i 12 SWZ oraz rozdział 11 ust. 9 SWZ.</w:t>
      </w:r>
    </w:p>
    <w:p w14:paraId="4CD61F7D" w14:textId="77777777" w:rsidR="00D82CE2" w:rsidRPr="00B7784F" w:rsidRDefault="00D82CE2" w:rsidP="00B7784F">
      <w:pPr>
        <w:pStyle w:val="Bezodstpw"/>
        <w:ind w:left="1134"/>
        <w:jc w:val="both"/>
        <w:rPr>
          <w:rFonts w:ascii="Cambria" w:hAnsi="Cambria"/>
          <w:sz w:val="24"/>
          <w:szCs w:val="24"/>
        </w:rPr>
      </w:pPr>
      <w:r w:rsidRPr="00B7784F">
        <w:rPr>
          <w:rFonts w:ascii="Cambria" w:hAnsi="Cambria"/>
          <w:sz w:val="24"/>
          <w:szCs w:val="24"/>
        </w:rPr>
        <w:t>Wymagana forma:</w:t>
      </w:r>
    </w:p>
    <w:p w14:paraId="4D82E3A3" w14:textId="77777777" w:rsidR="00D82CE2" w:rsidRPr="00B7784F" w:rsidRDefault="00D82CE2" w:rsidP="00B7784F">
      <w:pPr>
        <w:pStyle w:val="Bezodstpw"/>
        <w:ind w:left="1134"/>
        <w:jc w:val="both"/>
        <w:rPr>
          <w:rFonts w:ascii="Cambria" w:hAnsi="Cambria"/>
          <w:sz w:val="24"/>
          <w:szCs w:val="24"/>
        </w:rPr>
      </w:pPr>
      <w:r w:rsidRPr="00B7784F">
        <w:rPr>
          <w:rFonts w:ascii="Cambria" w:hAnsi="Cambria"/>
          <w:sz w:val="24"/>
          <w:szCs w:val="24"/>
        </w:rPr>
        <w:lastRenderedPageBreak/>
        <w:t>Dokument musi być złożony w formie elektronicznej lub w postaci elektronicznej opatrzonej podpisem zaufanym, lub podpisem osobistym osoby upoważnionej do reprezentowania wykonawcy zgodnie z formą reprezentacji określoną w dokumencie rejestrowym właściwym dla formy organizacyjnej lub innym dokumencie.</w:t>
      </w:r>
    </w:p>
    <w:p w14:paraId="3163CD44" w14:textId="77777777" w:rsidR="00D82CE2" w:rsidRPr="00B7784F" w:rsidRDefault="00D82CE2" w:rsidP="00B7784F">
      <w:pPr>
        <w:pStyle w:val="Bezodstpw"/>
        <w:numPr>
          <w:ilvl w:val="0"/>
          <w:numId w:val="22"/>
        </w:numPr>
        <w:jc w:val="both"/>
        <w:rPr>
          <w:rFonts w:ascii="Cambria" w:hAnsi="Cambria"/>
          <w:sz w:val="24"/>
          <w:szCs w:val="24"/>
        </w:rPr>
      </w:pPr>
      <w:r w:rsidRPr="00B7784F">
        <w:rPr>
          <w:rFonts w:ascii="Cambria" w:hAnsi="Cambria"/>
          <w:sz w:val="24"/>
          <w:szCs w:val="24"/>
        </w:rPr>
        <w:t>W formularzu oferty należy wskazać wymagany przez Zamawiającego zakres informacji dotyczących przedmiotu zamówienia, zgodnie ze wzorem stanowiącym załącznik nr 1 do SWZ.</w:t>
      </w:r>
    </w:p>
    <w:p w14:paraId="5CC67681" w14:textId="77777777" w:rsidR="00D82CE2" w:rsidRPr="00B7784F" w:rsidRDefault="00D82CE2" w:rsidP="00B7784F">
      <w:pPr>
        <w:pStyle w:val="Bezodstpw"/>
        <w:numPr>
          <w:ilvl w:val="0"/>
          <w:numId w:val="22"/>
        </w:numPr>
        <w:jc w:val="both"/>
        <w:rPr>
          <w:rFonts w:ascii="Cambria" w:hAnsi="Cambria"/>
          <w:sz w:val="24"/>
          <w:szCs w:val="24"/>
        </w:rPr>
      </w:pPr>
      <w:r w:rsidRPr="00B7784F">
        <w:rPr>
          <w:rFonts w:ascii="Cambria" w:hAnsi="Cambria"/>
          <w:sz w:val="24"/>
          <w:szCs w:val="24"/>
        </w:rPr>
        <w:t>Obowiązuje rozporządzenie Ministra Rozwoju, Pracy i Technologii z dnia 23 grudnia 2020 r. w sprawie podmiotowych środków dowodowych oraz innych dokumentów lub oświadczeń, jakich może żądać zamawiający od wykonawcy (Dz.U. z 2020 r., poz. 2415).</w:t>
      </w:r>
    </w:p>
    <w:p w14:paraId="44BD13AC" w14:textId="77777777" w:rsidR="00D82CE2" w:rsidRPr="00B7784F" w:rsidRDefault="00D82CE2" w:rsidP="00D82CE2">
      <w:pPr>
        <w:pStyle w:val="Bezodstpw"/>
        <w:numPr>
          <w:ilvl w:val="0"/>
          <w:numId w:val="22"/>
        </w:numPr>
        <w:spacing w:after="240"/>
        <w:jc w:val="both"/>
        <w:rPr>
          <w:rFonts w:ascii="Cambria" w:hAnsi="Cambria"/>
          <w:sz w:val="24"/>
          <w:szCs w:val="24"/>
        </w:rPr>
      </w:pPr>
      <w:r w:rsidRPr="00B7784F">
        <w:rPr>
          <w:rFonts w:ascii="Cambria" w:hAnsi="Cambria"/>
          <w:sz w:val="24"/>
          <w:szCs w:val="24"/>
        </w:rPr>
        <w:t>Obowiązuje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24A87B0A" w14:textId="77777777" w:rsidR="00D82CE2" w:rsidRPr="00B7784F" w:rsidRDefault="00D82CE2" w:rsidP="00D82CE2">
      <w:pPr>
        <w:pStyle w:val="Tekstpodstawowy"/>
        <w:ind w:left="735" w:hanging="735"/>
        <w:jc w:val="both"/>
        <w:rPr>
          <w:rFonts w:ascii="Cambria" w:hAnsi="Cambria"/>
          <w:b/>
          <w:u w:val="single"/>
          <w:lang w:val="pl-PL"/>
        </w:rPr>
      </w:pPr>
      <w:r w:rsidRPr="00B7784F">
        <w:rPr>
          <w:rFonts w:ascii="Cambria" w:hAnsi="Cambria"/>
          <w:b/>
          <w:u w:val="single"/>
        </w:rPr>
        <w:t>Rozdział 8: Sposób porozumiewania się Zamawiającego z Wykonawcami</w:t>
      </w:r>
      <w:r w:rsidRPr="00B7784F">
        <w:rPr>
          <w:rFonts w:ascii="Cambria" w:hAnsi="Cambria"/>
          <w:b/>
          <w:u w:val="single"/>
          <w:lang w:val="pl-PL"/>
        </w:rPr>
        <w:t>, Informacje o wymaganiach technicznych i organizacyjnych sporządzania, wysyłania i odbierania plików w komunikacji elektronicznej</w:t>
      </w:r>
    </w:p>
    <w:p w14:paraId="6E84E208" w14:textId="77777777" w:rsidR="00D82CE2" w:rsidRPr="00B7784F" w:rsidRDefault="00D82CE2" w:rsidP="00B7784F">
      <w:pPr>
        <w:pStyle w:val="Bezodstpw"/>
        <w:numPr>
          <w:ilvl w:val="0"/>
          <w:numId w:val="24"/>
        </w:numPr>
        <w:jc w:val="both"/>
        <w:rPr>
          <w:rFonts w:ascii="Cambria" w:hAnsi="Cambria"/>
          <w:sz w:val="24"/>
          <w:szCs w:val="24"/>
        </w:rPr>
      </w:pPr>
      <w:r w:rsidRPr="00B7784F">
        <w:rPr>
          <w:rFonts w:ascii="Cambria" w:hAnsi="Cambria"/>
          <w:sz w:val="24"/>
          <w:szCs w:val="24"/>
        </w:rPr>
        <w:t xml:space="preserve">Komunikacja Wykonawców z Zamawiającym, w szczególności składanie ofert, wszelkich oświadczeń, wniosków, zawiadomień oraz informacji odbywa się przy użyciu środków komunikacji elektronicznej, za pośrednictwem kanału elektronicznej komunikacji pod adresem: </w:t>
      </w:r>
      <w:hyperlink r:id="rId13" w:history="1">
        <w:r w:rsidRPr="00B7784F">
          <w:rPr>
            <w:rStyle w:val="Hipercze"/>
            <w:rFonts w:ascii="Cambria" w:hAnsi="Cambria"/>
            <w:sz w:val="24"/>
            <w:szCs w:val="24"/>
          </w:rPr>
          <w:t>https://www.soldea.pl/epz/epz/</w:t>
        </w:r>
      </w:hyperlink>
      <w:r w:rsidRPr="00B7784F">
        <w:rPr>
          <w:rFonts w:ascii="Cambria" w:hAnsi="Cambria"/>
          <w:sz w:val="24"/>
          <w:szCs w:val="24"/>
        </w:rPr>
        <w:t xml:space="preserve"> .</w:t>
      </w:r>
    </w:p>
    <w:p w14:paraId="7AE03DF8" w14:textId="77777777" w:rsidR="00D82CE2" w:rsidRPr="00B7784F" w:rsidRDefault="00D82CE2" w:rsidP="00B7784F">
      <w:pPr>
        <w:pStyle w:val="Bezodstpw"/>
        <w:numPr>
          <w:ilvl w:val="0"/>
          <w:numId w:val="24"/>
        </w:numPr>
        <w:jc w:val="both"/>
        <w:rPr>
          <w:rFonts w:ascii="Cambria" w:hAnsi="Cambria"/>
          <w:sz w:val="24"/>
          <w:szCs w:val="24"/>
        </w:rPr>
      </w:pPr>
      <w:r w:rsidRPr="00B7784F">
        <w:rPr>
          <w:rFonts w:ascii="Cambria" w:hAnsi="Cambria"/>
          <w:sz w:val="24"/>
          <w:szCs w:val="24"/>
        </w:rPr>
        <w:t xml:space="preserve">Wykonawca może zwrócić się do Zamawiającego o wyjaśnienie treści SWZ za pośrednictwem udostępnionego kanału (zakładka „Pytania do SWZ”). Wyjaśnienia treści SWZ oraz jej ewentualne zmiany będą dokonywane zgodnie z art. 284 i 286 ustawy. Treść pytań (bez ujawnienia źródła zapytania) wraz z wyjaśnieniami, bądź informacje o dokonaniu zmiany SWZ, Zamawiający przekaże wykonawcom za pośrednictwem strony internetowej prowadzonego postępowania.  </w:t>
      </w:r>
    </w:p>
    <w:p w14:paraId="07B6570C" w14:textId="77777777" w:rsidR="00D82CE2" w:rsidRPr="00B7784F" w:rsidRDefault="00D82CE2" w:rsidP="00B7784F">
      <w:pPr>
        <w:pStyle w:val="Bezodstpw"/>
        <w:numPr>
          <w:ilvl w:val="0"/>
          <w:numId w:val="24"/>
        </w:numPr>
        <w:jc w:val="both"/>
        <w:rPr>
          <w:rFonts w:ascii="Cambria" w:hAnsi="Cambria"/>
          <w:sz w:val="24"/>
          <w:szCs w:val="24"/>
        </w:rPr>
      </w:pPr>
      <w:r w:rsidRPr="00B7784F">
        <w:rPr>
          <w:rFonts w:ascii="Cambria" w:hAnsi="Cambria"/>
          <w:sz w:val="24"/>
          <w:szCs w:val="24"/>
        </w:rPr>
        <w:t xml:space="preserve">Zmiany i wyjaśnienia treści SWZ oraz inne dokumenty zamówienia bezpośrednio związane z postępowaniem o udzielenie zamówienia będą udostępniane na stronie internetowej: </w:t>
      </w:r>
      <w:hyperlink r:id="rId14" w:history="1">
        <w:r w:rsidRPr="00B7784F">
          <w:rPr>
            <w:rStyle w:val="Hipercze"/>
            <w:rFonts w:ascii="Cambria" w:hAnsi="Cambria"/>
            <w:sz w:val="24"/>
            <w:szCs w:val="24"/>
          </w:rPr>
          <w:t>https://www.kssip.gov.pl/Postepowania_w_trybie_ustawy_Pzp</w:t>
        </w:r>
      </w:hyperlink>
      <w:r w:rsidRPr="00B7784F">
        <w:rPr>
          <w:rFonts w:ascii="Cambria" w:hAnsi="Cambria"/>
          <w:sz w:val="24"/>
          <w:szCs w:val="24"/>
        </w:rPr>
        <w:t xml:space="preserve"> .</w:t>
      </w:r>
    </w:p>
    <w:p w14:paraId="793615E3" w14:textId="77777777" w:rsidR="00D82CE2" w:rsidRPr="00B7784F" w:rsidRDefault="00D82CE2" w:rsidP="00B7784F">
      <w:pPr>
        <w:pStyle w:val="Bezodstpw"/>
        <w:numPr>
          <w:ilvl w:val="0"/>
          <w:numId w:val="24"/>
        </w:numPr>
        <w:jc w:val="both"/>
        <w:rPr>
          <w:rFonts w:ascii="Cambria" w:hAnsi="Cambria"/>
          <w:sz w:val="24"/>
          <w:szCs w:val="24"/>
        </w:rPr>
      </w:pPr>
      <w:r w:rsidRPr="00B7784F">
        <w:rPr>
          <w:rFonts w:ascii="Cambria" w:hAnsi="Cambria"/>
          <w:sz w:val="24"/>
          <w:szCs w:val="24"/>
        </w:rPr>
        <w:t>Zamawiający może komunikować się z Wykonawcami za pomocą poczty elektronicznej.</w:t>
      </w:r>
    </w:p>
    <w:p w14:paraId="2AF29DF3" w14:textId="77777777" w:rsidR="00D82CE2" w:rsidRPr="00B7784F" w:rsidRDefault="00D82CE2" w:rsidP="00B7784F">
      <w:pPr>
        <w:pStyle w:val="Bezodstpw"/>
        <w:numPr>
          <w:ilvl w:val="0"/>
          <w:numId w:val="24"/>
        </w:numPr>
        <w:jc w:val="both"/>
        <w:rPr>
          <w:rFonts w:ascii="Cambria" w:hAnsi="Cambria"/>
          <w:sz w:val="24"/>
          <w:szCs w:val="24"/>
        </w:rPr>
      </w:pPr>
      <w:r w:rsidRPr="00B7784F">
        <w:rPr>
          <w:rFonts w:ascii="Cambria" w:hAnsi="Cambria"/>
          <w:sz w:val="24"/>
          <w:szCs w:val="24"/>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14:paraId="38A2501D" w14:textId="77777777" w:rsidR="00D82CE2" w:rsidRPr="00B7784F" w:rsidRDefault="00D82CE2" w:rsidP="00B7784F">
      <w:pPr>
        <w:pStyle w:val="Bezodstpw"/>
        <w:numPr>
          <w:ilvl w:val="0"/>
          <w:numId w:val="25"/>
        </w:numPr>
        <w:jc w:val="both"/>
        <w:rPr>
          <w:rFonts w:ascii="Cambria" w:hAnsi="Cambria"/>
          <w:sz w:val="24"/>
          <w:szCs w:val="24"/>
          <w:u w:val="single"/>
        </w:rPr>
      </w:pPr>
      <w:r w:rsidRPr="00B7784F">
        <w:rPr>
          <w:rFonts w:ascii="Cambria" w:hAnsi="Cambria"/>
          <w:sz w:val="24"/>
          <w:szCs w:val="24"/>
        </w:rPr>
        <w:t xml:space="preserve">Wykonawca zamierzający złożyć ofertę zobowiązany jest założyć konto na platformie do komunikacji elektronicznej EPZ pod adresem: </w:t>
      </w:r>
      <w:hyperlink r:id="rId15" w:history="1">
        <w:r w:rsidRPr="00B7784F">
          <w:rPr>
            <w:rStyle w:val="Hipercze"/>
            <w:rFonts w:ascii="Cambria" w:hAnsi="Cambria"/>
            <w:sz w:val="24"/>
            <w:szCs w:val="24"/>
          </w:rPr>
          <w:t>https://www.soldea.pl/epz/epz/</w:t>
        </w:r>
      </w:hyperlink>
      <w:r w:rsidRPr="00B7784F">
        <w:rPr>
          <w:rFonts w:ascii="Cambria" w:hAnsi="Cambria"/>
          <w:sz w:val="24"/>
          <w:szCs w:val="24"/>
        </w:rPr>
        <w:t>, co oznacza konieczność akceptacji regulaminu platformy i zapoznania się z instrukcjami korzystania z konta na platformie.</w:t>
      </w:r>
    </w:p>
    <w:p w14:paraId="45E84466" w14:textId="77777777" w:rsidR="00D82CE2" w:rsidRPr="00B7784F" w:rsidRDefault="00D82CE2" w:rsidP="00B7784F">
      <w:pPr>
        <w:pStyle w:val="Bezodstpw"/>
        <w:numPr>
          <w:ilvl w:val="0"/>
          <w:numId w:val="25"/>
        </w:numPr>
        <w:jc w:val="both"/>
        <w:rPr>
          <w:rFonts w:ascii="Cambria" w:hAnsi="Cambria"/>
          <w:sz w:val="24"/>
          <w:szCs w:val="24"/>
        </w:rPr>
      </w:pPr>
      <w:r w:rsidRPr="00B7784F">
        <w:rPr>
          <w:rFonts w:ascii="Cambria" w:hAnsi="Cambria"/>
          <w:sz w:val="24"/>
          <w:szCs w:val="24"/>
        </w:rPr>
        <w:t xml:space="preserve">Aktualne wymagania techniczne związane z korzystaniem z Platformy EPZ – wskazane są na stronie internetowej logowania i rejestracji  Platformy - pod adresem: </w:t>
      </w:r>
      <w:hyperlink r:id="rId16" w:history="1">
        <w:r w:rsidRPr="00B7784F">
          <w:rPr>
            <w:rStyle w:val="Hipercze"/>
            <w:rFonts w:ascii="Cambria" w:hAnsi="Cambria"/>
            <w:sz w:val="24"/>
            <w:szCs w:val="24"/>
          </w:rPr>
          <w:t>https://www.soldea.pl/epz/epz/</w:t>
        </w:r>
      </w:hyperlink>
      <w:r w:rsidRPr="00B7784F">
        <w:rPr>
          <w:rFonts w:ascii="Cambria" w:hAnsi="Cambria"/>
          <w:sz w:val="24"/>
          <w:szCs w:val="24"/>
        </w:rPr>
        <w:t xml:space="preserve"> .</w:t>
      </w:r>
    </w:p>
    <w:p w14:paraId="7A94CB0D" w14:textId="77777777" w:rsidR="00D82CE2" w:rsidRPr="00B7784F" w:rsidRDefault="00D82CE2" w:rsidP="00B7784F">
      <w:pPr>
        <w:pStyle w:val="Bezodstpw"/>
        <w:numPr>
          <w:ilvl w:val="0"/>
          <w:numId w:val="25"/>
        </w:numPr>
        <w:jc w:val="both"/>
        <w:rPr>
          <w:rFonts w:ascii="Cambria" w:hAnsi="Cambria"/>
          <w:sz w:val="24"/>
          <w:szCs w:val="24"/>
        </w:rPr>
      </w:pPr>
      <w:r w:rsidRPr="00B7784F">
        <w:rPr>
          <w:rFonts w:ascii="Cambria" w:hAnsi="Cambria"/>
          <w:sz w:val="24"/>
          <w:szCs w:val="24"/>
        </w:rPr>
        <w:lastRenderedPageBreak/>
        <w:t>Sposób  przesyłania plików (oferty, oświadczeń, dokumentów, prac konkursowych) za pośrednictwem Platformy EPZ oraz potwierdzenia złożenia plików zostały opisane w Instrukcjach (filmach) użytkowników Platformy EPZ.</w:t>
      </w:r>
    </w:p>
    <w:p w14:paraId="393EB54C" w14:textId="77777777" w:rsidR="00D82CE2" w:rsidRPr="00B7784F" w:rsidRDefault="00D82CE2" w:rsidP="00B7784F">
      <w:pPr>
        <w:pStyle w:val="Bezodstpw"/>
        <w:numPr>
          <w:ilvl w:val="0"/>
          <w:numId w:val="25"/>
        </w:numPr>
        <w:jc w:val="both"/>
        <w:rPr>
          <w:rFonts w:ascii="Cambria" w:hAnsi="Cambria"/>
          <w:sz w:val="24"/>
          <w:szCs w:val="24"/>
        </w:rPr>
      </w:pPr>
      <w:r w:rsidRPr="00B7784F">
        <w:rPr>
          <w:rFonts w:ascii="Cambria" w:hAnsi="Cambria"/>
          <w:sz w:val="24"/>
          <w:szCs w:val="24"/>
        </w:rPr>
        <w:t xml:space="preserve">Oferty, oświadczenia, podmiotowe środki dowodowe, w tym oświadczenie, o którym mowa w art. 117 ust. 4 ustawy Pzp, oraz zobowiązanie podmiotu udostępniającego zasoby, o którym mowa w art. 118 ust. 3 ustawy Pzp, zwane dalej „zobowiązaniem podmiotu udostępniającego zasoby”, przedmiotowe środki dowodowe, pełnomocnictwo, sporządza się w postaci elektronicznej, w formatach danych określonych w przepisach wydanych na podstawie art. 18 ustawy z dnia 17 lutego 2005r. o informatyzacji działalności podmiotów realizujących zadania publiczne (tekst jednolity: Dz.U. z 2020r. poz. 346 z późn. zm.). </w:t>
      </w:r>
    </w:p>
    <w:p w14:paraId="35BDFCF3" w14:textId="77777777" w:rsidR="00D82CE2" w:rsidRPr="00B7784F" w:rsidRDefault="00D82CE2" w:rsidP="00B7784F">
      <w:pPr>
        <w:pStyle w:val="Bezodstpw"/>
        <w:numPr>
          <w:ilvl w:val="0"/>
          <w:numId w:val="25"/>
        </w:numPr>
        <w:jc w:val="both"/>
        <w:rPr>
          <w:rFonts w:ascii="Cambria" w:hAnsi="Cambria"/>
          <w:sz w:val="24"/>
          <w:szCs w:val="24"/>
        </w:rPr>
      </w:pPr>
      <w:r w:rsidRPr="00B7784F">
        <w:rPr>
          <w:rFonts w:ascii="Cambria" w:hAnsi="Cambria"/>
          <w:sz w:val="24"/>
          <w:szCs w:val="24"/>
        </w:rPr>
        <w:t>Informacje, oświadczenia lub dokumenty, inne niż określone w pkt 4 powyżej, przekazywane w postępowaniu o udzielenie zamówienia, sporządza się w postaci elektronicznej, w formatach danych określonych w przepisach wydanych na podstawie art. 18 ustawy z dnia 17 lutego 2005r. o informatyzacji działalności podmiotów realizujących zadania publiczne (tekst jednolity: Dziennik Ustaw z 2020r. poz. 346 z późn. zm.), lub jako tekst wpisany bezpośrednio do wiadomości przekazywanej przy użyciu środków komunikacji elektronicznej, wskazanych przez Zamawiającego w niniejszej SWZ.</w:t>
      </w:r>
    </w:p>
    <w:p w14:paraId="549DD609" w14:textId="77777777" w:rsidR="00D82CE2" w:rsidRPr="00B7784F" w:rsidRDefault="00D82CE2" w:rsidP="00B7784F">
      <w:pPr>
        <w:pStyle w:val="Bezodstpw"/>
        <w:numPr>
          <w:ilvl w:val="0"/>
          <w:numId w:val="25"/>
        </w:numPr>
        <w:jc w:val="both"/>
        <w:rPr>
          <w:rFonts w:ascii="Cambria" w:hAnsi="Cambria"/>
          <w:sz w:val="24"/>
          <w:szCs w:val="24"/>
        </w:rPr>
      </w:pPr>
      <w:r w:rsidRPr="00B7784F">
        <w:rPr>
          <w:rFonts w:ascii="Cambria" w:hAnsi="Cambria"/>
          <w:sz w:val="24"/>
          <w:szCs w:val="24"/>
        </w:rPr>
        <w:t>Zamawiający nie przewiduje obsługi innych formatów plików niż te wskazane w pkt 4 i 5 powyżej.</w:t>
      </w:r>
    </w:p>
    <w:p w14:paraId="4628F65A" w14:textId="77777777" w:rsidR="00D82CE2" w:rsidRPr="00B7784F" w:rsidRDefault="00D82CE2" w:rsidP="00B7784F">
      <w:pPr>
        <w:pStyle w:val="Bezodstpw"/>
        <w:numPr>
          <w:ilvl w:val="0"/>
          <w:numId w:val="25"/>
        </w:numPr>
        <w:jc w:val="both"/>
        <w:rPr>
          <w:rFonts w:ascii="Cambria" w:hAnsi="Cambria"/>
          <w:sz w:val="24"/>
          <w:szCs w:val="24"/>
        </w:rPr>
      </w:pPr>
      <w:r w:rsidRPr="00B7784F">
        <w:rPr>
          <w:rFonts w:ascii="Cambria" w:hAnsi="Cambria"/>
          <w:sz w:val="24"/>
          <w:szCs w:val="24"/>
        </w:rPr>
        <w:t>W przypadku, gdy plik sporządzony w jednym z formatów opisanych w pkt 4 i 5 powyżej nie jest wskazany na liście plików obsługiwanych przez Platformę, wystarczy go zapisać w folderze archiwum zip.</w:t>
      </w:r>
    </w:p>
    <w:p w14:paraId="2C7FC7CB" w14:textId="77777777" w:rsidR="00D82CE2" w:rsidRPr="00B7784F" w:rsidRDefault="00D82CE2" w:rsidP="00B7784F">
      <w:pPr>
        <w:pStyle w:val="Bezodstpw"/>
        <w:numPr>
          <w:ilvl w:val="0"/>
          <w:numId w:val="25"/>
        </w:numPr>
        <w:jc w:val="both"/>
        <w:rPr>
          <w:rFonts w:ascii="Cambria" w:hAnsi="Cambria"/>
          <w:sz w:val="24"/>
          <w:szCs w:val="24"/>
        </w:rPr>
      </w:pPr>
      <w:r w:rsidRPr="00B7784F">
        <w:rPr>
          <w:rFonts w:ascii="Cambria" w:hAnsi="Cambria"/>
          <w:sz w:val="24"/>
          <w:szCs w:val="24"/>
        </w:rPr>
        <w:t>W przypadku, gdy dokumenty elektroniczne w postępowaniu o udzielenie zamówienia, przekazywane przy użyciu środków komunikacji elektronicznej, zawierają informacje stanowiące tajemnicę przedsiębiorstwa w rozumieniu przepisów ustawy z dnia 16 kwietnia 1993r. o zwalczaniu nieuczciwej konkurencji (tekst jednolity: Dz.U. z 2020r. poz. 1913 z późn. zm.), Wykonawca, w celu utrzymania w poufności tych informacji, przekazuje je w wydzielonym i odpowiednio oznaczonym pliku korzystając na Platformie EPZ z pola do przekazywania plików oznaczonego jako Tajemnica Przedsiębiorstwa. W przypadku, gdy Wykonawca nie wyodrębni i nie zabezpieczy w ten sposób poufności informacji, Zamawiający nie bierze odpowiedzialności za ewentualne ujawnienie ich treści razem z informacjami jawnymi.</w:t>
      </w:r>
    </w:p>
    <w:p w14:paraId="3D207C35" w14:textId="77777777" w:rsidR="00D82CE2" w:rsidRPr="00B7784F" w:rsidRDefault="00D82CE2" w:rsidP="00B7784F">
      <w:pPr>
        <w:pStyle w:val="Akapitzlist"/>
        <w:numPr>
          <w:ilvl w:val="0"/>
          <w:numId w:val="25"/>
        </w:numPr>
        <w:spacing w:after="0"/>
        <w:rPr>
          <w:rFonts w:ascii="Cambria" w:eastAsia="Calibri" w:hAnsi="Cambria" w:cs="Times New Roman"/>
          <w:sz w:val="24"/>
          <w:szCs w:val="24"/>
        </w:rPr>
      </w:pPr>
      <w:r w:rsidRPr="00B7784F">
        <w:rPr>
          <w:rFonts w:ascii="Cambria" w:hAnsi="Cambria"/>
          <w:sz w:val="24"/>
          <w:szCs w:val="24"/>
        </w:rPr>
        <w:t>Podmiotowe środki dowodowe, przedmiotowe środki dowodowe, inne dokumenty i oświadczenia lub dokumenty potwierdzające umocowanie do reprezentowania, sporządzone w języku obcym przekazuje się wraz z tłumaczeniem na język polski.</w:t>
      </w:r>
      <w:r w:rsidR="001247DB" w:rsidRPr="00B7784F">
        <w:rPr>
          <w:rFonts w:ascii="Cambria" w:hAnsi="Cambria"/>
          <w:sz w:val="24"/>
          <w:szCs w:val="24"/>
        </w:rPr>
        <w:t xml:space="preserve"> </w:t>
      </w:r>
      <w:r w:rsidR="001247DB" w:rsidRPr="00B7784F">
        <w:rPr>
          <w:rFonts w:ascii="Cambria" w:eastAsia="Calibri" w:hAnsi="Cambria" w:cs="Times New Roman"/>
          <w:sz w:val="24"/>
          <w:szCs w:val="24"/>
        </w:rPr>
        <w:t>W odniesieniu do dokumentów wskazanych przez Wykonawcę i pobranych samodzielnie przez Zamawiającego, Zamawiający zastrzega sobie prawo do żądania od Wykonawcy przedstawienia tłumaczenia          na język polski.</w:t>
      </w:r>
    </w:p>
    <w:p w14:paraId="2249BF58" w14:textId="77777777" w:rsidR="00D82CE2" w:rsidRPr="00B7784F" w:rsidRDefault="00D82CE2" w:rsidP="00B7784F">
      <w:pPr>
        <w:pStyle w:val="Bezodstpw"/>
        <w:numPr>
          <w:ilvl w:val="0"/>
          <w:numId w:val="25"/>
        </w:numPr>
        <w:jc w:val="both"/>
        <w:rPr>
          <w:rFonts w:ascii="Cambria" w:hAnsi="Cambria"/>
          <w:sz w:val="24"/>
          <w:szCs w:val="24"/>
        </w:rPr>
      </w:pPr>
      <w:r w:rsidRPr="00B7784F">
        <w:rPr>
          <w:rFonts w:ascii="Cambria" w:hAnsi="Cambria"/>
          <w:sz w:val="24"/>
          <w:szCs w:val="24"/>
        </w:rPr>
        <w:t xml:space="preserve">W przypadku, gdy podmiotowe środki dowodowe, przedmiotowe środki dowodowe, inne dokumenty i oświadczenia lub dokumenty potwierdzające umocowanie do reprezentowania odpowiednio Wykonawcy, Wykonawców wspólnie ubiegających się o udzielenie zamówienia publicznego, podmiotu udostępniającego zasoby na zasadach określonych w art. 118 ustawy Pzp lub </w:t>
      </w:r>
      <w:r w:rsidRPr="00B7784F">
        <w:rPr>
          <w:rFonts w:ascii="Cambria" w:hAnsi="Cambria"/>
          <w:sz w:val="24"/>
          <w:szCs w:val="24"/>
        </w:rPr>
        <w:lastRenderedPageBreak/>
        <w:t>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23E4E64" w14:textId="77777777" w:rsidR="00D82CE2" w:rsidRPr="00B7784F" w:rsidRDefault="00D82CE2" w:rsidP="00B7784F">
      <w:pPr>
        <w:pStyle w:val="Bezodstpw"/>
        <w:numPr>
          <w:ilvl w:val="1"/>
          <w:numId w:val="26"/>
        </w:numPr>
        <w:jc w:val="both"/>
        <w:rPr>
          <w:rFonts w:ascii="Cambria" w:hAnsi="Cambria"/>
          <w:sz w:val="24"/>
          <w:szCs w:val="24"/>
        </w:rPr>
      </w:pPr>
      <w:r w:rsidRPr="00B7784F">
        <w:rPr>
          <w:rFonts w:ascii="Cambria" w:hAnsi="Cambria"/>
          <w:sz w:val="24"/>
          <w:szCs w:val="24"/>
        </w:rPr>
        <w:t xml:space="preserve">W przypadku gdy podmiotowe środki dowodowe, przedmiotowe środki dowodowe, inne dokumenty i oświadczenia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2B520761" w14:textId="77777777" w:rsidR="00D82CE2" w:rsidRPr="00B7784F" w:rsidRDefault="00D82CE2" w:rsidP="00B7784F">
      <w:pPr>
        <w:pStyle w:val="Bezodstpw"/>
        <w:numPr>
          <w:ilvl w:val="1"/>
          <w:numId w:val="26"/>
        </w:numPr>
        <w:jc w:val="both"/>
        <w:rPr>
          <w:rFonts w:ascii="Cambria" w:hAnsi="Cambria"/>
          <w:sz w:val="24"/>
          <w:szCs w:val="24"/>
        </w:rPr>
      </w:pPr>
      <w:r w:rsidRPr="00B7784F">
        <w:rPr>
          <w:rFonts w:ascii="Cambria" w:hAnsi="Cambria"/>
          <w:sz w:val="24"/>
          <w:szCs w:val="24"/>
        </w:rPr>
        <w:t>Poświadczenia zgodności cyfrowego odwzorowania z dokumentem w postaci papierowej, o którym mowa w pkt 10.1 powyżej, dokonuje w przypadku:</w:t>
      </w:r>
    </w:p>
    <w:p w14:paraId="04F1DECC" w14:textId="77777777" w:rsidR="00D82CE2" w:rsidRPr="00B7784F" w:rsidRDefault="00D82CE2" w:rsidP="00B7784F">
      <w:pPr>
        <w:pStyle w:val="Bezodstpw"/>
        <w:numPr>
          <w:ilvl w:val="2"/>
          <w:numId w:val="27"/>
        </w:numPr>
        <w:ind w:left="2127"/>
        <w:jc w:val="both"/>
        <w:rPr>
          <w:rFonts w:ascii="Cambria" w:hAnsi="Cambria"/>
          <w:sz w:val="24"/>
          <w:szCs w:val="24"/>
        </w:rPr>
      </w:pPr>
      <w:r w:rsidRPr="00B7784F">
        <w:rPr>
          <w:rFonts w:ascii="Cambria" w:hAnsi="Cambria"/>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DFCF853" w14:textId="77777777" w:rsidR="00D82CE2" w:rsidRPr="00B7784F" w:rsidRDefault="00D82CE2" w:rsidP="00B7784F">
      <w:pPr>
        <w:pStyle w:val="Bezodstpw"/>
        <w:numPr>
          <w:ilvl w:val="2"/>
          <w:numId w:val="27"/>
        </w:numPr>
        <w:ind w:left="2127"/>
        <w:jc w:val="both"/>
        <w:rPr>
          <w:rFonts w:ascii="Cambria" w:hAnsi="Cambria"/>
          <w:sz w:val="24"/>
          <w:szCs w:val="24"/>
        </w:rPr>
      </w:pPr>
      <w:r w:rsidRPr="00B7784F">
        <w:rPr>
          <w:rFonts w:ascii="Cambria" w:hAnsi="Cambria"/>
          <w:sz w:val="24"/>
          <w:szCs w:val="24"/>
        </w:rPr>
        <w:t>przedmiotowych środków dowodowych – odpowiednio Wykonawca lub Wykonawca wspólnie ubiegający się o udzielenie zamówienia;</w:t>
      </w:r>
    </w:p>
    <w:p w14:paraId="7CCF552D" w14:textId="77777777" w:rsidR="00D82CE2" w:rsidRPr="00B7784F" w:rsidRDefault="00D82CE2" w:rsidP="00B7784F">
      <w:pPr>
        <w:pStyle w:val="Bezodstpw"/>
        <w:numPr>
          <w:ilvl w:val="2"/>
          <w:numId w:val="27"/>
        </w:numPr>
        <w:ind w:left="2127"/>
        <w:jc w:val="both"/>
        <w:rPr>
          <w:rFonts w:ascii="Cambria" w:hAnsi="Cambria"/>
          <w:sz w:val="24"/>
          <w:szCs w:val="24"/>
        </w:rPr>
      </w:pPr>
      <w:r w:rsidRPr="00B7784F">
        <w:rPr>
          <w:rFonts w:ascii="Cambria" w:hAnsi="Cambria"/>
          <w:sz w:val="24"/>
          <w:szCs w:val="24"/>
        </w:rPr>
        <w:t>innych dokumentów – odpowiednio Wykonawca lub Wykonawca wspólnie ubiegający się o udzielenie zamówienia, w zakresie dokumentów, które każdego z nich dotyczą.</w:t>
      </w:r>
    </w:p>
    <w:p w14:paraId="39039510" w14:textId="77777777" w:rsidR="00D82CE2" w:rsidRPr="00B7784F" w:rsidRDefault="00D82CE2" w:rsidP="00B7784F">
      <w:pPr>
        <w:pStyle w:val="Bezodstpw"/>
        <w:numPr>
          <w:ilvl w:val="1"/>
          <w:numId w:val="26"/>
        </w:numPr>
        <w:jc w:val="both"/>
        <w:rPr>
          <w:rFonts w:ascii="Cambria" w:hAnsi="Cambria"/>
          <w:sz w:val="24"/>
          <w:szCs w:val="24"/>
        </w:rPr>
      </w:pPr>
      <w:r w:rsidRPr="00B7784F">
        <w:rPr>
          <w:rFonts w:ascii="Cambria" w:hAnsi="Cambria"/>
          <w:sz w:val="24"/>
          <w:szCs w:val="24"/>
        </w:rPr>
        <w:t>Poświadczenia zgodności cyfrowego odwzorowania z dokumentem w postaci papierowej, o którym mowa w pkt 10.1 powyżej, może dokonać również notariusz.</w:t>
      </w:r>
    </w:p>
    <w:p w14:paraId="597A4813" w14:textId="77777777" w:rsidR="00D82CE2" w:rsidRPr="00B7784F" w:rsidRDefault="00D82CE2" w:rsidP="00B7784F">
      <w:pPr>
        <w:pStyle w:val="Bezodstpw"/>
        <w:numPr>
          <w:ilvl w:val="1"/>
          <w:numId w:val="26"/>
        </w:numPr>
        <w:jc w:val="both"/>
        <w:rPr>
          <w:rFonts w:ascii="Cambria" w:hAnsi="Cambria"/>
          <w:sz w:val="24"/>
          <w:szCs w:val="24"/>
        </w:rPr>
      </w:pPr>
      <w:r w:rsidRPr="00B7784F">
        <w:rPr>
          <w:rFonts w:ascii="Cambria" w:hAnsi="Cambria"/>
          <w:sz w:val="24"/>
          <w:szCs w:val="24"/>
        </w:rPr>
        <w:t>Przez cyfrowe odwzorowanie, o którym mowa w pkt 10.3 powyżej, należy rozumieć dokument elektroniczny będący kopią elektroniczną treści zapisanej w postaci papierowej, umożliwiający zapoznanie się z tą treścią i jej zrozumienie, bez konieczności bezpośredniego dostępu do oryginału.</w:t>
      </w:r>
    </w:p>
    <w:p w14:paraId="432BE2C2" w14:textId="77777777" w:rsidR="00D82CE2" w:rsidRPr="00B7784F" w:rsidRDefault="00D82CE2" w:rsidP="00B7784F">
      <w:pPr>
        <w:pStyle w:val="Bezodstpw"/>
        <w:numPr>
          <w:ilvl w:val="0"/>
          <w:numId w:val="25"/>
        </w:numPr>
        <w:jc w:val="both"/>
        <w:rPr>
          <w:rFonts w:ascii="Cambria" w:hAnsi="Cambria"/>
          <w:sz w:val="24"/>
          <w:szCs w:val="24"/>
        </w:rPr>
      </w:pPr>
      <w:r w:rsidRPr="00B7784F">
        <w:rPr>
          <w:rFonts w:ascii="Cambria" w:hAnsi="Cambria"/>
          <w:sz w:val="24"/>
          <w:szCs w:val="24"/>
        </w:rPr>
        <w:t>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05A70EDC" w14:textId="77777777" w:rsidR="00D82CE2" w:rsidRPr="00B7784F" w:rsidRDefault="00D82CE2" w:rsidP="00B7784F">
      <w:pPr>
        <w:pStyle w:val="Bezodstpw"/>
        <w:numPr>
          <w:ilvl w:val="1"/>
          <w:numId w:val="28"/>
        </w:numPr>
        <w:ind w:left="1418"/>
        <w:jc w:val="both"/>
        <w:rPr>
          <w:rFonts w:ascii="Cambria" w:hAnsi="Cambria"/>
          <w:sz w:val="24"/>
          <w:szCs w:val="24"/>
        </w:rPr>
      </w:pPr>
      <w:r w:rsidRPr="00B7784F">
        <w:rPr>
          <w:rFonts w:ascii="Cambria" w:hAnsi="Cambria"/>
          <w:sz w:val="24"/>
          <w:szCs w:val="24"/>
        </w:rPr>
        <w:t xml:space="preserve">W przypadku, gdy podmiotowe środki dowodowe, w tym oświadczenie, o którym mowa w art. 117 ust. 4 ustawy Pzp, oraz zobowiązanie podmiotu udostępniającego zasoby, przedmiotowe środki dowodowe, niewystawione przez upoważnione podmioty lub pełnomocnictwo, zostały sporządzone </w:t>
      </w:r>
      <w:r w:rsidRPr="00B7784F">
        <w:rPr>
          <w:rFonts w:ascii="Cambria" w:hAnsi="Cambria"/>
          <w:sz w:val="24"/>
          <w:szCs w:val="24"/>
        </w:rPr>
        <w:lastRenderedPageBreak/>
        <w:t>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4F1D45A" w14:textId="77777777" w:rsidR="00D82CE2" w:rsidRPr="00B7784F" w:rsidRDefault="00D82CE2" w:rsidP="00B7784F">
      <w:pPr>
        <w:pStyle w:val="Bezodstpw"/>
        <w:numPr>
          <w:ilvl w:val="1"/>
          <w:numId w:val="28"/>
        </w:numPr>
        <w:ind w:left="1418"/>
        <w:jc w:val="both"/>
        <w:rPr>
          <w:rFonts w:ascii="Cambria" w:hAnsi="Cambria"/>
          <w:sz w:val="24"/>
          <w:szCs w:val="24"/>
        </w:rPr>
      </w:pPr>
      <w:r w:rsidRPr="00B7784F">
        <w:rPr>
          <w:rFonts w:ascii="Cambria" w:hAnsi="Cambria"/>
          <w:sz w:val="24"/>
          <w:szCs w:val="24"/>
        </w:rPr>
        <w:t>Poświadczenia zgodności cyfrowego odwzorowania z dokumentem w postaci papierowej, o którym mowa w pkt 11.1. powyżej, dokonuje w przypadku:</w:t>
      </w:r>
    </w:p>
    <w:p w14:paraId="7C6C7701" w14:textId="77777777" w:rsidR="00D82CE2" w:rsidRPr="00B7784F" w:rsidRDefault="00D82CE2" w:rsidP="00B7784F">
      <w:pPr>
        <w:pStyle w:val="Bezodstpw"/>
        <w:numPr>
          <w:ilvl w:val="2"/>
          <w:numId w:val="27"/>
        </w:numPr>
        <w:ind w:left="2127"/>
        <w:jc w:val="both"/>
        <w:rPr>
          <w:rFonts w:ascii="Cambria" w:hAnsi="Cambria"/>
          <w:sz w:val="24"/>
          <w:szCs w:val="24"/>
        </w:rPr>
      </w:pPr>
      <w:r w:rsidRPr="00B7784F">
        <w:rPr>
          <w:rFonts w:ascii="Cambria" w:hAnsi="Cambria"/>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681E5A5F" w14:textId="77777777" w:rsidR="00D82CE2" w:rsidRPr="00B7784F" w:rsidRDefault="00D82CE2" w:rsidP="00B7784F">
      <w:pPr>
        <w:pStyle w:val="Bezodstpw"/>
        <w:numPr>
          <w:ilvl w:val="2"/>
          <w:numId w:val="27"/>
        </w:numPr>
        <w:ind w:left="2127"/>
        <w:jc w:val="both"/>
        <w:rPr>
          <w:rFonts w:ascii="Cambria" w:hAnsi="Cambria"/>
          <w:sz w:val="24"/>
          <w:szCs w:val="24"/>
        </w:rPr>
      </w:pPr>
      <w:r w:rsidRPr="00B7784F">
        <w:rPr>
          <w:rFonts w:ascii="Cambria" w:hAnsi="Cambria"/>
          <w:sz w:val="24"/>
          <w:szCs w:val="24"/>
        </w:rPr>
        <w:t>przedmiotowego środka dowodowego, oświadczenia, o którym mowa w art. 117 ust. 4 ustawy Pzp, lub zobowiązania podmiotu udostępniającego zasoby – odpowiednio Wykonawca lub Wykonawca wspólnie ubiegający się o udzielenie zamówienia,</w:t>
      </w:r>
    </w:p>
    <w:p w14:paraId="6F7DD5D6" w14:textId="77777777" w:rsidR="00D82CE2" w:rsidRPr="00B7784F" w:rsidRDefault="00D82CE2" w:rsidP="00B7784F">
      <w:pPr>
        <w:pStyle w:val="Bezodstpw"/>
        <w:numPr>
          <w:ilvl w:val="2"/>
          <w:numId w:val="27"/>
        </w:numPr>
        <w:ind w:left="2127"/>
        <w:jc w:val="both"/>
        <w:rPr>
          <w:rFonts w:ascii="Cambria" w:hAnsi="Cambria"/>
          <w:sz w:val="24"/>
          <w:szCs w:val="24"/>
        </w:rPr>
      </w:pPr>
      <w:r w:rsidRPr="00B7784F">
        <w:rPr>
          <w:rFonts w:ascii="Cambria" w:hAnsi="Cambria"/>
          <w:sz w:val="24"/>
          <w:szCs w:val="24"/>
        </w:rPr>
        <w:t>pełnomocnictwa – mocodawca.</w:t>
      </w:r>
    </w:p>
    <w:p w14:paraId="49815F17" w14:textId="77777777" w:rsidR="00D82CE2" w:rsidRPr="00B7784F" w:rsidRDefault="00D82CE2" w:rsidP="00B7784F">
      <w:pPr>
        <w:pStyle w:val="Bezodstpw"/>
        <w:numPr>
          <w:ilvl w:val="1"/>
          <w:numId w:val="28"/>
        </w:numPr>
        <w:ind w:left="1418"/>
        <w:jc w:val="both"/>
        <w:rPr>
          <w:rFonts w:ascii="Cambria" w:hAnsi="Cambria"/>
          <w:sz w:val="24"/>
          <w:szCs w:val="24"/>
        </w:rPr>
      </w:pPr>
      <w:r w:rsidRPr="00B7784F">
        <w:rPr>
          <w:rFonts w:ascii="Cambria" w:hAnsi="Cambria"/>
          <w:sz w:val="24"/>
          <w:szCs w:val="24"/>
        </w:rPr>
        <w:t>Poświadczenia zgodności cyfrowego odwzorowania z dokumentem w postaci papierowej, o którym mowa w pkt 11.1 powyżej, może dokonać również notariusz.</w:t>
      </w:r>
    </w:p>
    <w:p w14:paraId="0329C203" w14:textId="77777777" w:rsidR="00D82CE2" w:rsidRPr="00B7784F" w:rsidRDefault="00D82CE2" w:rsidP="00B7784F">
      <w:pPr>
        <w:pStyle w:val="Bezodstpw"/>
        <w:numPr>
          <w:ilvl w:val="0"/>
          <w:numId w:val="25"/>
        </w:numPr>
        <w:jc w:val="both"/>
        <w:rPr>
          <w:rFonts w:ascii="Cambria" w:hAnsi="Cambria"/>
          <w:sz w:val="24"/>
          <w:szCs w:val="24"/>
        </w:rPr>
      </w:pPr>
      <w:r w:rsidRPr="00B7784F">
        <w:rPr>
          <w:rFonts w:ascii="Cambria" w:hAnsi="Cambria"/>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UWAGA: umieszczenie pliku z tajemnicą przedsiębiorstwa wraz z innymi plikami  w podpisanym pliku archiwum (kompresującym) nie spełni warunku wydzielenia tajemnicy przedsiębiorstwa.</w:t>
      </w:r>
    </w:p>
    <w:p w14:paraId="74049998" w14:textId="77777777" w:rsidR="00D82CE2" w:rsidRPr="00B7784F" w:rsidRDefault="00D82CE2" w:rsidP="00B7784F">
      <w:pPr>
        <w:pStyle w:val="Bezodstpw"/>
        <w:numPr>
          <w:ilvl w:val="0"/>
          <w:numId w:val="25"/>
        </w:numPr>
        <w:jc w:val="both"/>
        <w:rPr>
          <w:rFonts w:ascii="Cambria" w:hAnsi="Cambria"/>
          <w:sz w:val="24"/>
          <w:szCs w:val="24"/>
        </w:rPr>
      </w:pPr>
      <w:r w:rsidRPr="00B7784F">
        <w:rPr>
          <w:rFonts w:ascii="Cambria" w:hAnsi="Cambria"/>
          <w:sz w:val="24"/>
          <w:szCs w:val="24"/>
        </w:rPr>
        <w:t xml:space="preserve">Zadawanie pytań przez Wykonawców, jak i składania wniosków itp. do SWZ odbywa się tylko w zakładce „Pytania do SWZ” Platformy EPZ.  Odpowiedzi na pytania Zamawiający zamieszcza na własnej stronie internetowej pod adresem: </w:t>
      </w:r>
      <w:hyperlink r:id="rId17" w:history="1">
        <w:r w:rsidRPr="00B7784F">
          <w:rPr>
            <w:rStyle w:val="Hipercze"/>
            <w:rFonts w:ascii="Cambria" w:hAnsi="Cambria"/>
            <w:sz w:val="24"/>
            <w:szCs w:val="24"/>
          </w:rPr>
          <w:t>https://www.kssip.gov.pl/Postepowania_w_trybie_ustawy_Pzp</w:t>
        </w:r>
      </w:hyperlink>
      <w:r w:rsidRPr="00B7784F">
        <w:rPr>
          <w:rFonts w:ascii="Cambria" w:hAnsi="Cambria"/>
          <w:sz w:val="24"/>
          <w:szCs w:val="24"/>
        </w:rPr>
        <w:t xml:space="preserve"> </w:t>
      </w:r>
    </w:p>
    <w:p w14:paraId="6F855860" w14:textId="77777777" w:rsidR="00D82CE2" w:rsidRPr="00B7784F" w:rsidRDefault="00D82CE2" w:rsidP="00B7784F">
      <w:pPr>
        <w:pStyle w:val="Bezodstpw"/>
        <w:numPr>
          <w:ilvl w:val="0"/>
          <w:numId w:val="25"/>
        </w:numPr>
        <w:jc w:val="both"/>
        <w:rPr>
          <w:rFonts w:ascii="Cambria" w:hAnsi="Cambria"/>
          <w:sz w:val="24"/>
          <w:szCs w:val="24"/>
        </w:rPr>
      </w:pPr>
      <w:r w:rsidRPr="00B7784F">
        <w:rPr>
          <w:rFonts w:ascii="Cambria" w:hAnsi="Cambria"/>
          <w:sz w:val="24"/>
          <w:szCs w:val="24"/>
        </w:rPr>
        <w:t>Za datę wpływu ofert, oświadczeń, wniosków, zawiadomień oraz informacji przyjmuje się datę wygenerowaną przez Platformę EPZ.</w:t>
      </w:r>
    </w:p>
    <w:p w14:paraId="699C4AE4" w14:textId="77777777" w:rsidR="00D82CE2" w:rsidRPr="00B7784F" w:rsidRDefault="00D82CE2" w:rsidP="00B7784F">
      <w:pPr>
        <w:pStyle w:val="Bezodstpw"/>
        <w:numPr>
          <w:ilvl w:val="0"/>
          <w:numId w:val="25"/>
        </w:numPr>
        <w:jc w:val="both"/>
        <w:rPr>
          <w:rFonts w:ascii="Cambria" w:hAnsi="Cambria"/>
          <w:sz w:val="24"/>
          <w:szCs w:val="24"/>
        </w:rPr>
      </w:pPr>
      <w:r w:rsidRPr="00B7784F">
        <w:rPr>
          <w:rFonts w:ascii="Cambria" w:hAnsi="Cambria"/>
          <w:sz w:val="24"/>
          <w:szCs w:val="24"/>
        </w:rPr>
        <w:t>Terminem przekazania informacji do Wykonawcy przez Zamawiającego jest data wygenerowana przez Platformę EPZ.</w:t>
      </w:r>
    </w:p>
    <w:p w14:paraId="2BF1FBF3" w14:textId="77777777" w:rsidR="00D82CE2" w:rsidRPr="00B7784F" w:rsidRDefault="00D82CE2" w:rsidP="00B7784F">
      <w:pPr>
        <w:pStyle w:val="Bezodstpw"/>
        <w:numPr>
          <w:ilvl w:val="0"/>
          <w:numId w:val="25"/>
        </w:numPr>
        <w:jc w:val="both"/>
        <w:rPr>
          <w:rFonts w:ascii="Cambria" w:hAnsi="Cambria"/>
          <w:sz w:val="24"/>
          <w:szCs w:val="24"/>
        </w:rPr>
      </w:pPr>
      <w:r w:rsidRPr="00B7784F">
        <w:rPr>
          <w:rFonts w:ascii="Cambria" w:hAnsi="Cambria"/>
          <w:sz w:val="24"/>
          <w:szCs w:val="24"/>
        </w:rPr>
        <w:t>Po terminie składnia ofert/wniosków, Wykonawca znajdzie kierowane do niego wezwania lub informacje w zakładce „Do Wykonawcy” Platformy EPZ.</w:t>
      </w:r>
    </w:p>
    <w:p w14:paraId="7D5B5B10" w14:textId="77777777" w:rsidR="00D82CE2" w:rsidRPr="00B7784F" w:rsidRDefault="00D82CE2" w:rsidP="00B7784F">
      <w:pPr>
        <w:pStyle w:val="Bezodstpw"/>
        <w:numPr>
          <w:ilvl w:val="0"/>
          <w:numId w:val="25"/>
        </w:numPr>
        <w:jc w:val="both"/>
        <w:rPr>
          <w:rFonts w:ascii="Cambria" w:hAnsi="Cambria"/>
          <w:sz w:val="24"/>
          <w:szCs w:val="24"/>
        </w:rPr>
      </w:pPr>
      <w:r w:rsidRPr="00B7784F">
        <w:rPr>
          <w:rFonts w:ascii="Cambria" w:hAnsi="Cambria"/>
          <w:sz w:val="24"/>
          <w:szCs w:val="24"/>
        </w:rPr>
        <w:t>Odpowiedzi na żądania Zamawiającego są składane przez Wykonawcę w oknie Platformy EPZ przeznaczonym do składania plików do Zamawiającego w podziale na pliki jawne i te z zastrzeżoną tajemnicą przedsiębiorstwa.</w:t>
      </w:r>
    </w:p>
    <w:p w14:paraId="34C16116" w14:textId="77777777" w:rsidR="00D82CE2" w:rsidRPr="00B7784F" w:rsidRDefault="00D82CE2" w:rsidP="00B7784F">
      <w:pPr>
        <w:pStyle w:val="Bezodstpw"/>
        <w:numPr>
          <w:ilvl w:val="0"/>
          <w:numId w:val="25"/>
        </w:numPr>
        <w:jc w:val="both"/>
        <w:rPr>
          <w:rFonts w:ascii="Cambria" w:hAnsi="Cambria"/>
          <w:sz w:val="24"/>
          <w:szCs w:val="24"/>
        </w:rPr>
      </w:pPr>
      <w:r w:rsidRPr="00B7784F">
        <w:rPr>
          <w:rFonts w:ascii="Cambria" w:hAnsi="Cambria"/>
          <w:sz w:val="24"/>
          <w:szCs w:val="24"/>
        </w:rPr>
        <w:t xml:space="preserve">Dopuszczalne formaty przesyłanych danych, tj. plików o wielkości do 20 MB każdy w formatach: pdf, doc, docx, xls, xlsx, xades, xml, zip. Za pośrednictwem Platformy EPZ można przesłać wiele pojedynczych plików we wskazanym formacie lub plik </w:t>
      </w:r>
      <w:r w:rsidRPr="00B7784F">
        <w:rPr>
          <w:rFonts w:ascii="Cambria" w:hAnsi="Cambria"/>
          <w:sz w:val="24"/>
          <w:szCs w:val="24"/>
        </w:rPr>
        <w:lastRenderedPageBreak/>
        <w:t>archiwum (ZIP) zawierający wiele pojedynczych plików, w tym wypadku w dowolnym akceptowalnym przez Zamawiającego  formacie.</w:t>
      </w:r>
    </w:p>
    <w:p w14:paraId="79B64E99" w14:textId="77777777" w:rsidR="00D82CE2" w:rsidRPr="00B7784F" w:rsidRDefault="00D82CE2" w:rsidP="00B7784F">
      <w:pPr>
        <w:pStyle w:val="Bezodstpw"/>
        <w:numPr>
          <w:ilvl w:val="0"/>
          <w:numId w:val="25"/>
        </w:numPr>
        <w:jc w:val="both"/>
        <w:rPr>
          <w:rFonts w:ascii="Cambria" w:hAnsi="Cambria"/>
          <w:sz w:val="24"/>
          <w:szCs w:val="24"/>
        </w:rPr>
      </w:pPr>
      <w:r w:rsidRPr="00B7784F">
        <w:rPr>
          <w:rFonts w:ascii="Cambria" w:hAnsi="Cambria"/>
          <w:sz w:val="24"/>
          <w:szCs w:val="24"/>
        </w:rPr>
        <w:t>Plik załączony przez Wykonawcę w Platformie EPZ, nie jest widoczny ani identyfikowalny dla Zamawiającego do czasu upływu terminu składania ofert/wniosków.</w:t>
      </w:r>
    </w:p>
    <w:p w14:paraId="61F239F8" w14:textId="77777777" w:rsidR="00D82CE2" w:rsidRPr="00B7784F" w:rsidRDefault="00D82CE2" w:rsidP="00B7784F">
      <w:pPr>
        <w:pStyle w:val="Bezodstpw"/>
        <w:numPr>
          <w:ilvl w:val="0"/>
          <w:numId w:val="25"/>
        </w:numPr>
        <w:jc w:val="both"/>
        <w:rPr>
          <w:rFonts w:ascii="Cambria" w:hAnsi="Cambria"/>
          <w:sz w:val="24"/>
          <w:szCs w:val="24"/>
        </w:rPr>
      </w:pPr>
      <w:r w:rsidRPr="00B7784F">
        <w:rPr>
          <w:rFonts w:ascii="Cambria" w:hAnsi="Cambria"/>
          <w:sz w:val="24"/>
          <w:szCs w:val="24"/>
        </w:rPr>
        <w:t>Oferta/wniosek i oświadczenia wraz z nimi składane mogą być wycofane i złożone przez Wykonawcę ponownie przed upływem wyznaczonego terminu składania ofert.</w:t>
      </w:r>
    </w:p>
    <w:p w14:paraId="24A6B8A3" w14:textId="77777777" w:rsidR="00D82CE2" w:rsidRPr="00B7784F" w:rsidRDefault="00D82CE2" w:rsidP="00B7784F">
      <w:pPr>
        <w:pStyle w:val="Bezodstpw"/>
        <w:numPr>
          <w:ilvl w:val="0"/>
          <w:numId w:val="25"/>
        </w:numPr>
        <w:jc w:val="both"/>
        <w:rPr>
          <w:rFonts w:ascii="Cambria" w:hAnsi="Cambria"/>
          <w:sz w:val="24"/>
          <w:szCs w:val="24"/>
        </w:rPr>
      </w:pPr>
      <w:r w:rsidRPr="00B7784F">
        <w:rPr>
          <w:rFonts w:ascii="Cambria" w:hAnsi="Cambria"/>
          <w:sz w:val="24"/>
          <w:szCs w:val="24"/>
        </w:rPr>
        <w:t>Po upływie terminu składania ofert nie będzie możliwe wycofanie lub zmiana złożonej oferty/wniosku.</w:t>
      </w:r>
    </w:p>
    <w:p w14:paraId="2B05FB04" w14:textId="77777777" w:rsidR="00D82CE2" w:rsidRPr="00B7784F" w:rsidRDefault="00D82CE2" w:rsidP="00B7784F">
      <w:pPr>
        <w:pStyle w:val="Bezodstpw"/>
        <w:numPr>
          <w:ilvl w:val="0"/>
          <w:numId w:val="25"/>
        </w:numPr>
        <w:jc w:val="both"/>
        <w:rPr>
          <w:rFonts w:ascii="Cambria" w:hAnsi="Cambria"/>
          <w:sz w:val="24"/>
          <w:szCs w:val="24"/>
        </w:rPr>
      </w:pPr>
      <w:r w:rsidRPr="00B7784F">
        <w:rPr>
          <w:rFonts w:ascii="Cambria" w:hAnsi="Cambria"/>
          <w:sz w:val="24"/>
          <w:szCs w:val="24"/>
        </w:rPr>
        <w:t>Wykonawca ma obowiązek śledzić komunikaty generowane przez Platformę EPZ. Podstawowym źródłem informacji jest platforma EPZ, wszelkie fakultatywne powiadomienia za pomocą poczty e-mail obciążone są ryzykiem błędów związanych z działaniem serwerów pocztowych na których działanie Zamawiający nie ma wpływu.</w:t>
      </w:r>
    </w:p>
    <w:p w14:paraId="1F7B8BF7" w14:textId="77777777" w:rsidR="00D82CE2" w:rsidRPr="00B7784F" w:rsidRDefault="00D82CE2" w:rsidP="00B7784F">
      <w:pPr>
        <w:pStyle w:val="Bezodstpw"/>
        <w:numPr>
          <w:ilvl w:val="0"/>
          <w:numId w:val="25"/>
        </w:numPr>
        <w:jc w:val="both"/>
        <w:rPr>
          <w:rFonts w:ascii="Cambria" w:hAnsi="Cambria"/>
          <w:sz w:val="24"/>
          <w:szCs w:val="24"/>
        </w:rPr>
      </w:pPr>
      <w:r w:rsidRPr="00B7784F">
        <w:rPr>
          <w:rFonts w:ascii="Cambria" w:hAnsi="Cambria"/>
          <w:sz w:val="24"/>
          <w:szCs w:val="24"/>
        </w:rPr>
        <w:t>Rekomendacje Zamawiającego:</w:t>
      </w:r>
    </w:p>
    <w:p w14:paraId="61B54F75" w14:textId="77777777" w:rsidR="00D82CE2" w:rsidRPr="00B7784F" w:rsidRDefault="00D82CE2" w:rsidP="00B7784F">
      <w:pPr>
        <w:pStyle w:val="Bezodstpw"/>
        <w:numPr>
          <w:ilvl w:val="1"/>
          <w:numId w:val="29"/>
        </w:numPr>
        <w:ind w:left="1418"/>
        <w:jc w:val="both"/>
        <w:rPr>
          <w:rFonts w:ascii="Cambria" w:hAnsi="Cambria"/>
          <w:sz w:val="24"/>
          <w:szCs w:val="24"/>
        </w:rPr>
      </w:pPr>
      <w:r w:rsidRPr="00B7784F">
        <w:rPr>
          <w:rFonts w:ascii="Cambria" w:hAnsi="Cambria"/>
          <w:sz w:val="24"/>
          <w:szCs w:val="24"/>
        </w:rPr>
        <w:t>Zaleca się sporządzenie oferty i oświadczenia w formacie PDF i podpisanie podpisem w formacie PAdES.</w:t>
      </w:r>
    </w:p>
    <w:p w14:paraId="03B61559" w14:textId="77777777" w:rsidR="00D82CE2" w:rsidRPr="00B7784F" w:rsidRDefault="00D82CE2" w:rsidP="00B7784F">
      <w:pPr>
        <w:pStyle w:val="Bezodstpw"/>
        <w:numPr>
          <w:ilvl w:val="1"/>
          <w:numId w:val="29"/>
        </w:numPr>
        <w:ind w:left="1418"/>
        <w:jc w:val="both"/>
        <w:rPr>
          <w:rFonts w:ascii="Cambria" w:hAnsi="Cambria"/>
          <w:sz w:val="24"/>
          <w:szCs w:val="24"/>
        </w:rPr>
      </w:pPr>
      <w:r w:rsidRPr="00B7784F">
        <w:rPr>
          <w:rFonts w:ascii="Cambria" w:hAnsi="Cambria"/>
          <w:sz w:val="24"/>
          <w:szCs w:val="24"/>
        </w:rPr>
        <w:t>Nie zaleca się stosowania podpisu zewnętrznego XADES (2 pliki do przekazania).</w:t>
      </w:r>
    </w:p>
    <w:p w14:paraId="7B5DA2A3" w14:textId="77777777" w:rsidR="00D82CE2" w:rsidRPr="00B7784F" w:rsidRDefault="00D82CE2" w:rsidP="00B7784F">
      <w:pPr>
        <w:pStyle w:val="Bezodstpw"/>
        <w:numPr>
          <w:ilvl w:val="0"/>
          <w:numId w:val="25"/>
        </w:numPr>
        <w:jc w:val="both"/>
        <w:rPr>
          <w:rFonts w:ascii="Cambria" w:hAnsi="Cambria"/>
          <w:sz w:val="24"/>
          <w:szCs w:val="24"/>
        </w:rPr>
      </w:pPr>
      <w:r w:rsidRPr="00B7784F">
        <w:rPr>
          <w:rFonts w:ascii="Cambria" w:hAnsi="Cambria"/>
          <w:sz w:val="24"/>
          <w:szCs w:val="24"/>
        </w:rPr>
        <w:t>Wykonawca nie może  samodzielnie  szyfrować przekazywanych plików.</w:t>
      </w:r>
    </w:p>
    <w:p w14:paraId="523546F8" w14:textId="77777777" w:rsidR="00D82CE2" w:rsidRPr="00B7784F" w:rsidRDefault="00D82CE2" w:rsidP="00B7784F">
      <w:pPr>
        <w:pStyle w:val="Bezodstpw"/>
        <w:numPr>
          <w:ilvl w:val="0"/>
          <w:numId w:val="25"/>
        </w:numPr>
        <w:jc w:val="both"/>
        <w:rPr>
          <w:rFonts w:ascii="Cambria" w:hAnsi="Cambria"/>
          <w:sz w:val="24"/>
          <w:szCs w:val="24"/>
        </w:rPr>
      </w:pPr>
      <w:r w:rsidRPr="00B7784F">
        <w:rPr>
          <w:rFonts w:ascii="Cambria" w:hAnsi="Cambria"/>
          <w:sz w:val="24"/>
          <w:szCs w:val="24"/>
        </w:rPr>
        <w:t>Dokumenty elektroniczne w postępowaniu spełniają łącznie następujące wymagania:</w:t>
      </w:r>
    </w:p>
    <w:p w14:paraId="60F06664" w14:textId="77777777" w:rsidR="00D82CE2" w:rsidRPr="00B7784F" w:rsidRDefault="00D82CE2" w:rsidP="00B7784F">
      <w:pPr>
        <w:pStyle w:val="Bezodstpw"/>
        <w:numPr>
          <w:ilvl w:val="1"/>
          <w:numId w:val="30"/>
        </w:numPr>
        <w:ind w:left="1418"/>
        <w:jc w:val="both"/>
        <w:rPr>
          <w:rFonts w:ascii="Cambria" w:hAnsi="Cambria"/>
          <w:sz w:val="24"/>
          <w:szCs w:val="24"/>
        </w:rPr>
      </w:pPr>
      <w:r w:rsidRPr="00B7784F">
        <w:rPr>
          <w:rFonts w:ascii="Cambria" w:hAnsi="Cambria"/>
          <w:sz w:val="24"/>
          <w:szCs w:val="24"/>
        </w:rPr>
        <w:t xml:space="preserve">są utrwalone w sposób umożliwiający ich wielokrotne odczytanie, zapisanie i powielenie, a także przekazanie przy użyciu środków komunikacji elektronicznej lub na informatycznym nośniku danych; </w:t>
      </w:r>
    </w:p>
    <w:p w14:paraId="0195036B" w14:textId="77777777" w:rsidR="00D82CE2" w:rsidRPr="00B7784F" w:rsidRDefault="00D82CE2" w:rsidP="00B7784F">
      <w:pPr>
        <w:pStyle w:val="Bezodstpw"/>
        <w:numPr>
          <w:ilvl w:val="1"/>
          <w:numId w:val="30"/>
        </w:numPr>
        <w:ind w:left="1418"/>
        <w:jc w:val="both"/>
        <w:rPr>
          <w:rFonts w:ascii="Cambria" w:hAnsi="Cambria"/>
          <w:sz w:val="24"/>
          <w:szCs w:val="24"/>
        </w:rPr>
      </w:pPr>
      <w:r w:rsidRPr="00B7784F">
        <w:rPr>
          <w:rFonts w:ascii="Cambria" w:hAnsi="Cambria"/>
          <w:sz w:val="24"/>
          <w:szCs w:val="24"/>
        </w:rPr>
        <w:t xml:space="preserve">umożliwiają prezentację treści w postaci elektronicznej, w szczególności przez wyświetlenie tej treści na monitorze ekranowym; </w:t>
      </w:r>
    </w:p>
    <w:p w14:paraId="4CB0C15D" w14:textId="77777777" w:rsidR="00D82CE2" w:rsidRPr="00B7784F" w:rsidRDefault="00D82CE2" w:rsidP="00B7784F">
      <w:pPr>
        <w:pStyle w:val="Bezodstpw"/>
        <w:numPr>
          <w:ilvl w:val="1"/>
          <w:numId w:val="30"/>
        </w:numPr>
        <w:ind w:left="1418"/>
        <w:jc w:val="both"/>
        <w:rPr>
          <w:rFonts w:ascii="Cambria" w:hAnsi="Cambria"/>
          <w:sz w:val="24"/>
          <w:szCs w:val="24"/>
        </w:rPr>
      </w:pPr>
      <w:r w:rsidRPr="00B7784F">
        <w:rPr>
          <w:rFonts w:ascii="Cambria" w:hAnsi="Cambria"/>
          <w:sz w:val="24"/>
          <w:szCs w:val="24"/>
        </w:rPr>
        <w:t xml:space="preserve">umożliwiają prezentację treści w postaci papierowej, w szczególności za pomocą wydruku; </w:t>
      </w:r>
    </w:p>
    <w:p w14:paraId="33F6EE0B" w14:textId="77777777" w:rsidR="00D82CE2" w:rsidRPr="00B7784F" w:rsidRDefault="00D82CE2" w:rsidP="00B7784F">
      <w:pPr>
        <w:pStyle w:val="Bezodstpw"/>
        <w:numPr>
          <w:ilvl w:val="1"/>
          <w:numId w:val="30"/>
        </w:numPr>
        <w:ind w:left="1418"/>
        <w:jc w:val="both"/>
        <w:rPr>
          <w:rFonts w:ascii="Cambria" w:hAnsi="Cambria"/>
          <w:sz w:val="24"/>
          <w:szCs w:val="24"/>
        </w:rPr>
      </w:pPr>
      <w:r w:rsidRPr="00B7784F">
        <w:rPr>
          <w:rFonts w:ascii="Cambria" w:hAnsi="Cambria"/>
          <w:sz w:val="24"/>
          <w:szCs w:val="24"/>
        </w:rPr>
        <w:t>zawierają dane w układzie niepozostawiającym wątpliwości co do treści i kontekstu zapisanych informacji.</w:t>
      </w:r>
    </w:p>
    <w:p w14:paraId="2316F876" w14:textId="77777777" w:rsidR="00D82CE2" w:rsidRPr="00B7784F" w:rsidRDefault="00D82CE2" w:rsidP="00B7784F">
      <w:pPr>
        <w:pStyle w:val="Bezodstpw"/>
        <w:numPr>
          <w:ilvl w:val="0"/>
          <w:numId w:val="24"/>
        </w:numPr>
        <w:jc w:val="both"/>
        <w:rPr>
          <w:rFonts w:ascii="Cambria" w:hAnsi="Cambria"/>
          <w:bCs/>
          <w:sz w:val="24"/>
          <w:szCs w:val="24"/>
        </w:rPr>
      </w:pPr>
      <w:r w:rsidRPr="00B7784F">
        <w:rPr>
          <w:rFonts w:ascii="Cambria" w:hAnsi="Cambria"/>
          <w:bCs/>
          <w:sz w:val="24"/>
          <w:szCs w:val="24"/>
        </w:rPr>
        <w:t xml:space="preserve">Informacje o sposobie komunikowania się Zamawiającego z Wykonawcami w inny sposób niż przy użyciu środków komunikacji elektronicznej, w tym w przypadku zaistnienia jednej z sytuacji określonych w art. 65 ust. 1, art. 66 i art. 69 ustawy Pzp: </w:t>
      </w:r>
      <w:r w:rsidRPr="00B7784F">
        <w:rPr>
          <w:rFonts w:ascii="Cambria" w:hAnsi="Cambria"/>
          <w:sz w:val="24"/>
          <w:szCs w:val="24"/>
        </w:rPr>
        <w:t>Zamawiający nie przewiduje odstępstw od komunikacji elektronicznej i innych sposobów komunikacji z Wykonawcami.</w:t>
      </w:r>
    </w:p>
    <w:p w14:paraId="43467FE3" w14:textId="77777777" w:rsidR="00D82CE2" w:rsidRPr="00B7784F" w:rsidRDefault="00D82CE2" w:rsidP="00B7784F">
      <w:pPr>
        <w:pStyle w:val="Bezodstpw"/>
        <w:numPr>
          <w:ilvl w:val="0"/>
          <w:numId w:val="24"/>
        </w:numPr>
        <w:jc w:val="both"/>
        <w:rPr>
          <w:rFonts w:ascii="Cambria" w:hAnsi="Cambria"/>
          <w:sz w:val="24"/>
          <w:szCs w:val="24"/>
        </w:rPr>
      </w:pPr>
      <w:r w:rsidRPr="00B7784F">
        <w:rPr>
          <w:rFonts w:ascii="Cambria" w:hAnsi="Cambria"/>
          <w:sz w:val="24"/>
          <w:szCs w:val="24"/>
        </w:rPr>
        <w:t>Każda ze stron na żądanie drugiej niezwłocznie potwierdzi fakt otrzymania wiadomości elektronicznej.</w:t>
      </w:r>
    </w:p>
    <w:p w14:paraId="02A50A13" w14:textId="77777777" w:rsidR="00D82CE2" w:rsidRPr="00B7784F" w:rsidRDefault="00D82CE2" w:rsidP="00B7784F">
      <w:pPr>
        <w:pStyle w:val="Bezodstpw"/>
        <w:numPr>
          <w:ilvl w:val="0"/>
          <w:numId w:val="24"/>
        </w:numPr>
        <w:jc w:val="both"/>
        <w:rPr>
          <w:rFonts w:ascii="Cambria" w:hAnsi="Cambria"/>
          <w:sz w:val="24"/>
          <w:szCs w:val="24"/>
        </w:rPr>
      </w:pPr>
      <w:r w:rsidRPr="00B7784F">
        <w:rPr>
          <w:rFonts w:ascii="Cambria" w:hAnsi="Cambria"/>
          <w:sz w:val="24"/>
          <w:szCs w:val="24"/>
          <w:lang w:val="it-IT"/>
        </w:rPr>
        <w:t xml:space="preserve">Osoby </w:t>
      </w:r>
      <w:r w:rsidRPr="00B7784F">
        <w:rPr>
          <w:rFonts w:ascii="Cambria" w:hAnsi="Cambria"/>
          <w:sz w:val="24"/>
          <w:szCs w:val="24"/>
        </w:rPr>
        <w:t xml:space="preserve">uprawnione do porozumiewania się z Wykonawcami: Sebastian Sito, Katarzyna Mikolaszek, Katarzyna Brzdękiewicz. Link do platformy elektronicznej komunikacji </w:t>
      </w:r>
      <w:hyperlink r:id="rId18" w:history="1">
        <w:r w:rsidRPr="00B7784F">
          <w:rPr>
            <w:rStyle w:val="Hipercze"/>
            <w:rFonts w:ascii="Cambria" w:hAnsi="Cambria"/>
            <w:sz w:val="24"/>
            <w:szCs w:val="24"/>
          </w:rPr>
          <w:t>https://www.soldea.pl/epz/epz/</w:t>
        </w:r>
      </w:hyperlink>
      <w:r w:rsidRPr="00B7784F">
        <w:rPr>
          <w:rFonts w:ascii="Cambria" w:hAnsi="Cambria"/>
          <w:sz w:val="24"/>
          <w:szCs w:val="24"/>
        </w:rPr>
        <w:t xml:space="preserve"> </w:t>
      </w:r>
    </w:p>
    <w:p w14:paraId="10802FE1" w14:textId="77777777" w:rsidR="00D82CE2" w:rsidRPr="00B7784F" w:rsidRDefault="00D82CE2" w:rsidP="00B7784F">
      <w:pPr>
        <w:numPr>
          <w:ilvl w:val="0"/>
          <w:numId w:val="24"/>
        </w:numPr>
        <w:suppressAutoHyphens/>
        <w:spacing w:after="0"/>
        <w:rPr>
          <w:rFonts w:ascii="Cambria" w:eastAsia="Calibri" w:hAnsi="Cambria"/>
          <w:sz w:val="24"/>
          <w:szCs w:val="24"/>
        </w:rPr>
      </w:pPr>
      <w:r w:rsidRPr="00B7784F">
        <w:rPr>
          <w:rFonts w:ascii="Cambria" w:eastAsia="Calibri" w:hAnsi="Cambria"/>
          <w:sz w:val="24"/>
          <w:szCs w:val="24"/>
        </w:rPr>
        <w:t>W korespondencji kierowanej do Zamawiającego Wykonawcy powinni posługiwać się numerem przedmiotowego postępowania.</w:t>
      </w:r>
    </w:p>
    <w:p w14:paraId="20B98E54" w14:textId="77777777" w:rsidR="00D82CE2" w:rsidRPr="00B7784F" w:rsidRDefault="00D82CE2" w:rsidP="00D82CE2">
      <w:pPr>
        <w:pStyle w:val="Bezodstpw"/>
        <w:numPr>
          <w:ilvl w:val="0"/>
          <w:numId w:val="24"/>
        </w:numPr>
        <w:spacing w:after="240"/>
        <w:jc w:val="both"/>
        <w:rPr>
          <w:rFonts w:ascii="Cambria" w:hAnsi="Cambria"/>
          <w:sz w:val="24"/>
          <w:szCs w:val="24"/>
        </w:rPr>
      </w:pPr>
      <w:r w:rsidRPr="00B7784F">
        <w:rPr>
          <w:rFonts w:ascii="Cambria" w:hAnsi="Cambria"/>
          <w:sz w:val="24"/>
          <w:szCs w:val="24"/>
        </w:rPr>
        <w:t>Postępowanie jest prowadzone w języku polskim.</w:t>
      </w:r>
    </w:p>
    <w:p w14:paraId="0995F0DB" w14:textId="77777777" w:rsidR="00D82CE2" w:rsidRPr="00B7784F" w:rsidRDefault="00D82CE2" w:rsidP="00D82CE2">
      <w:pPr>
        <w:pStyle w:val="Tekstpodstawowy"/>
        <w:ind w:left="735" w:hanging="735"/>
        <w:jc w:val="both"/>
        <w:rPr>
          <w:rFonts w:ascii="Cambria" w:hAnsi="Cambria"/>
          <w:b/>
          <w:u w:val="single"/>
        </w:rPr>
      </w:pPr>
      <w:r w:rsidRPr="00B7784F">
        <w:rPr>
          <w:rFonts w:ascii="Cambria" w:hAnsi="Cambria"/>
          <w:b/>
          <w:u w:val="single"/>
        </w:rPr>
        <w:t>Rozdział 9: Wadium</w:t>
      </w:r>
    </w:p>
    <w:p w14:paraId="5845A7D9" w14:textId="77777777" w:rsidR="00D82CE2" w:rsidRPr="00B7784F" w:rsidRDefault="00D82CE2" w:rsidP="00D82CE2">
      <w:pPr>
        <w:spacing w:after="240"/>
        <w:outlineLvl w:val="0"/>
        <w:rPr>
          <w:rFonts w:ascii="Cambria" w:hAnsi="Cambria"/>
          <w:sz w:val="24"/>
          <w:szCs w:val="24"/>
          <w:lang w:val="x-none" w:eastAsia="x-none"/>
        </w:rPr>
      </w:pPr>
      <w:r w:rsidRPr="00B7784F">
        <w:rPr>
          <w:rFonts w:ascii="Cambria" w:hAnsi="Cambria"/>
          <w:sz w:val="24"/>
          <w:szCs w:val="24"/>
        </w:rPr>
        <w:lastRenderedPageBreak/>
        <w:t>Zamawiający nie przewiduje obowiązku wniesienia wadium.</w:t>
      </w:r>
    </w:p>
    <w:p w14:paraId="034502B5" w14:textId="77777777" w:rsidR="00D82CE2" w:rsidRPr="00B7784F" w:rsidRDefault="00D82CE2" w:rsidP="00D82CE2">
      <w:pPr>
        <w:pStyle w:val="Tekstpodstawowy"/>
        <w:ind w:left="735" w:hanging="735"/>
        <w:jc w:val="both"/>
        <w:rPr>
          <w:rFonts w:ascii="Cambria" w:hAnsi="Cambria"/>
          <w:b/>
          <w:u w:val="single"/>
        </w:rPr>
      </w:pPr>
      <w:r w:rsidRPr="00B7784F">
        <w:rPr>
          <w:rFonts w:ascii="Cambria" w:hAnsi="Cambria"/>
          <w:b/>
          <w:u w:val="single"/>
        </w:rPr>
        <w:t>Rozdział 10: Termin związania ofertą</w:t>
      </w:r>
    </w:p>
    <w:p w14:paraId="09858930" w14:textId="77777777" w:rsidR="00D82CE2" w:rsidRPr="00B7784F" w:rsidRDefault="00D82CE2" w:rsidP="00B7784F">
      <w:pPr>
        <w:numPr>
          <w:ilvl w:val="0"/>
          <w:numId w:val="12"/>
        </w:numPr>
        <w:tabs>
          <w:tab w:val="num" w:pos="426"/>
          <w:tab w:val="left" w:pos="852"/>
        </w:tabs>
        <w:suppressAutoHyphens/>
        <w:spacing w:after="0"/>
        <w:ind w:left="426" w:hanging="426"/>
        <w:textAlignment w:val="top"/>
        <w:rPr>
          <w:rFonts w:ascii="Cambria" w:hAnsi="Cambria"/>
          <w:sz w:val="24"/>
          <w:szCs w:val="24"/>
        </w:rPr>
      </w:pPr>
      <w:r w:rsidRPr="00B7784F">
        <w:rPr>
          <w:rFonts w:ascii="Cambria" w:hAnsi="Cambria"/>
          <w:sz w:val="24"/>
          <w:szCs w:val="24"/>
        </w:rPr>
        <w:t>Wykonawca pozostaje związany ofertą przez okres 30 dni.</w:t>
      </w:r>
    </w:p>
    <w:p w14:paraId="62ECA917" w14:textId="77777777" w:rsidR="00D82CE2" w:rsidRPr="00B7784F" w:rsidRDefault="00D82CE2" w:rsidP="00B7784F">
      <w:pPr>
        <w:numPr>
          <w:ilvl w:val="0"/>
          <w:numId w:val="12"/>
        </w:numPr>
        <w:tabs>
          <w:tab w:val="num" w:pos="426"/>
          <w:tab w:val="left" w:pos="852"/>
        </w:tabs>
        <w:suppressAutoHyphens/>
        <w:spacing w:after="0"/>
        <w:ind w:left="426" w:hanging="426"/>
        <w:textAlignment w:val="top"/>
        <w:rPr>
          <w:rFonts w:ascii="Cambria" w:eastAsia="Calibri" w:hAnsi="Cambria"/>
          <w:sz w:val="24"/>
          <w:szCs w:val="24"/>
        </w:rPr>
      </w:pPr>
      <w:r w:rsidRPr="00B7784F">
        <w:rPr>
          <w:rFonts w:ascii="Cambria" w:hAnsi="Cambria"/>
          <w:sz w:val="24"/>
          <w:szCs w:val="24"/>
        </w:rPr>
        <w:t xml:space="preserve">Bieg terminu związania ofertą rozpoczyna się wraz z upływem terminu składania ofert, </w:t>
      </w:r>
      <w:r w:rsidRPr="00B7784F">
        <w:rPr>
          <w:rFonts w:ascii="Cambria" w:eastAsia="Calibri" w:hAnsi="Cambria"/>
          <w:sz w:val="24"/>
          <w:szCs w:val="24"/>
        </w:rPr>
        <w:t>przy czym pierwszym dniem terminu związania ofertą jest dzień, w którym upływa termin składania ofert.</w:t>
      </w:r>
    </w:p>
    <w:p w14:paraId="2C1FC019" w14:textId="77777777" w:rsidR="00D82CE2" w:rsidRPr="00B7784F" w:rsidRDefault="00D82CE2" w:rsidP="00B7784F">
      <w:pPr>
        <w:numPr>
          <w:ilvl w:val="0"/>
          <w:numId w:val="12"/>
        </w:numPr>
        <w:tabs>
          <w:tab w:val="num" w:pos="426"/>
          <w:tab w:val="left" w:pos="852"/>
        </w:tabs>
        <w:suppressAutoHyphens/>
        <w:spacing w:after="0"/>
        <w:ind w:left="426" w:hanging="426"/>
        <w:textAlignment w:val="top"/>
        <w:rPr>
          <w:rFonts w:ascii="Cambria" w:eastAsia="Calibri" w:hAnsi="Cambria"/>
          <w:sz w:val="24"/>
          <w:szCs w:val="24"/>
        </w:rPr>
      </w:pPr>
      <w:r w:rsidRPr="00B7784F">
        <w:rPr>
          <w:rFonts w:ascii="Cambria" w:eastAsia="Calibri" w:hAnsi="Cambria"/>
          <w:sz w:val="24"/>
          <w:szCs w:val="24"/>
        </w:rPr>
        <w:t xml:space="preserve">W związku z powyższym termin związania ofertą upływa w dniu </w:t>
      </w:r>
      <w:r w:rsidR="002B1C65">
        <w:rPr>
          <w:rFonts w:ascii="Cambria" w:eastAsia="Calibri" w:hAnsi="Cambria"/>
          <w:sz w:val="24"/>
          <w:szCs w:val="24"/>
        </w:rPr>
        <w:t>9 lutego</w:t>
      </w:r>
      <w:r w:rsidRPr="00B7784F">
        <w:rPr>
          <w:rFonts w:ascii="Cambria" w:eastAsia="Calibri" w:hAnsi="Cambria"/>
          <w:sz w:val="24"/>
          <w:szCs w:val="24"/>
        </w:rPr>
        <w:t xml:space="preserve"> 202</w:t>
      </w:r>
      <w:r w:rsidR="002B1C65">
        <w:rPr>
          <w:rFonts w:ascii="Cambria" w:eastAsia="Calibri" w:hAnsi="Cambria"/>
          <w:sz w:val="24"/>
          <w:szCs w:val="24"/>
        </w:rPr>
        <w:t>2</w:t>
      </w:r>
      <w:r w:rsidRPr="00B7784F">
        <w:rPr>
          <w:rFonts w:ascii="Cambria" w:eastAsia="Calibri" w:hAnsi="Cambria"/>
          <w:sz w:val="24"/>
          <w:szCs w:val="24"/>
        </w:rPr>
        <w:t xml:space="preserve"> r.</w:t>
      </w:r>
    </w:p>
    <w:p w14:paraId="59194716" w14:textId="77777777" w:rsidR="00D82CE2" w:rsidRPr="00B7784F" w:rsidRDefault="00D82CE2" w:rsidP="00D82CE2">
      <w:pPr>
        <w:numPr>
          <w:ilvl w:val="0"/>
          <w:numId w:val="12"/>
        </w:numPr>
        <w:tabs>
          <w:tab w:val="num" w:pos="426"/>
          <w:tab w:val="left" w:pos="852"/>
        </w:tabs>
        <w:suppressAutoHyphens/>
        <w:spacing w:after="120"/>
        <w:ind w:left="426" w:hanging="426"/>
        <w:textAlignment w:val="top"/>
        <w:rPr>
          <w:rFonts w:ascii="Cambria" w:hAnsi="Cambria"/>
          <w:sz w:val="24"/>
          <w:szCs w:val="24"/>
        </w:rPr>
      </w:pPr>
      <w:r w:rsidRPr="00B7784F">
        <w:rPr>
          <w:rFonts w:ascii="Cambria" w:hAnsi="Cambria"/>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39C90630" w14:textId="77777777" w:rsidR="00D82CE2" w:rsidRPr="00B7784F" w:rsidRDefault="00D82CE2" w:rsidP="00D82CE2">
      <w:pPr>
        <w:pStyle w:val="Tekstpodstawowy"/>
        <w:ind w:left="735" w:hanging="735"/>
        <w:jc w:val="both"/>
        <w:rPr>
          <w:rFonts w:ascii="Cambria" w:hAnsi="Cambria"/>
          <w:b/>
          <w:u w:val="single"/>
        </w:rPr>
      </w:pPr>
      <w:r w:rsidRPr="00B7784F">
        <w:rPr>
          <w:rFonts w:ascii="Cambria" w:hAnsi="Cambria"/>
          <w:b/>
          <w:u w:val="single"/>
        </w:rPr>
        <w:t>Rozdział 11: Opis sposobu przygotowania oferty</w:t>
      </w:r>
    </w:p>
    <w:p w14:paraId="6FFF2831" w14:textId="77777777" w:rsidR="00D82CE2" w:rsidRPr="00B7784F" w:rsidRDefault="00D82CE2" w:rsidP="00B7784F">
      <w:pPr>
        <w:numPr>
          <w:ilvl w:val="0"/>
          <w:numId w:val="19"/>
        </w:numPr>
        <w:tabs>
          <w:tab w:val="left" w:pos="852"/>
        </w:tabs>
        <w:suppressAutoHyphens/>
        <w:spacing w:after="0"/>
        <w:textAlignment w:val="top"/>
        <w:rPr>
          <w:rFonts w:ascii="Cambria" w:hAnsi="Cambria"/>
          <w:sz w:val="24"/>
          <w:szCs w:val="24"/>
        </w:rPr>
      </w:pPr>
      <w:r w:rsidRPr="00B7784F">
        <w:rPr>
          <w:rFonts w:ascii="Cambria" w:hAnsi="Cambria"/>
          <w:sz w:val="24"/>
          <w:szCs w:val="24"/>
        </w:rPr>
        <w:t>Wykonawca może złożyć tylko jedną ofertę na przedmiot zamówienia</w:t>
      </w:r>
      <w:r w:rsidR="00672AE0" w:rsidRPr="00B7784F">
        <w:rPr>
          <w:rFonts w:ascii="Cambria" w:hAnsi="Cambria"/>
          <w:sz w:val="24"/>
          <w:szCs w:val="24"/>
        </w:rPr>
        <w:t xml:space="preserve"> (na jedną lub więcej części w ramach podziału zastosowanego przez Zamawiającego)</w:t>
      </w:r>
      <w:r w:rsidRPr="00B7784F">
        <w:rPr>
          <w:rFonts w:ascii="Cambria" w:hAnsi="Cambria"/>
          <w:sz w:val="24"/>
          <w:szCs w:val="24"/>
        </w:rPr>
        <w:t xml:space="preserve">. </w:t>
      </w:r>
      <w:r w:rsidR="00DA55C6" w:rsidRPr="00B7784F">
        <w:rPr>
          <w:rFonts w:ascii="Cambria" w:hAnsi="Cambria"/>
          <w:sz w:val="24"/>
          <w:szCs w:val="24"/>
        </w:rPr>
        <w:t>Ofertę składa się, pod rygorem nieważności, w formie elektronicznej (opatrzoną kwalifikowanym podpisem elektronicznym) lub w postaci elektronicznej opatrzonej podpisem zaufanym lub podpisem osobistym</w:t>
      </w:r>
      <w:r w:rsidR="00FE4428">
        <w:rPr>
          <w:rFonts w:ascii="Cambria" w:hAnsi="Cambria"/>
          <w:sz w:val="24"/>
          <w:szCs w:val="24"/>
        </w:rPr>
        <w:t xml:space="preserve"> (elektronicznym)</w:t>
      </w:r>
      <w:r w:rsidRPr="00B7784F">
        <w:rPr>
          <w:rFonts w:ascii="Cambria" w:hAnsi="Cambria"/>
          <w:sz w:val="24"/>
          <w:szCs w:val="24"/>
        </w:rPr>
        <w:t>.</w:t>
      </w:r>
    </w:p>
    <w:p w14:paraId="2AB5C7F4" w14:textId="77777777" w:rsidR="00D82CE2" w:rsidRPr="00B7784F" w:rsidRDefault="00D82CE2" w:rsidP="00B7784F">
      <w:pPr>
        <w:numPr>
          <w:ilvl w:val="0"/>
          <w:numId w:val="19"/>
        </w:numPr>
        <w:tabs>
          <w:tab w:val="num" w:pos="426"/>
          <w:tab w:val="left" w:pos="852"/>
        </w:tabs>
        <w:suppressAutoHyphens/>
        <w:spacing w:after="0"/>
        <w:textAlignment w:val="top"/>
        <w:rPr>
          <w:rFonts w:ascii="Cambria" w:hAnsi="Cambria"/>
          <w:sz w:val="24"/>
          <w:szCs w:val="24"/>
        </w:rPr>
      </w:pPr>
      <w:r w:rsidRPr="00B7784F">
        <w:rPr>
          <w:rFonts w:ascii="Cambria" w:hAnsi="Cambria"/>
          <w:sz w:val="24"/>
          <w:szCs w:val="24"/>
        </w:rPr>
        <w:t xml:space="preserve">Ofertę w postaci/formie elektronicznej składa się wyłącznie poprzez platformę EPZ. </w:t>
      </w:r>
    </w:p>
    <w:p w14:paraId="1AC4A1B4" w14:textId="77777777" w:rsidR="00D82CE2" w:rsidRPr="00B7784F" w:rsidRDefault="00D82CE2" w:rsidP="00B7784F">
      <w:pPr>
        <w:numPr>
          <w:ilvl w:val="0"/>
          <w:numId w:val="19"/>
        </w:numPr>
        <w:tabs>
          <w:tab w:val="num" w:pos="426"/>
          <w:tab w:val="left" w:pos="852"/>
        </w:tabs>
        <w:suppressAutoHyphens/>
        <w:spacing w:after="0"/>
        <w:ind w:left="426" w:hanging="426"/>
        <w:textAlignment w:val="top"/>
        <w:rPr>
          <w:rFonts w:ascii="Cambria" w:hAnsi="Cambria"/>
          <w:sz w:val="24"/>
          <w:szCs w:val="24"/>
        </w:rPr>
      </w:pPr>
      <w:r w:rsidRPr="00B7784F">
        <w:rPr>
          <w:rFonts w:ascii="Cambria" w:hAnsi="Cambria"/>
          <w:sz w:val="24"/>
          <w:szCs w:val="24"/>
        </w:rPr>
        <w:t>Oferta wraz ze stanowiącymi jej integralną część załącznikami musi być sporządzona przez Wykonawcę ściśle według postanowień niniejszej SWZ.</w:t>
      </w:r>
    </w:p>
    <w:p w14:paraId="047C2380" w14:textId="77777777" w:rsidR="00D82CE2" w:rsidRPr="00B7784F" w:rsidRDefault="00D82CE2" w:rsidP="00B7784F">
      <w:pPr>
        <w:numPr>
          <w:ilvl w:val="0"/>
          <w:numId w:val="19"/>
        </w:numPr>
        <w:tabs>
          <w:tab w:val="num" w:pos="426"/>
          <w:tab w:val="left" w:pos="852"/>
        </w:tabs>
        <w:suppressAutoHyphens/>
        <w:spacing w:after="0"/>
        <w:ind w:left="426" w:hanging="426"/>
        <w:textAlignment w:val="top"/>
        <w:rPr>
          <w:rFonts w:ascii="Cambria" w:hAnsi="Cambria"/>
          <w:sz w:val="24"/>
          <w:szCs w:val="24"/>
        </w:rPr>
      </w:pPr>
      <w:r w:rsidRPr="00B7784F">
        <w:rPr>
          <w:rFonts w:ascii="Cambria" w:hAnsi="Cambria"/>
          <w:sz w:val="24"/>
          <w:szCs w:val="24"/>
        </w:rPr>
        <w:t>Oferta winna zawierać wszystkie dokumenty wymienione w SWZ w następującym układzie:</w:t>
      </w:r>
    </w:p>
    <w:p w14:paraId="296AA651" w14:textId="77777777" w:rsidR="00D82CE2" w:rsidRPr="00B7784F" w:rsidRDefault="00D82CE2" w:rsidP="00B7784F">
      <w:pPr>
        <w:numPr>
          <w:ilvl w:val="0"/>
          <w:numId w:val="18"/>
        </w:numPr>
        <w:tabs>
          <w:tab w:val="left" w:pos="851"/>
        </w:tabs>
        <w:suppressAutoHyphens/>
        <w:spacing w:after="0"/>
        <w:ind w:left="851"/>
        <w:outlineLvl w:val="1"/>
        <w:rPr>
          <w:rFonts w:ascii="Cambria" w:hAnsi="Cambria"/>
          <w:bCs/>
          <w:iCs/>
          <w:sz w:val="24"/>
          <w:szCs w:val="24"/>
        </w:rPr>
      </w:pPr>
      <w:r w:rsidRPr="00B7784F">
        <w:rPr>
          <w:rFonts w:ascii="Cambria" w:hAnsi="Cambria"/>
          <w:bCs/>
          <w:iCs/>
          <w:sz w:val="24"/>
          <w:szCs w:val="24"/>
        </w:rPr>
        <w:t>wypełniony i podpisany przez osobę uprawnioną „Formularz oferty” – wg Załącznika nr 1 do SWZ;</w:t>
      </w:r>
    </w:p>
    <w:p w14:paraId="7B7B2978" w14:textId="2DDCBFFE" w:rsidR="00D82CE2" w:rsidRDefault="00D82CE2" w:rsidP="00B7784F">
      <w:pPr>
        <w:numPr>
          <w:ilvl w:val="0"/>
          <w:numId w:val="18"/>
        </w:numPr>
        <w:tabs>
          <w:tab w:val="left" w:pos="851"/>
        </w:tabs>
        <w:suppressAutoHyphens/>
        <w:spacing w:after="0"/>
        <w:ind w:left="851"/>
        <w:outlineLvl w:val="1"/>
        <w:rPr>
          <w:rFonts w:ascii="Cambria" w:hAnsi="Cambria"/>
          <w:bCs/>
          <w:iCs/>
          <w:sz w:val="24"/>
          <w:szCs w:val="24"/>
        </w:rPr>
      </w:pPr>
      <w:r w:rsidRPr="00B7784F">
        <w:rPr>
          <w:rFonts w:ascii="Cambria" w:hAnsi="Cambria"/>
          <w:bCs/>
          <w:iCs/>
          <w:sz w:val="24"/>
          <w:szCs w:val="24"/>
        </w:rPr>
        <w:t>oświadczenia i dokumenty, o których mowa w Rozdziale 7 ust. 2 i 3 SWZ</w:t>
      </w:r>
      <w:r w:rsidR="002F1379">
        <w:rPr>
          <w:rFonts w:ascii="Cambria" w:hAnsi="Cambria"/>
          <w:bCs/>
          <w:iCs/>
          <w:sz w:val="24"/>
          <w:szCs w:val="24"/>
        </w:rPr>
        <w:t>,</w:t>
      </w:r>
    </w:p>
    <w:p w14:paraId="5BC57F74" w14:textId="04E98282" w:rsidR="002F1379" w:rsidRPr="002F1379" w:rsidRDefault="002F1379" w:rsidP="002F1379">
      <w:pPr>
        <w:numPr>
          <w:ilvl w:val="0"/>
          <w:numId w:val="18"/>
        </w:numPr>
        <w:tabs>
          <w:tab w:val="left" w:pos="851"/>
        </w:tabs>
        <w:suppressAutoHyphens/>
        <w:spacing w:after="0"/>
        <w:ind w:left="851"/>
        <w:outlineLvl w:val="1"/>
        <w:rPr>
          <w:rFonts w:ascii="Cambria" w:hAnsi="Cambria"/>
          <w:bCs/>
          <w:iCs/>
          <w:sz w:val="24"/>
          <w:szCs w:val="24"/>
        </w:rPr>
      </w:pPr>
      <w:r w:rsidRPr="002F1379">
        <w:rPr>
          <w:rFonts w:ascii="Cambria" w:hAnsi="Cambria"/>
          <w:bCs/>
          <w:iCs/>
          <w:sz w:val="24"/>
          <w:szCs w:val="24"/>
        </w:rPr>
        <w:t>informacje o których mowa w Rozdziale 13 ust. 1</w:t>
      </w:r>
      <w:r>
        <w:rPr>
          <w:rFonts w:ascii="Cambria" w:hAnsi="Cambria"/>
          <w:bCs/>
          <w:iCs/>
          <w:sz w:val="24"/>
          <w:szCs w:val="24"/>
        </w:rPr>
        <w:t>2</w:t>
      </w:r>
      <w:r w:rsidRPr="002F1379">
        <w:rPr>
          <w:rFonts w:ascii="Cambria" w:hAnsi="Cambria"/>
          <w:bCs/>
          <w:iCs/>
          <w:sz w:val="24"/>
          <w:szCs w:val="24"/>
        </w:rPr>
        <w:t xml:space="preserve"> SWZ (jeśli dotyczy).</w:t>
      </w:r>
    </w:p>
    <w:p w14:paraId="3EF2DBB4" w14:textId="77777777" w:rsidR="00D82CE2" w:rsidRPr="00B7784F" w:rsidRDefault="00D82CE2" w:rsidP="00B7784F">
      <w:pPr>
        <w:numPr>
          <w:ilvl w:val="0"/>
          <w:numId w:val="19"/>
        </w:numPr>
        <w:tabs>
          <w:tab w:val="num" w:pos="426"/>
          <w:tab w:val="left" w:pos="852"/>
        </w:tabs>
        <w:suppressAutoHyphens/>
        <w:spacing w:after="0"/>
        <w:ind w:left="426" w:hanging="426"/>
        <w:textAlignment w:val="top"/>
        <w:rPr>
          <w:rFonts w:ascii="Cambria" w:hAnsi="Cambria"/>
          <w:sz w:val="24"/>
          <w:szCs w:val="24"/>
        </w:rPr>
      </w:pPr>
      <w:r w:rsidRPr="00B7784F">
        <w:rPr>
          <w:rFonts w:ascii="Cambria" w:hAnsi="Cambria"/>
          <w:sz w:val="24"/>
          <w:szCs w:val="24"/>
        </w:rPr>
        <w:t>Oferta musi być napisana czytelnie w języku polskim.</w:t>
      </w:r>
    </w:p>
    <w:p w14:paraId="05E34CA7" w14:textId="77777777" w:rsidR="00D82CE2" w:rsidRPr="00B7784F" w:rsidRDefault="00D82CE2" w:rsidP="00B7784F">
      <w:pPr>
        <w:numPr>
          <w:ilvl w:val="0"/>
          <w:numId w:val="19"/>
        </w:numPr>
        <w:tabs>
          <w:tab w:val="num" w:pos="426"/>
          <w:tab w:val="left" w:pos="852"/>
        </w:tabs>
        <w:suppressAutoHyphens/>
        <w:spacing w:after="0"/>
        <w:ind w:left="426" w:hanging="426"/>
        <w:textAlignment w:val="top"/>
        <w:rPr>
          <w:rFonts w:ascii="Cambria" w:hAnsi="Cambria"/>
          <w:sz w:val="24"/>
          <w:szCs w:val="24"/>
        </w:rPr>
      </w:pPr>
      <w:r w:rsidRPr="00B7784F">
        <w:rPr>
          <w:rFonts w:ascii="Cambria" w:hAnsi="Cambria"/>
          <w:sz w:val="24"/>
          <w:szCs w:val="24"/>
        </w:rPr>
        <w:t>W przypadku załączenia do oferty wymaganych oświadczeń i dokumentów sporządzonych w języku obcym, Wykonawca zobowiązany jest dołączyć do nich poświadczone przez siebie tłumaczenie na język polski.</w:t>
      </w:r>
    </w:p>
    <w:p w14:paraId="7C006859" w14:textId="77777777" w:rsidR="00D82CE2" w:rsidRPr="00B7784F" w:rsidRDefault="00D82CE2" w:rsidP="00B7784F">
      <w:pPr>
        <w:numPr>
          <w:ilvl w:val="0"/>
          <w:numId w:val="19"/>
        </w:numPr>
        <w:tabs>
          <w:tab w:val="num" w:pos="426"/>
          <w:tab w:val="left" w:pos="852"/>
        </w:tabs>
        <w:suppressAutoHyphens/>
        <w:spacing w:after="0"/>
        <w:ind w:left="426" w:hanging="426"/>
        <w:textAlignment w:val="top"/>
        <w:rPr>
          <w:rFonts w:ascii="Cambria" w:hAnsi="Cambria"/>
          <w:sz w:val="24"/>
          <w:szCs w:val="24"/>
        </w:rPr>
      </w:pPr>
      <w:r w:rsidRPr="00B7784F">
        <w:rPr>
          <w:rFonts w:ascii="Cambria" w:hAnsi="Cambria"/>
          <w:sz w:val="24"/>
          <w:szCs w:val="24"/>
        </w:rPr>
        <w:t>Wykonawca może, przed upływem terminu do składania ofert, wycofać złożoną przez siebie ofertę.</w:t>
      </w:r>
    </w:p>
    <w:p w14:paraId="36B01BB0" w14:textId="77777777" w:rsidR="00D82CE2" w:rsidRPr="00B7784F" w:rsidRDefault="00D82CE2" w:rsidP="00B7784F">
      <w:pPr>
        <w:numPr>
          <w:ilvl w:val="0"/>
          <w:numId w:val="19"/>
        </w:numPr>
        <w:tabs>
          <w:tab w:val="num" w:pos="426"/>
          <w:tab w:val="left" w:pos="852"/>
        </w:tabs>
        <w:suppressAutoHyphens/>
        <w:spacing w:after="0"/>
        <w:textAlignment w:val="top"/>
        <w:rPr>
          <w:rFonts w:ascii="Cambria" w:hAnsi="Cambria"/>
          <w:sz w:val="24"/>
          <w:szCs w:val="24"/>
        </w:rPr>
      </w:pPr>
      <w:r w:rsidRPr="00B7784F">
        <w:rPr>
          <w:rFonts w:ascii="Cambria" w:hAnsi="Cambria"/>
          <w:color w:val="000000"/>
          <w:sz w:val="24"/>
          <w:szCs w:val="24"/>
        </w:rPr>
        <w:t>Nie ujawnia się informacji stanowiących tajemnicę przedsiębiorstwa w rozumieniu przepisów ustawy z dnia 16 kwietnia 1993 r. o zwalczaniu nieuczciwej konkurencji (t.j. Dz. U. z 2020 r. poz. 1913 ze zm.), jeżeli wykonawca, wraz z przekazaniem takich informacji, zastrzegł, że nie mogą być one udostępniane oraz wykazał, że zastrzeżone informacje stanowią tajemnicę przedsiębiorstwa. Wykonawca nie może zastrzec informacji, o których mowa w art. 222 ust. 5 ustawy Pzp.</w:t>
      </w:r>
    </w:p>
    <w:p w14:paraId="1D23046F" w14:textId="77777777" w:rsidR="00D82CE2" w:rsidRPr="00B7784F" w:rsidRDefault="00D82CE2" w:rsidP="00D82CE2">
      <w:pPr>
        <w:numPr>
          <w:ilvl w:val="0"/>
          <w:numId w:val="19"/>
        </w:numPr>
        <w:tabs>
          <w:tab w:val="num" w:pos="426"/>
          <w:tab w:val="left" w:pos="852"/>
        </w:tabs>
        <w:suppressAutoHyphens/>
        <w:spacing w:after="120"/>
        <w:textAlignment w:val="top"/>
        <w:rPr>
          <w:rFonts w:ascii="Cambria" w:hAnsi="Cambria"/>
          <w:sz w:val="24"/>
          <w:szCs w:val="24"/>
        </w:rPr>
      </w:pPr>
      <w:r w:rsidRPr="00B7784F">
        <w:rPr>
          <w:rFonts w:ascii="Cambria" w:hAnsi="Cambria"/>
          <w:sz w:val="24"/>
          <w:szCs w:val="24"/>
        </w:rPr>
        <w:t xml:space="preserve">Dokumenty stanowiące tajemnicę przedsiębiorstwa w rozumieniu ustawy z dnia 16.04.1993 r. o zwalczaniu nieuczciwej konkurencji (t.j. Dz. U. z 2020 r. poz. 1913 ze zm.), należy załączyć z zastosowaniem opcji „dodania pliku z tajemnicą przedsiębiorstwa”. W przypadku gdy wykonawca nie wyodrębni i nie zabezpieczy w ten sposób poufności informacji, Zamawiający nie bierze odpowiedzialności za ewentualne ujawnienie ich treści razem z informacjami jawnymi. W razie </w:t>
      </w:r>
      <w:r w:rsidRPr="00B7784F">
        <w:rPr>
          <w:rFonts w:ascii="Cambria" w:hAnsi="Cambria"/>
          <w:sz w:val="24"/>
          <w:szCs w:val="24"/>
        </w:rPr>
        <w:lastRenderedPageBreak/>
        <w:t>jednoczesnego wystąpienia w danym dokumencie lub oświadczeniu treści o charakterze jawnym i niejawnym, należy podzielić ten plik na dwa pliki i każdy z nich oznaczyć odpowiednim atrybutem. Odpowiednie oznaczenie zastrzeżonej treści oferty spoczywa na Wykonawcy. W sytuacji, gdy Wykonawca zastrzeże w ofercie informacje, które nie stanowiły tajemnicy przedsiębiorstwa lub są jawne na podstawie przepisów ustawy lub odrębnych przepisów, informacje te będą podlegały udostępnieniu na takich samych zasadach, jak pozostałe niezastrzeżone informacje.</w:t>
      </w:r>
    </w:p>
    <w:p w14:paraId="636DD377" w14:textId="77777777" w:rsidR="00D82CE2" w:rsidRPr="00B7784F" w:rsidRDefault="00D82CE2" w:rsidP="00D82CE2">
      <w:pPr>
        <w:pStyle w:val="Tekstpodstawowy"/>
        <w:ind w:left="735" w:hanging="735"/>
        <w:jc w:val="both"/>
        <w:rPr>
          <w:rFonts w:ascii="Cambria" w:hAnsi="Cambria"/>
          <w:b/>
          <w:u w:val="single"/>
        </w:rPr>
      </w:pPr>
      <w:r w:rsidRPr="00B7784F">
        <w:rPr>
          <w:rFonts w:ascii="Cambria" w:hAnsi="Cambria"/>
          <w:b/>
          <w:u w:val="single"/>
        </w:rPr>
        <w:t xml:space="preserve">Rozdział 12: </w:t>
      </w:r>
      <w:r w:rsidRPr="00B7784F">
        <w:rPr>
          <w:rFonts w:ascii="Cambria" w:hAnsi="Cambria"/>
          <w:b/>
          <w:u w:val="single"/>
          <w:lang w:val="pl-PL"/>
        </w:rPr>
        <w:t>Sposób,</w:t>
      </w:r>
      <w:r w:rsidRPr="00B7784F">
        <w:rPr>
          <w:rFonts w:ascii="Cambria" w:hAnsi="Cambria"/>
          <w:b/>
          <w:u w:val="single"/>
        </w:rPr>
        <w:t xml:space="preserve"> termin składania i otwarcia ofert</w:t>
      </w:r>
    </w:p>
    <w:p w14:paraId="07565E77" w14:textId="77777777" w:rsidR="00D82CE2" w:rsidRPr="00B7784F" w:rsidRDefault="00D82CE2" w:rsidP="002B1C65">
      <w:pPr>
        <w:pStyle w:val="Bezodstpw"/>
        <w:numPr>
          <w:ilvl w:val="0"/>
          <w:numId w:val="10"/>
        </w:numPr>
        <w:ind w:left="426"/>
        <w:jc w:val="both"/>
        <w:rPr>
          <w:rFonts w:ascii="Cambria" w:hAnsi="Cambria"/>
          <w:sz w:val="24"/>
          <w:szCs w:val="24"/>
        </w:rPr>
      </w:pPr>
      <w:r w:rsidRPr="00B7784F">
        <w:rPr>
          <w:rFonts w:ascii="Cambria" w:hAnsi="Cambria"/>
          <w:sz w:val="24"/>
          <w:szCs w:val="24"/>
        </w:rPr>
        <w:t xml:space="preserve">Oferty należy składać za pośrednictwem  kanału elektronicznej komunikacji pod adresem: </w:t>
      </w:r>
      <w:hyperlink r:id="rId19" w:history="1">
        <w:r w:rsidRPr="00B7784F">
          <w:rPr>
            <w:rStyle w:val="Hipercze"/>
            <w:rFonts w:ascii="Cambria" w:hAnsi="Cambria"/>
            <w:sz w:val="24"/>
            <w:szCs w:val="24"/>
          </w:rPr>
          <w:t>https://www.soldea.pl/epz/epz/</w:t>
        </w:r>
      </w:hyperlink>
      <w:r w:rsidRPr="00B7784F">
        <w:rPr>
          <w:rFonts w:ascii="Cambria" w:hAnsi="Cambria"/>
          <w:sz w:val="24"/>
          <w:szCs w:val="24"/>
        </w:rPr>
        <w:t xml:space="preserve"> </w:t>
      </w:r>
      <w:r w:rsidRPr="00B7784F">
        <w:rPr>
          <w:rFonts w:ascii="Cambria" w:hAnsi="Cambria"/>
          <w:b/>
          <w:sz w:val="24"/>
          <w:szCs w:val="24"/>
        </w:rPr>
        <w:t xml:space="preserve">do </w:t>
      </w:r>
      <w:r w:rsidR="002B1C65">
        <w:rPr>
          <w:rFonts w:ascii="Cambria" w:hAnsi="Cambria"/>
          <w:b/>
          <w:sz w:val="24"/>
          <w:szCs w:val="24"/>
        </w:rPr>
        <w:t>11</w:t>
      </w:r>
      <w:r w:rsidRPr="00B7784F">
        <w:rPr>
          <w:rFonts w:ascii="Cambria" w:hAnsi="Cambria"/>
          <w:b/>
          <w:sz w:val="24"/>
          <w:szCs w:val="24"/>
        </w:rPr>
        <w:t xml:space="preserve"> </w:t>
      </w:r>
      <w:r w:rsidR="002B1C65">
        <w:rPr>
          <w:rFonts w:ascii="Cambria" w:hAnsi="Cambria"/>
          <w:b/>
          <w:sz w:val="24"/>
          <w:szCs w:val="24"/>
        </w:rPr>
        <w:t>stycznia</w:t>
      </w:r>
      <w:r w:rsidRPr="00B7784F">
        <w:rPr>
          <w:rFonts w:ascii="Cambria" w:hAnsi="Cambria"/>
          <w:b/>
          <w:sz w:val="24"/>
          <w:szCs w:val="24"/>
        </w:rPr>
        <w:t xml:space="preserve"> 202</w:t>
      </w:r>
      <w:r w:rsidR="002B1C65">
        <w:rPr>
          <w:rFonts w:ascii="Cambria" w:hAnsi="Cambria"/>
          <w:b/>
          <w:sz w:val="24"/>
          <w:szCs w:val="24"/>
        </w:rPr>
        <w:t>2</w:t>
      </w:r>
      <w:r w:rsidRPr="00B7784F">
        <w:rPr>
          <w:rFonts w:ascii="Cambria" w:hAnsi="Cambria"/>
          <w:b/>
          <w:sz w:val="24"/>
          <w:szCs w:val="24"/>
        </w:rPr>
        <w:t xml:space="preserve"> r. do godz. 10:00</w:t>
      </w:r>
      <w:r w:rsidRPr="00B7784F">
        <w:rPr>
          <w:rFonts w:ascii="Cambria" w:hAnsi="Cambria"/>
          <w:sz w:val="24"/>
          <w:szCs w:val="24"/>
        </w:rPr>
        <w:t xml:space="preserve">. </w:t>
      </w:r>
    </w:p>
    <w:p w14:paraId="1772B3BB" w14:textId="77777777" w:rsidR="00D82CE2" w:rsidRPr="00B7784F" w:rsidRDefault="00D82CE2" w:rsidP="002B1C65">
      <w:pPr>
        <w:pStyle w:val="Bezodstpw"/>
        <w:numPr>
          <w:ilvl w:val="0"/>
          <w:numId w:val="10"/>
        </w:numPr>
        <w:ind w:left="426"/>
        <w:jc w:val="both"/>
        <w:rPr>
          <w:rFonts w:ascii="Cambria" w:hAnsi="Cambria"/>
          <w:sz w:val="24"/>
          <w:szCs w:val="24"/>
        </w:rPr>
      </w:pPr>
      <w:r w:rsidRPr="00B7784F">
        <w:rPr>
          <w:rFonts w:ascii="Cambria" w:hAnsi="Cambria"/>
          <w:sz w:val="24"/>
          <w:szCs w:val="24"/>
        </w:rPr>
        <w:t>Za datę i godzinę złożenia oferty rozumie się datę i godzinę jej wpływu na Platformę EPZ, tj. datę i godzinę ujawnioną w poświadczeniu złożenia pliku, zgodnie z czasem serwera Platformy EPZ.</w:t>
      </w:r>
    </w:p>
    <w:p w14:paraId="2665BEC3" w14:textId="77777777" w:rsidR="00D82CE2" w:rsidRPr="00B7784F" w:rsidRDefault="00D82CE2" w:rsidP="002B1C65">
      <w:pPr>
        <w:pStyle w:val="Bezodstpw"/>
        <w:numPr>
          <w:ilvl w:val="0"/>
          <w:numId w:val="10"/>
        </w:numPr>
        <w:ind w:left="426"/>
        <w:jc w:val="both"/>
        <w:rPr>
          <w:rFonts w:ascii="Cambria" w:hAnsi="Cambria"/>
          <w:sz w:val="24"/>
          <w:szCs w:val="24"/>
        </w:rPr>
      </w:pPr>
      <w:r w:rsidRPr="00B7784F">
        <w:rPr>
          <w:rFonts w:ascii="Cambria" w:hAnsi="Cambria"/>
          <w:sz w:val="24"/>
          <w:szCs w:val="24"/>
        </w:rPr>
        <w:t>W przypadku otrzymania przez Zamawiającego oferty po terminie wskazanym w ust. 1 powyżej, oferta zostanie odrzucona.</w:t>
      </w:r>
    </w:p>
    <w:p w14:paraId="285410AA" w14:textId="77777777" w:rsidR="00D82CE2" w:rsidRPr="00B7784F" w:rsidRDefault="00D82CE2" w:rsidP="002B1C65">
      <w:pPr>
        <w:pStyle w:val="Bezodstpw"/>
        <w:numPr>
          <w:ilvl w:val="0"/>
          <w:numId w:val="10"/>
        </w:numPr>
        <w:ind w:left="426"/>
        <w:jc w:val="both"/>
        <w:rPr>
          <w:rFonts w:ascii="Cambria" w:hAnsi="Cambria"/>
          <w:sz w:val="24"/>
          <w:szCs w:val="24"/>
        </w:rPr>
      </w:pPr>
      <w:r w:rsidRPr="00B7784F">
        <w:rPr>
          <w:rFonts w:ascii="Cambria" w:hAnsi="Cambria"/>
          <w:sz w:val="24"/>
          <w:szCs w:val="24"/>
        </w:rPr>
        <w:t>Zamawiający otworzy oferty w dniu, w którym upływa termin składania ofert</w:t>
      </w:r>
      <w:r w:rsidRPr="00B7784F">
        <w:rPr>
          <w:rFonts w:ascii="Cambria" w:hAnsi="Cambria"/>
          <w:b/>
          <w:i/>
          <w:sz w:val="24"/>
          <w:szCs w:val="24"/>
        </w:rPr>
        <w:t xml:space="preserve">  </w:t>
      </w:r>
      <w:r w:rsidRPr="00B7784F">
        <w:rPr>
          <w:rFonts w:ascii="Cambria" w:hAnsi="Cambria"/>
          <w:b/>
          <w:sz w:val="24"/>
          <w:szCs w:val="24"/>
        </w:rPr>
        <w:t>o godz. 10:05</w:t>
      </w:r>
      <w:r w:rsidRPr="00B7784F">
        <w:rPr>
          <w:rFonts w:ascii="Cambria" w:hAnsi="Cambria"/>
          <w:sz w:val="24"/>
          <w:szCs w:val="24"/>
        </w:rPr>
        <w:t>.</w:t>
      </w:r>
    </w:p>
    <w:p w14:paraId="3C100AB9" w14:textId="77777777" w:rsidR="00D82CE2" w:rsidRPr="00B7784F" w:rsidRDefault="00D82CE2" w:rsidP="002B1C65">
      <w:pPr>
        <w:pStyle w:val="Bezodstpw"/>
        <w:numPr>
          <w:ilvl w:val="0"/>
          <w:numId w:val="10"/>
        </w:numPr>
        <w:ind w:left="426"/>
        <w:jc w:val="both"/>
        <w:rPr>
          <w:rFonts w:ascii="Cambria" w:hAnsi="Cambria"/>
          <w:sz w:val="24"/>
          <w:szCs w:val="24"/>
        </w:rPr>
      </w:pPr>
      <w:r w:rsidRPr="00B7784F">
        <w:rPr>
          <w:rFonts w:ascii="Cambria" w:hAnsi="Cambria"/>
          <w:sz w:val="24"/>
          <w:szCs w:val="24"/>
        </w:rPr>
        <w:t>Zamawiający nie przewiduje przeprowadzania publicznej sesji otwarcia ofert z udziałem Wykonawców, jak też transmitowania sesji otwarcia za pośrednictwem elektronicznych narzędzi do przekazu wideo on-line.</w:t>
      </w:r>
    </w:p>
    <w:p w14:paraId="4E782131" w14:textId="77777777" w:rsidR="00D82CE2" w:rsidRPr="00B7784F" w:rsidRDefault="00D82CE2" w:rsidP="002B1C65">
      <w:pPr>
        <w:pStyle w:val="Bezodstpw"/>
        <w:numPr>
          <w:ilvl w:val="0"/>
          <w:numId w:val="10"/>
        </w:numPr>
        <w:ind w:left="426"/>
        <w:jc w:val="both"/>
        <w:rPr>
          <w:rFonts w:ascii="Cambria" w:hAnsi="Cambria"/>
          <w:sz w:val="24"/>
          <w:szCs w:val="24"/>
        </w:rPr>
      </w:pPr>
      <w:r w:rsidRPr="00B7784F">
        <w:rPr>
          <w:rFonts w:ascii="Cambria" w:hAnsi="Cambria"/>
          <w:sz w:val="24"/>
          <w:szCs w:val="24"/>
        </w:rPr>
        <w:t>W przypadku awarii systemu teleinformatycznego, która powoduje brak możliwości otwarcia ofert w terminie określonym przez Zamawiającego, otwarcie ofert następuje niezwłocznie po usunięciu awarii.</w:t>
      </w:r>
    </w:p>
    <w:p w14:paraId="719E214D" w14:textId="77777777" w:rsidR="00D82CE2" w:rsidRPr="00B7784F" w:rsidRDefault="00D82CE2" w:rsidP="00D82CE2">
      <w:pPr>
        <w:pStyle w:val="Bezodstpw"/>
        <w:numPr>
          <w:ilvl w:val="0"/>
          <w:numId w:val="10"/>
        </w:numPr>
        <w:spacing w:after="240"/>
        <w:ind w:left="426"/>
        <w:jc w:val="both"/>
        <w:rPr>
          <w:rFonts w:ascii="Cambria" w:hAnsi="Cambria"/>
          <w:sz w:val="24"/>
          <w:szCs w:val="24"/>
        </w:rPr>
      </w:pPr>
      <w:r w:rsidRPr="00B7784F">
        <w:rPr>
          <w:rFonts w:ascii="Cambria" w:hAnsi="Cambria"/>
          <w:sz w:val="24"/>
          <w:szCs w:val="24"/>
        </w:rPr>
        <w:t>Zamawiający poinformuje o zmianie terminu otwarcia ofert na stronie internetowej prowadzonego postępowania.</w:t>
      </w:r>
    </w:p>
    <w:p w14:paraId="5A707245" w14:textId="77777777" w:rsidR="00D82CE2" w:rsidRPr="00B7784F" w:rsidRDefault="00D82CE2" w:rsidP="00D82CE2">
      <w:pPr>
        <w:pStyle w:val="Tekstpodstawowy"/>
        <w:ind w:left="735" w:hanging="735"/>
        <w:jc w:val="both"/>
        <w:rPr>
          <w:rFonts w:ascii="Cambria" w:hAnsi="Cambria"/>
          <w:b/>
          <w:u w:val="single"/>
          <w:lang w:val="pl-PL"/>
        </w:rPr>
      </w:pPr>
      <w:r w:rsidRPr="00B7784F">
        <w:rPr>
          <w:rFonts w:ascii="Cambria" w:hAnsi="Cambria"/>
          <w:b/>
          <w:u w:val="single"/>
        </w:rPr>
        <w:t>Rozdział 13: Opis sposobu obliczenia ceny</w:t>
      </w:r>
    </w:p>
    <w:p w14:paraId="26DC9F1A" w14:textId="77777777" w:rsidR="00D82CE2" w:rsidRPr="00B7784F" w:rsidRDefault="00D82CE2" w:rsidP="002B1C65">
      <w:pPr>
        <w:numPr>
          <w:ilvl w:val="3"/>
          <w:numId w:val="9"/>
        </w:numPr>
        <w:tabs>
          <w:tab w:val="clear" w:pos="360"/>
          <w:tab w:val="num" w:pos="426"/>
        </w:tabs>
        <w:suppressAutoHyphens/>
        <w:spacing w:after="0"/>
        <w:ind w:left="426"/>
        <w:rPr>
          <w:rFonts w:ascii="Cambria" w:hAnsi="Cambria"/>
          <w:sz w:val="24"/>
          <w:szCs w:val="24"/>
          <w:lang w:eastAsia="pl-PL"/>
        </w:rPr>
      </w:pPr>
      <w:r w:rsidRPr="00B7784F">
        <w:rPr>
          <w:rFonts w:ascii="Cambria" w:hAnsi="Cambria"/>
          <w:color w:val="000000"/>
          <w:sz w:val="24"/>
          <w:szCs w:val="24"/>
          <w:lang w:eastAsia="pl-PL"/>
        </w:rPr>
        <w:t xml:space="preserve">Cena oferty to cena brutto, tj.: cena, zgodnie z art. 3 ust. 1 pkt 1 i ust. 2 ustawy z dnia 9 maja 2014 r. o informowaniu o cenach towarów i usług (t.j. Dz. U. 2019 poz. 178), jest wartością wyrażoną w jednostkach pieniężnych, którą kupujący jest obowiązany zapłacić przedsiębiorcy za towar lub usługę. W cenie uwzględnia się podatek od towarów i usług oraz </w:t>
      </w:r>
      <w:r w:rsidRPr="00B7784F">
        <w:rPr>
          <w:rFonts w:ascii="Cambria" w:hAnsi="Cambria"/>
          <w:sz w:val="24"/>
          <w:szCs w:val="24"/>
          <w:lang w:eastAsia="pl-PL"/>
        </w:rPr>
        <w:t xml:space="preserve">podatek akcyzowy, jeżeli na podstawie odrębnych przepisów sprzedaż towaru (usługi) podlega obciążeniu podatkiem od towarów i usług lub podatkiem akcyzowym. Przez cenę rozumie się również stawkę taryfową. </w:t>
      </w:r>
      <w:r w:rsidRPr="00B7784F">
        <w:rPr>
          <w:rFonts w:ascii="Cambria" w:hAnsi="Cambria" w:cs="Cambria"/>
          <w:sz w:val="24"/>
          <w:szCs w:val="24"/>
          <w:lang w:eastAsia="pl-PL"/>
        </w:rPr>
        <w:t xml:space="preserve">Cena oferty </w:t>
      </w:r>
      <w:r w:rsidR="00F75297" w:rsidRPr="00B7784F">
        <w:rPr>
          <w:rFonts w:ascii="Cambria" w:hAnsi="Cambria" w:cs="Cambria"/>
          <w:sz w:val="24"/>
          <w:szCs w:val="24"/>
          <w:lang w:eastAsia="pl-PL"/>
        </w:rPr>
        <w:t xml:space="preserve">odpowiednio do danej części zamówienia </w:t>
      </w:r>
      <w:r w:rsidRPr="00B7784F">
        <w:rPr>
          <w:rFonts w:ascii="Cambria" w:hAnsi="Cambria" w:cs="Cambria"/>
          <w:sz w:val="24"/>
          <w:szCs w:val="24"/>
          <w:lang w:eastAsia="pl-PL"/>
        </w:rPr>
        <w:t>zostanie wyliczona jako suma wartości brutto za poszczególne pozycje wyliczone w formularzu oferty sporządzonym zgodnie z wzorem, stanowiącym Załącznik nr 1 do SWZ. Cena oferty stanowić będzie maksymalną wartość umowy brutto.</w:t>
      </w:r>
    </w:p>
    <w:p w14:paraId="78D080B5" w14:textId="77777777" w:rsidR="00D82CE2" w:rsidRPr="00B7784F" w:rsidRDefault="00D82CE2" w:rsidP="002B1C65">
      <w:pPr>
        <w:numPr>
          <w:ilvl w:val="3"/>
          <w:numId w:val="9"/>
        </w:numPr>
        <w:tabs>
          <w:tab w:val="clear" w:pos="360"/>
          <w:tab w:val="num" w:pos="426"/>
        </w:tabs>
        <w:suppressAutoHyphens/>
        <w:spacing w:after="0"/>
        <w:ind w:left="426"/>
        <w:rPr>
          <w:rFonts w:ascii="Cambria" w:hAnsi="Cambria" w:cs="Cambria"/>
          <w:sz w:val="24"/>
          <w:szCs w:val="24"/>
          <w:lang w:eastAsia="pl-PL"/>
        </w:rPr>
      </w:pPr>
      <w:r w:rsidRPr="00B7784F">
        <w:rPr>
          <w:rFonts w:ascii="Cambria" w:hAnsi="Cambria" w:cs="Cambria"/>
          <w:sz w:val="24"/>
          <w:szCs w:val="24"/>
          <w:lang w:eastAsia="pl-PL"/>
        </w:rPr>
        <w:t xml:space="preserve">Cena oferty powinna obejmować wszelkie koszty i składniki związane </w:t>
      </w:r>
      <w:r w:rsidRPr="00B7784F">
        <w:rPr>
          <w:rFonts w:ascii="Cambria" w:hAnsi="Cambria" w:cs="Cambria"/>
          <w:sz w:val="24"/>
          <w:szCs w:val="24"/>
          <w:lang w:eastAsia="pl-PL"/>
        </w:rPr>
        <w:br/>
        <w:t xml:space="preserve">z wykonaniem zamówienia wynikające wprost z opisu przedmiotu zamówienia </w:t>
      </w:r>
      <w:r w:rsidRPr="00B7784F">
        <w:rPr>
          <w:rFonts w:ascii="Cambria" w:hAnsi="Cambria" w:cs="Cambria"/>
          <w:sz w:val="24"/>
          <w:szCs w:val="24"/>
          <w:lang w:eastAsia="pl-PL"/>
        </w:rPr>
        <w:br/>
        <w:t xml:space="preserve">i </w:t>
      </w:r>
      <w:r w:rsidR="00E6767A" w:rsidRPr="00B7784F">
        <w:rPr>
          <w:rFonts w:ascii="Cambria" w:hAnsi="Cambria" w:cs="Cambria"/>
          <w:sz w:val="24"/>
          <w:szCs w:val="24"/>
          <w:lang w:eastAsia="pl-PL"/>
        </w:rPr>
        <w:t>projektowanych postanowień umowy (</w:t>
      </w:r>
      <w:r w:rsidRPr="00B7784F">
        <w:rPr>
          <w:rFonts w:ascii="Cambria" w:hAnsi="Cambria" w:cs="Cambria"/>
          <w:sz w:val="24"/>
          <w:szCs w:val="24"/>
          <w:lang w:eastAsia="pl-PL"/>
        </w:rPr>
        <w:t>wzoru umowy</w:t>
      </w:r>
      <w:r w:rsidR="00E6767A" w:rsidRPr="00B7784F">
        <w:rPr>
          <w:rFonts w:ascii="Cambria" w:hAnsi="Cambria" w:cs="Cambria"/>
          <w:sz w:val="24"/>
          <w:szCs w:val="24"/>
          <w:lang w:eastAsia="pl-PL"/>
        </w:rPr>
        <w:t>)</w:t>
      </w:r>
      <w:r w:rsidRPr="00B7784F">
        <w:rPr>
          <w:rFonts w:ascii="Cambria" w:hAnsi="Cambria" w:cs="Cambria"/>
          <w:sz w:val="24"/>
          <w:szCs w:val="24"/>
          <w:lang w:eastAsia="pl-PL"/>
        </w:rPr>
        <w:t xml:space="preserve">, jak również w nich nie ujęte, a bez których nie można zrealizować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71E69EE8" w14:textId="77777777" w:rsidR="00D82CE2" w:rsidRPr="00B7784F" w:rsidRDefault="00D82CE2" w:rsidP="002B1C65">
      <w:pPr>
        <w:numPr>
          <w:ilvl w:val="3"/>
          <w:numId w:val="9"/>
        </w:numPr>
        <w:tabs>
          <w:tab w:val="clear" w:pos="360"/>
          <w:tab w:val="num" w:pos="426"/>
        </w:tabs>
        <w:suppressAutoHyphens/>
        <w:spacing w:after="0"/>
        <w:ind w:left="426"/>
        <w:rPr>
          <w:rFonts w:ascii="Cambria" w:hAnsi="Cambria"/>
          <w:sz w:val="24"/>
          <w:szCs w:val="24"/>
          <w:lang w:eastAsia="pl-PL"/>
        </w:rPr>
      </w:pPr>
      <w:r w:rsidRPr="00B7784F">
        <w:rPr>
          <w:rFonts w:ascii="Cambria" w:hAnsi="Cambria"/>
          <w:color w:val="000000"/>
          <w:sz w:val="24"/>
          <w:szCs w:val="24"/>
          <w:lang w:eastAsia="pl-PL"/>
        </w:rPr>
        <w:t xml:space="preserve">Cena oferty może być tylko jedna, nie dopuszcza się wariantowości cen. </w:t>
      </w:r>
    </w:p>
    <w:p w14:paraId="376B0D90" w14:textId="77777777" w:rsidR="00D82CE2" w:rsidRPr="00B7784F" w:rsidRDefault="00D82CE2" w:rsidP="002B1C65">
      <w:pPr>
        <w:numPr>
          <w:ilvl w:val="3"/>
          <w:numId w:val="9"/>
        </w:numPr>
        <w:tabs>
          <w:tab w:val="clear" w:pos="360"/>
          <w:tab w:val="num" w:pos="426"/>
        </w:tabs>
        <w:suppressAutoHyphens/>
        <w:spacing w:after="0"/>
        <w:ind w:left="426"/>
        <w:rPr>
          <w:rFonts w:ascii="Cambria" w:hAnsi="Cambria"/>
          <w:sz w:val="24"/>
          <w:szCs w:val="24"/>
          <w:lang w:eastAsia="pl-PL"/>
        </w:rPr>
      </w:pPr>
      <w:r w:rsidRPr="00B7784F">
        <w:rPr>
          <w:rFonts w:ascii="Cambria" w:hAnsi="Cambria"/>
          <w:color w:val="000000"/>
          <w:sz w:val="24"/>
          <w:szCs w:val="24"/>
        </w:rPr>
        <w:lastRenderedPageBreak/>
        <w:t>Cenę oferty, ceny jednostkowe należy podać w złotych polskich.</w:t>
      </w:r>
      <w:r w:rsidRPr="00B7784F">
        <w:rPr>
          <w:rFonts w:ascii="Cambria" w:hAnsi="Cambria"/>
          <w:color w:val="000000"/>
          <w:sz w:val="24"/>
          <w:szCs w:val="24"/>
          <w:lang w:eastAsia="pl-PL"/>
        </w:rPr>
        <w:t xml:space="preserve"> Cenę oferty, ceny jednostkowe, wszelkie obliczenia należy dokonać z dokładnością do pełnych groszy (z dokładnością do dwóch miejsc po przecinku, zarówno przy kwotach netto, VAT i brutto), przy czym końcówki poniżej 0,5 grosza pomija się, a końcówki 0,5 grosza i wyższe zaokrągla się do 1 grosza. Wykonawca musi wskazać wszystkie ceny jednostkowe.</w:t>
      </w:r>
    </w:p>
    <w:p w14:paraId="20F41AB7" w14:textId="77777777" w:rsidR="00D82CE2" w:rsidRPr="00B7784F" w:rsidRDefault="00D82CE2" w:rsidP="002B1C65">
      <w:pPr>
        <w:numPr>
          <w:ilvl w:val="3"/>
          <w:numId w:val="9"/>
        </w:numPr>
        <w:tabs>
          <w:tab w:val="clear" w:pos="360"/>
          <w:tab w:val="num" w:pos="426"/>
        </w:tabs>
        <w:suppressAutoHyphens/>
        <w:spacing w:after="0"/>
        <w:ind w:left="426"/>
        <w:rPr>
          <w:rFonts w:ascii="Cambria" w:hAnsi="Cambria"/>
          <w:sz w:val="24"/>
          <w:szCs w:val="24"/>
          <w:lang w:eastAsia="pl-PL"/>
        </w:rPr>
      </w:pPr>
      <w:r w:rsidRPr="00B7784F">
        <w:rPr>
          <w:rFonts w:ascii="Cambria" w:hAnsi="Cambria"/>
          <w:sz w:val="24"/>
          <w:szCs w:val="24"/>
          <w:lang w:eastAsia="pl-PL"/>
        </w:rPr>
        <w:t>Wykonawca zobowiązany jest zastosować stawkę VAT zgodnie z obowiązującymi przepisami ustawy z 11 marca 2004 r. o  podatku od towarów i usług.</w:t>
      </w:r>
    </w:p>
    <w:p w14:paraId="4FB1AA4F" w14:textId="77777777" w:rsidR="00426E2B" w:rsidRPr="00B7784F" w:rsidRDefault="00426E2B" w:rsidP="002B1C65">
      <w:pPr>
        <w:pStyle w:val="Akapitzlist"/>
        <w:numPr>
          <w:ilvl w:val="3"/>
          <w:numId w:val="9"/>
        </w:numPr>
        <w:spacing w:after="0"/>
        <w:rPr>
          <w:rFonts w:ascii="Cambria" w:hAnsi="Cambria"/>
          <w:sz w:val="24"/>
          <w:szCs w:val="24"/>
          <w:lang w:eastAsia="pl-PL"/>
        </w:rPr>
      </w:pPr>
      <w:r w:rsidRPr="00B7784F">
        <w:rPr>
          <w:rFonts w:ascii="Cambria" w:hAnsi="Cambria"/>
          <w:sz w:val="24"/>
          <w:szCs w:val="24"/>
          <w:lang w:eastAsia="pl-PL"/>
        </w:rPr>
        <w:t>Cena oferty jest stała – wysokość wynagrodzenia Wykonawcy podlega waloryzacji wyłącznie na warunkach określonych w projektowanych postanowieniach umowy (załącznik nr 3 do SWZ).</w:t>
      </w:r>
    </w:p>
    <w:p w14:paraId="6DDF6BA4" w14:textId="77777777" w:rsidR="00D82CE2" w:rsidRPr="00B7784F" w:rsidRDefault="00D82CE2" w:rsidP="002B1C65">
      <w:pPr>
        <w:numPr>
          <w:ilvl w:val="3"/>
          <w:numId w:val="9"/>
        </w:numPr>
        <w:tabs>
          <w:tab w:val="clear" w:pos="360"/>
          <w:tab w:val="num" w:pos="426"/>
        </w:tabs>
        <w:suppressAutoHyphens/>
        <w:spacing w:after="0"/>
        <w:ind w:left="426"/>
        <w:rPr>
          <w:rFonts w:ascii="Cambria" w:hAnsi="Cambria"/>
          <w:sz w:val="24"/>
          <w:szCs w:val="24"/>
          <w:lang w:eastAsia="pl-PL"/>
        </w:rPr>
      </w:pPr>
      <w:r w:rsidRPr="00B7784F">
        <w:rPr>
          <w:rFonts w:ascii="Cambria" w:hAnsi="Cambria"/>
          <w:color w:val="000000"/>
          <w:sz w:val="24"/>
          <w:szCs w:val="24"/>
        </w:rPr>
        <w:t xml:space="preserve">Zamawiający poprawi oczywiste omyłki rachunkowe polegające na błędnym przemnożeniu, zsumowaniu poszczególnych pozycji w formularzu ofertowym </w:t>
      </w:r>
      <w:r w:rsidRPr="00B7784F">
        <w:rPr>
          <w:rFonts w:ascii="Cambria" w:hAnsi="Cambria"/>
          <w:color w:val="000000"/>
          <w:sz w:val="24"/>
          <w:szCs w:val="24"/>
        </w:rPr>
        <w:br/>
        <w:t>z uwzględnieniem konsekwencji rachunkowych dokonanych poprawek.</w:t>
      </w:r>
    </w:p>
    <w:p w14:paraId="2F3175B4" w14:textId="77777777" w:rsidR="00D82CE2" w:rsidRPr="00B7784F" w:rsidRDefault="00D82CE2" w:rsidP="002B1C65">
      <w:pPr>
        <w:numPr>
          <w:ilvl w:val="3"/>
          <w:numId w:val="9"/>
        </w:numPr>
        <w:tabs>
          <w:tab w:val="clear" w:pos="360"/>
          <w:tab w:val="num" w:pos="426"/>
        </w:tabs>
        <w:suppressAutoHyphens/>
        <w:spacing w:after="0"/>
        <w:ind w:left="426"/>
        <w:rPr>
          <w:rFonts w:ascii="Cambria" w:hAnsi="Cambria"/>
          <w:sz w:val="24"/>
          <w:szCs w:val="24"/>
        </w:rPr>
      </w:pPr>
      <w:r w:rsidRPr="00B7784F">
        <w:rPr>
          <w:rFonts w:ascii="Cambria" w:hAnsi="Cambria"/>
          <w:color w:val="000000"/>
          <w:sz w:val="24"/>
          <w:szCs w:val="24"/>
        </w:rPr>
        <w:t xml:space="preserve">Wszelkie rozliczenia dotyczące realizacji przedmiotu zamówienia opisanego </w:t>
      </w:r>
      <w:r w:rsidRPr="00B7784F">
        <w:rPr>
          <w:rFonts w:ascii="Cambria" w:hAnsi="Cambria"/>
          <w:color w:val="000000"/>
          <w:sz w:val="24"/>
          <w:szCs w:val="24"/>
        </w:rPr>
        <w:br/>
        <w:t>w  niniejszej specyfikacji dokonywane będą w złotych polskich.</w:t>
      </w:r>
    </w:p>
    <w:p w14:paraId="177D4F70" w14:textId="77777777" w:rsidR="00D82CE2" w:rsidRPr="00B7784F" w:rsidRDefault="00D82CE2" w:rsidP="002B1C65">
      <w:pPr>
        <w:pStyle w:val="Akapitzlist"/>
        <w:numPr>
          <w:ilvl w:val="3"/>
          <w:numId w:val="9"/>
        </w:numPr>
        <w:tabs>
          <w:tab w:val="clear" w:pos="360"/>
          <w:tab w:val="num" w:pos="426"/>
        </w:tabs>
        <w:suppressAutoHyphens/>
        <w:spacing w:after="0"/>
        <w:ind w:left="426" w:hanging="426"/>
        <w:contextualSpacing w:val="0"/>
        <w:rPr>
          <w:rFonts w:ascii="Cambria" w:hAnsi="Cambria"/>
          <w:sz w:val="24"/>
          <w:szCs w:val="24"/>
          <w:lang w:eastAsia="pl-PL"/>
        </w:rPr>
      </w:pPr>
      <w:r w:rsidRPr="00B7784F">
        <w:rPr>
          <w:rFonts w:ascii="Cambria" w:hAnsi="Cambria"/>
          <w:sz w:val="24"/>
          <w:szCs w:val="24"/>
          <w:lang w:eastAsia="pl-PL"/>
        </w:rPr>
        <w:t>Wykonawcy zobowiązani są do starannego zapoznania się z przedmiotem zamówienia, warunkami wykonania i wszystkimi czynnikami mogącymi mieć wpływ na cenę zamówienia.</w:t>
      </w:r>
    </w:p>
    <w:p w14:paraId="3D5D3562" w14:textId="77777777" w:rsidR="00D82CE2" w:rsidRPr="00B7784F" w:rsidRDefault="00D82CE2" w:rsidP="002B1C65">
      <w:pPr>
        <w:pStyle w:val="Akapitzlist"/>
        <w:numPr>
          <w:ilvl w:val="3"/>
          <w:numId w:val="9"/>
        </w:numPr>
        <w:suppressAutoHyphens/>
        <w:spacing w:after="0"/>
        <w:contextualSpacing w:val="0"/>
        <w:rPr>
          <w:rFonts w:ascii="Cambria" w:hAnsi="Cambria"/>
          <w:sz w:val="24"/>
          <w:szCs w:val="24"/>
          <w:lang w:eastAsia="pl-PL"/>
        </w:rPr>
      </w:pPr>
      <w:r w:rsidRPr="00B7784F">
        <w:rPr>
          <w:rFonts w:ascii="Cambria" w:hAnsi="Cambria"/>
          <w:sz w:val="24"/>
          <w:szCs w:val="24"/>
          <w:lang w:eastAsia="pl-PL"/>
        </w:rPr>
        <w:t>Zamawiający nie przewiduje udzielenia zaliczek na poczet wykonania zamówienia.</w:t>
      </w:r>
    </w:p>
    <w:p w14:paraId="3BD5C532" w14:textId="77777777" w:rsidR="00D82CE2" w:rsidRPr="00B7784F" w:rsidRDefault="00D82CE2" w:rsidP="002B1C65">
      <w:pPr>
        <w:numPr>
          <w:ilvl w:val="3"/>
          <w:numId w:val="9"/>
        </w:numPr>
        <w:suppressAutoHyphens/>
        <w:spacing w:after="0"/>
        <w:rPr>
          <w:rFonts w:ascii="Cambria" w:hAnsi="Cambria"/>
          <w:sz w:val="24"/>
          <w:szCs w:val="24"/>
          <w:lang w:eastAsia="pl-PL"/>
        </w:rPr>
      </w:pPr>
      <w:r w:rsidRPr="00B7784F">
        <w:rPr>
          <w:rFonts w:ascii="Cambria" w:hAnsi="Cambria"/>
          <w:sz w:val="24"/>
          <w:szCs w:val="24"/>
          <w:lang w:eastAsia="pl-PL"/>
        </w:rPr>
        <w:t>Rozliczenia z Wykonawcą dokonywane będą na zasadach przewidzianych w umowie.</w:t>
      </w:r>
    </w:p>
    <w:p w14:paraId="12FAEBC7" w14:textId="77777777" w:rsidR="00D82CE2" w:rsidRPr="00B7784F" w:rsidRDefault="00D82CE2" w:rsidP="00807916">
      <w:pPr>
        <w:numPr>
          <w:ilvl w:val="3"/>
          <w:numId w:val="9"/>
        </w:numPr>
        <w:suppressAutoHyphens/>
        <w:rPr>
          <w:rFonts w:ascii="Cambria" w:hAnsi="Cambria"/>
          <w:sz w:val="24"/>
          <w:szCs w:val="24"/>
          <w:lang w:eastAsia="pl-PL"/>
        </w:rPr>
      </w:pPr>
      <w:r w:rsidRPr="00B7784F">
        <w:rPr>
          <w:rFonts w:ascii="Cambria" w:hAnsi="Cambria"/>
          <w:sz w:val="24"/>
          <w:szCs w:val="24"/>
          <w:lang w:eastAsia="pl-PL"/>
        </w:rPr>
        <w:t>Jeżeli złożona zostanie oferta, której wybór prowadziłby do powstania u Zamawiającego obowiązku podatkowego zgodnie z przepisami o podatku od towarów i usług, w tym również w zakresie dotyczącym wewnątrzwspólnotowego nabycia towarów, Zamawiający w celu oceny takiej oferty dolicza do przedstawionej w niej ceny podatek od towarów i usług, który miałby obowiązek rozliczyć zgodnie z tymi przepisami. W takim przypadku Wykonawca składając ofertę zobowiązany jest do poinformowania Zamawiającego, że wybór oferty będzie prowadzić do powstania u Zamawiającego obowiązku podatkowego, wskazując przy tym nazwę (rodzaj) towaru lub usługi, których dostawa lub świadczenie będzie prowadzić do jego powstania, wartość towaru lub usługi objętych obowiązkiem podatkowym Zamawiającego, bez kwoty podatku, stawkę podatku od towarów i usług, która zgodnie z wiedzą Wykonawcy, będzie miała zastosowanie.</w:t>
      </w:r>
    </w:p>
    <w:p w14:paraId="47C7899D" w14:textId="77777777" w:rsidR="00D82CE2" w:rsidRPr="00B7784F" w:rsidRDefault="00D82CE2" w:rsidP="00D82CE2">
      <w:pPr>
        <w:pStyle w:val="Tekstpodstawowy"/>
        <w:ind w:left="735" w:hanging="735"/>
        <w:jc w:val="both"/>
        <w:rPr>
          <w:rFonts w:ascii="Cambria" w:hAnsi="Cambria"/>
          <w:b/>
          <w:u w:val="single"/>
        </w:rPr>
      </w:pPr>
      <w:r w:rsidRPr="00B7784F">
        <w:rPr>
          <w:rFonts w:ascii="Cambria" w:hAnsi="Cambria"/>
          <w:b/>
          <w:u w:val="single"/>
        </w:rPr>
        <w:t>Rozdział 14: Kryteria oraz sposób oceny ofert</w:t>
      </w:r>
    </w:p>
    <w:p w14:paraId="4CF7281F" w14:textId="77777777" w:rsidR="00D82CE2" w:rsidRPr="00B7784F" w:rsidRDefault="00D82CE2" w:rsidP="001F579E">
      <w:pPr>
        <w:pStyle w:val="Nagwek2"/>
        <w:numPr>
          <w:ilvl w:val="0"/>
          <w:numId w:val="8"/>
        </w:numPr>
        <w:tabs>
          <w:tab w:val="num" w:pos="426"/>
          <w:tab w:val="left" w:pos="852"/>
        </w:tabs>
        <w:ind w:left="426" w:hanging="426"/>
        <w:rPr>
          <w:rFonts w:ascii="Cambria" w:hAnsi="Cambria"/>
          <w:color w:val="auto"/>
        </w:rPr>
      </w:pPr>
      <w:r w:rsidRPr="00B7784F">
        <w:rPr>
          <w:rFonts w:ascii="Cambria" w:hAnsi="Cambria"/>
          <w:color w:val="auto"/>
        </w:rPr>
        <w:t>W toku dokonywania badania i oceny ofert Zamawiający może żądać udzielenia przez Wykonawcę wyjaśnień treści złożonych przez niego ofert.</w:t>
      </w:r>
    </w:p>
    <w:p w14:paraId="40CB102B" w14:textId="77777777" w:rsidR="00D82CE2" w:rsidRPr="00B7784F" w:rsidRDefault="00D82CE2" w:rsidP="001F579E">
      <w:pPr>
        <w:pStyle w:val="Nagwek2"/>
        <w:numPr>
          <w:ilvl w:val="0"/>
          <w:numId w:val="8"/>
        </w:numPr>
        <w:tabs>
          <w:tab w:val="clear" w:pos="360"/>
          <w:tab w:val="num" w:pos="426"/>
          <w:tab w:val="left" w:pos="852"/>
        </w:tabs>
        <w:ind w:left="426" w:hanging="426"/>
        <w:rPr>
          <w:rFonts w:ascii="Cambria" w:hAnsi="Cambria"/>
          <w:color w:val="auto"/>
        </w:rPr>
      </w:pPr>
      <w:r w:rsidRPr="00B7784F">
        <w:rPr>
          <w:rFonts w:ascii="Cambria" w:hAnsi="Cambria"/>
          <w:color w:val="auto"/>
        </w:rPr>
        <w:t>Zamawiający będzie oceniał oferty według następujących kryteriów:</w:t>
      </w:r>
    </w:p>
    <w:p w14:paraId="49381278" w14:textId="77777777" w:rsidR="00F75297" w:rsidRPr="00B7784F" w:rsidRDefault="00F75297" w:rsidP="001F579E">
      <w:pPr>
        <w:pStyle w:val="Tekstpodstawowy"/>
        <w:spacing w:after="0"/>
        <w:ind w:left="426"/>
        <w:rPr>
          <w:rFonts w:ascii="Cambria" w:hAnsi="Cambria"/>
          <w:b/>
        </w:rPr>
      </w:pPr>
      <w:r w:rsidRPr="00B7784F">
        <w:rPr>
          <w:rFonts w:ascii="Cambria" w:hAnsi="Cambria"/>
          <w:b/>
          <w:lang w:val="pl-PL"/>
        </w:rPr>
        <w:t>Kryteria oceny ofert i ich waga</w:t>
      </w:r>
      <w:r w:rsidR="001F579E">
        <w:rPr>
          <w:rFonts w:ascii="Cambria" w:hAnsi="Cambria"/>
          <w:b/>
          <w:lang w:val="pl-PL"/>
        </w:rPr>
        <w:t xml:space="preserve"> (cz. 1-4)</w:t>
      </w:r>
      <w:r w:rsidRPr="00B7784F">
        <w:rPr>
          <w:rFonts w:ascii="Cambria" w:hAnsi="Cambria"/>
          <w:b/>
        </w:rPr>
        <w:t>:</w:t>
      </w:r>
    </w:p>
    <w:p w14:paraId="07295F10" w14:textId="77777777" w:rsidR="00F75297" w:rsidRPr="00B7784F" w:rsidRDefault="00F75297" w:rsidP="001F579E">
      <w:pPr>
        <w:pStyle w:val="Tekstpodstawowy"/>
        <w:numPr>
          <w:ilvl w:val="0"/>
          <w:numId w:val="16"/>
        </w:numPr>
        <w:spacing w:after="0"/>
        <w:jc w:val="both"/>
        <w:rPr>
          <w:rFonts w:ascii="Cambria" w:hAnsi="Cambria"/>
          <w:b/>
        </w:rPr>
      </w:pPr>
      <w:r w:rsidRPr="00B7784F">
        <w:rPr>
          <w:rFonts w:ascii="Cambria" w:hAnsi="Cambria"/>
          <w:b/>
        </w:rPr>
        <w:t xml:space="preserve">Cena </w:t>
      </w:r>
      <w:r w:rsidRPr="00B7784F">
        <w:rPr>
          <w:rFonts w:ascii="Cambria" w:hAnsi="Cambria"/>
          <w:b/>
          <w:lang w:val="pl-PL"/>
        </w:rPr>
        <w:t>oferty</w:t>
      </w:r>
      <w:r w:rsidRPr="00B7784F">
        <w:rPr>
          <w:rFonts w:ascii="Cambria" w:hAnsi="Cambria"/>
          <w:b/>
        </w:rPr>
        <w:t xml:space="preserve"> – </w:t>
      </w:r>
      <w:r w:rsidR="001F579E">
        <w:rPr>
          <w:rFonts w:ascii="Cambria" w:hAnsi="Cambria"/>
          <w:b/>
          <w:lang w:val="pl-PL"/>
        </w:rPr>
        <w:t>6</w:t>
      </w:r>
      <w:r w:rsidRPr="00B7784F">
        <w:rPr>
          <w:rFonts w:ascii="Cambria" w:hAnsi="Cambria"/>
          <w:b/>
        </w:rPr>
        <w:t>0%</w:t>
      </w:r>
      <w:r w:rsidRPr="00B7784F">
        <w:rPr>
          <w:rFonts w:ascii="Cambria" w:hAnsi="Cambria"/>
          <w:b/>
          <w:lang w:val="pl-PL"/>
        </w:rPr>
        <w:t xml:space="preserve"> (</w:t>
      </w:r>
      <w:r w:rsidR="001F579E">
        <w:rPr>
          <w:rFonts w:ascii="Cambria" w:hAnsi="Cambria"/>
          <w:b/>
          <w:lang w:val="pl-PL"/>
        </w:rPr>
        <w:t>6</w:t>
      </w:r>
      <w:r w:rsidRPr="00B7784F">
        <w:rPr>
          <w:rFonts w:ascii="Cambria" w:hAnsi="Cambria"/>
          <w:b/>
          <w:lang w:val="pl-PL"/>
        </w:rPr>
        <w:t>0 pkt)</w:t>
      </w:r>
    </w:p>
    <w:p w14:paraId="593097A4" w14:textId="77777777" w:rsidR="00F75297" w:rsidRPr="00B7784F" w:rsidRDefault="00F75297" w:rsidP="001F579E">
      <w:pPr>
        <w:spacing w:after="0"/>
        <w:ind w:left="426"/>
        <w:rPr>
          <w:rFonts w:ascii="Cambria" w:hAnsi="Cambria"/>
          <w:sz w:val="24"/>
          <w:szCs w:val="24"/>
        </w:rPr>
      </w:pPr>
      <w:r w:rsidRPr="00B7784F">
        <w:rPr>
          <w:rFonts w:ascii="Cambria" w:hAnsi="Cambria"/>
          <w:sz w:val="24"/>
          <w:szCs w:val="24"/>
        </w:rPr>
        <w:t>Punkty w kryterium „cena oferty” zostaną obliczone według następującego wzoru:</w:t>
      </w:r>
    </w:p>
    <w:p w14:paraId="38365C93" w14:textId="77777777" w:rsidR="00F75297" w:rsidRPr="00B7784F" w:rsidRDefault="00F75297" w:rsidP="001F579E">
      <w:pPr>
        <w:spacing w:after="0"/>
        <w:ind w:left="426"/>
        <w:rPr>
          <w:rFonts w:ascii="Cambria" w:hAnsi="Cambria"/>
          <w:sz w:val="24"/>
          <w:szCs w:val="24"/>
        </w:rPr>
      </w:pPr>
      <w:r w:rsidRPr="00B7784F">
        <w:rPr>
          <w:rFonts w:ascii="Cambria" w:hAnsi="Cambria"/>
          <w:sz w:val="24"/>
          <w:szCs w:val="24"/>
        </w:rPr>
        <w:t xml:space="preserve">Cena oferty = [cena z oferty z najniższą ceną] : [cena z oferty ocenianej] x </w:t>
      </w:r>
      <w:r w:rsidR="001F579E">
        <w:rPr>
          <w:rFonts w:ascii="Cambria" w:hAnsi="Cambria"/>
          <w:sz w:val="24"/>
          <w:szCs w:val="24"/>
        </w:rPr>
        <w:t>6</w:t>
      </w:r>
      <w:r w:rsidRPr="00B7784F">
        <w:rPr>
          <w:rFonts w:ascii="Cambria" w:hAnsi="Cambria"/>
          <w:sz w:val="24"/>
          <w:szCs w:val="24"/>
        </w:rPr>
        <w:t>0 pkt.</w:t>
      </w:r>
    </w:p>
    <w:p w14:paraId="188A3FC2" w14:textId="77777777" w:rsidR="00F75297" w:rsidRPr="00B7784F" w:rsidRDefault="00F75297" w:rsidP="001F579E">
      <w:pPr>
        <w:pStyle w:val="Tekstpodstawowy"/>
        <w:numPr>
          <w:ilvl w:val="0"/>
          <w:numId w:val="16"/>
        </w:numPr>
        <w:spacing w:after="0"/>
        <w:jc w:val="both"/>
        <w:rPr>
          <w:rFonts w:ascii="Cambria" w:hAnsi="Cambria"/>
          <w:b/>
        </w:rPr>
      </w:pPr>
      <w:r w:rsidRPr="00B7784F">
        <w:rPr>
          <w:rFonts w:ascii="Cambria" w:hAnsi="Cambria"/>
          <w:b/>
          <w:lang w:val="pl-PL"/>
        </w:rPr>
        <w:t xml:space="preserve">Aspekt społeczny </w:t>
      </w:r>
      <w:r w:rsidRPr="00B7784F">
        <w:rPr>
          <w:rFonts w:ascii="Cambria" w:hAnsi="Cambria"/>
          <w:b/>
        </w:rPr>
        <w:t xml:space="preserve">(integracja zawodowa i społeczna) – </w:t>
      </w:r>
      <w:r w:rsidR="001F579E">
        <w:rPr>
          <w:rFonts w:ascii="Cambria" w:hAnsi="Cambria"/>
          <w:b/>
          <w:lang w:val="pl-PL"/>
        </w:rPr>
        <w:t>4</w:t>
      </w:r>
      <w:r w:rsidRPr="00B7784F">
        <w:rPr>
          <w:rFonts w:ascii="Cambria" w:hAnsi="Cambria"/>
          <w:b/>
          <w:lang w:val="pl-PL"/>
        </w:rPr>
        <w:t>0</w:t>
      </w:r>
      <w:r w:rsidRPr="00B7784F">
        <w:rPr>
          <w:rFonts w:ascii="Cambria" w:hAnsi="Cambria"/>
          <w:b/>
        </w:rPr>
        <w:t>%</w:t>
      </w:r>
      <w:r w:rsidRPr="00B7784F">
        <w:rPr>
          <w:rFonts w:ascii="Cambria" w:hAnsi="Cambria"/>
          <w:b/>
          <w:lang w:val="pl-PL"/>
        </w:rPr>
        <w:t xml:space="preserve"> (</w:t>
      </w:r>
      <w:r w:rsidR="001F579E">
        <w:rPr>
          <w:rFonts w:ascii="Cambria" w:hAnsi="Cambria"/>
          <w:b/>
          <w:lang w:val="pl-PL"/>
        </w:rPr>
        <w:t>4</w:t>
      </w:r>
      <w:r w:rsidRPr="00B7784F">
        <w:rPr>
          <w:rFonts w:ascii="Cambria" w:hAnsi="Cambria"/>
          <w:b/>
          <w:lang w:val="pl-PL"/>
        </w:rPr>
        <w:t>0 pkt)</w:t>
      </w:r>
    </w:p>
    <w:p w14:paraId="0ABCAC7A" w14:textId="77777777" w:rsidR="00F75297" w:rsidRPr="00B7784F" w:rsidRDefault="00F75297" w:rsidP="001F579E">
      <w:pPr>
        <w:spacing w:after="0"/>
        <w:ind w:left="426"/>
        <w:rPr>
          <w:rFonts w:ascii="Cambria" w:hAnsi="Cambria"/>
          <w:sz w:val="24"/>
          <w:szCs w:val="24"/>
        </w:rPr>
      </w:pPr>
      <w:r w:rsidRPr="00B7784F">
        <w:rPr>
          <w:rFonts w:ascii="Cambria" w:hAnsi="Cambria"/>
          <w:sz w:val="24"/>
          <w:szCs w:val="24"/>
        </w:rPr>
        <w:t>Punkty w kryterium aspekt społeczny zostaną przyznane w następujący sposób:</w:t>
      </w:r>
    </w:p>
    <w:p w14:paraId="0331843D" w14:textId="77777777" w:rsidR="001F579E" w:rsidRPr="001F579E" w:rsidRDefault="001F579E" w:rsidP="00922A43">
      <w:pPr>
        <w:pStyle w:val="Tekstpodstawowy"/>
        <w:spacing w:after="0"/>
        <w:ind w:left="426"/>
        <w:jc w:val="both"/>
        <w:rPr>
          <w:rFonts w:ascii="Cambria" w:hAnsi="Cambria"/>
        </w:rPr>
      </w:pPr>
      <w:r>
        <w:rPr>
          <w:rFonts w:ascii="Cambria" w:hAnsi="Cambria"/>
          <w:lang w:val="pl-PL"/>
        </w:rPr>
        <w:t>z</w:t>
      </w:r>
      <w:r w:rsidR="00F75297" w:rsidRPr="00B7784F">
        <w:rPr>
          <w:rFonts w:ascii="Cambria" w:hAnsi="Cambria"/>
          <w:lang w:val="pl-PL"/>
        </w:rPr>
        <w:t xml:space="preserve">a </w:t>
      </w:r>
      <w:r w:rsidRPr="001F579E">
        <w:rPr>
          <w:rFonts w:ascii="Cambria" w:hAnsi="Cambria"/>
        </w:rPr>
        <w:t xml:space="preserve">zatrudnienie przez Wykonawcę, na podstawie umowy o pracę lub umowy cywilno-prawnej, w okresie realizacji zamówienia, do realizacji usług będących przedmiotem </w:t>
      </w:r>
      <w:r w:rsidRPr="001F579E">
        <w:rPr>
          <w:rFonts w:ascii="Cambria" w:hAnsi="Cambria"/>
        </w:rPr>
        <w:lastRenderedPageBreak/>
        <w:t>zamówienia tj. świadczenia usług cateringowych w charakterze pomocy kuchennej/ kucharza/ kucharki, i/lub kelner</w:t>
      </w:r>
      <w:r>
        <w:rPr>
          <w:rFonts w:ascii="Cambria" w:hAnsi="Cambria"/>
          <w:lang w:val="pl-PL"/>
        </w:rPr>
        <w:t>a</w:t>
      </w:r>
      <w:r w:rsidRPr="001F579E">
        <w:rPr>
          <w:rFonts w:ascii="Cambria" w:hAnsi="Cambria"/>
        </w:rPr>
        <w:t xml:space="preserve">/kelnerki: </w:t>
      </w:r>
    </w:p>
    <w:p w14:paraId="1DAAC951" w14:textId="77777777" w:rsidR="001F579E" w:rsidRPr="001F579E" w:rsidRDefault="001F579E" w:rsidP="005556BC">
      <w:pPr>
        <w:pStyle w:val="Tekstpodstawowy"/>
        <w:numPr>
          <w:ilvl w:val="0"/>
          <w:numId w:val="42"/>
        </w:numPr>
        <w:spacing w:after="0"/>
        <w:jc w:val="both"/>
        <w:rPr>
          <w:rFonts w:ascii="Cambria" w:hAnsi="Cambria"/>
        </w:rPr>
      </w:pPr>
      <w:r w:rsidRPr="001F579E">
        <w:rPr>
          <w:rFonts w:ascii="Cambria" w:hAnsi="Cambria"/>
        </w:rPr>
        <w:t>osób niepełnosprawnych w rozumieniu ustawy z dnia 27 sierpnia 1997 r. o rehabilitacji zawodowej i społecznej oraz zatrudnianiu osób niepełnosprawnych;</w:t>
      </w:r>
    </w:p>
    <w:p w14:paraId="3BF9E1E6" w14:textId="77777777" w:rsidR="001F579E" w:rsidRPr="001F579E" w:rsidRDefault="001F579E" w:rsidP="005556BC">
      <w:pPr>
        <w:pStyle w:val="Tekstpodstawowy"/>
        <w:numPr>
          <w:ilvl w:val="0"/>
          <w:numId w:val="42"/>
        </w:numPr>
        <w:spacing w:after="0"/>
        <w:jc w:val="both"/>
        <w:rPr>
          <w:rFonts w:ascii="Cambria" w:hAnsi="Cambria"/>
        </w:rPr>
      </w:pPr>
      <w:r w:rsidRPr="001F579E">
        <w:rPr>
          <w:rFonts w:ascii="Cambria" w:hAnsi="Cambria"/>
        </w:rPr>
        <w:t>bezrobotnych w rozumieniu ustawy z dnia 20 kwietnia 2004 r. o promocji zatrudnienia i instytucjach rynku pracy;</w:t>
      </w:r>
    </w:p>
    <w:p w14:paraId="7C5C0B3E" w14:textId="77777777" w:rsidR="001F579E" w:rsidRPr="001F579E" w:rsidRDefault="001F579E" w:rsidP="005556BC">
      <w:pPr>
        <w:pStyle w:val="Tekstpodstawowy"/>
        <w:numPr>
          <w:ilvl w:val="0"/>
          <w:numId w:val="42"/>
        </w:numPr>
        <w:spacing w:after="0"/>
        <w:jc w:val="both"/>
        <w:rPr>
          <w:rFonts w:ascii="Cambria" w:hAnsi="Cambria"/>
        </w:rPr>
      </w:pPr>
      <w:r w:rsidRPr="001F579E">
        <w:rPr>
          <w:rFonts w:ascii="Cambria" w:hAnsi="Cambria"/>
        </w:rPr>
        <w:t>osób poszukujących pracy, niepozostających w zatrudnieniu lub niewykonujących innej pracy zarobkowej, w rozumieniu ustawy z dnia 20 kwietnia 2004 r. o promocji zatrudnienia i instytucjach rynku pracy;</w:t>
      </w:r>
    </w:p>
    <w:p w14:paraId="72284FCB" w14:textId="77777777" w:rsidR="001F579E" w:rsidRPr="001F579E" w:rsidRDefault="001F579E" w:rsidP="005556BC">
      <w:pPr>
        <w:pStyle w:val="Tekstpodstawowy"/>
        <w:numPr>
          <w:ilvl w:val="0"/>
          <w:numId w:val="42"/>
        </w:numPr>
        <w:spacing w:after="0"/>
        <w:jc w:val="both"/>
        <w:rPr>
          <w:rFonts w:ascii="Cambria" w:hAnsi="Cambria"/>
        </w:rPr>
      </w:pPr>
      <w:r w:rsidRPr="001F579E">
        <w:rPr>
          <w:rFonts w:ascii="Cambria" w:hAnsi="Cambria"/>
        </w:rPr>
        <w:t>osób usamodzielnianych, o których mowa w art. 140 ust. 1 i 2 ustawy z dnia 9 czerwca 2011 r. o wspieraniu rodziny i systemie pieczy zastępczej;</w:t>
      </w:r>
    </w:p>
    <w:p w14:paraId="0F8A0BC5" w14:textId="77777777" w:rsidR="001F579E" w:rsidRPr="001F579E" w:rsidRDefault="001F579E" w:rsidP="005556BC">
      <w:pPr>
        <w:pStyle w:val="Tekstpodstawowy"/>
        <w:numPr>
          <w:ilvl w:val="0"/>
          <w:numId w:val="42"/>
        </w:numPr>
        <w:spacing w:after="0"/>
        <w:jc w:val="both"/>
        <w:rPr>
          <w:rFonts w:ascii="Cambria" w:hAnsi="Cambria"/>
        </w:rPr>
      </w:pPr>
      <w:r w:rsidRPr="001F579E">
        <w:rPr>
          <w:rFonts w:ascii="Cambria" w:hAnsi="Cambria"/>
        </w:rPr>
        <w:t>osób z zaburzeniami psychicznymi w rozumieniu ustawy z dnia 19 sierpnia 1994 r. o ochronie zdrowia psychicznego;</w:t>
      </w:r>
    </w:p>
    <w:p w14:paraId="3DF24322" w14:textId="77777777" w:rsidR="00F75297" w:rsidRPr="00922A43" w:rsidRDefault="001F579E" w:rsidP="005556BC">
      <w:pPr>
        <w:pStyle w:val="Tekstpodstawowy"/>
        <w:numPr>
          <w:ilvl w:val="0"/>
          <w:numId w:val="42"/>
        </w:numPr>
        <w:spacing w:after="0"/>
        <w:jc w:val="both"/>
        <w:rPr>
          <w:rFonts w:ascii="Cambria" w:hAnsi="Cambria"/>
        </w:rPr>
      </w:pPr>
      <w:r w:rsidRPr="001F579E">
        <w:rPr>
          <w:rFonts w:ascii="Cambria" w:hAnsi="Cambria"/>
        </w:rPr>
        <w:t>osób do 30. roku życia oraz po ukończeniu 50. roku życia, posiadających status osoby poszukującej pracy, bez zatrudnienia</w:t>
      </w:r>
      <w:r w:rsidR="00F75297" w:rsidRPr="00922A43">
        <w:rPr>
          <w:rFonts w:ascii="Cambria" w:hAnsi="Cambria"/>
          <w:lang w:val="pl-PL"/>
        </w:rPr>
        <w:t>,</w:t>
      </w:r>
    </w:p>
    <w:p w14:paraId="12063C88" w14:textId="77777777" w:rsidR="00F75297" w:rsidRPr="00B7784F" w:rsidRDefault="00F75297" w:rsidP="00922A43">
      <w:pPr>
        <w:spacing w:after="0"/>
        <w:ind w:left="426"/>
        <w:rPr>
          <w:rFonts w:ascii="Cambria" w:hAnsi="Cambria"/>
          <w:bCs/>
          <w:sz w:val="24"/>
          <w:szCs w:val="24"/>
        </w:rPr>
      </w:pPr>
      <w:r w:rsidRPr="00B7784F">
        <w:rPr>
          <w:rFonts w:ascii="Cambria" w:hAnsi="Cambria"/>
          <w:bCs/>
          <w:sz w:val="24"/>
          <w:szCs w:val="24"/>
        </w:rPr>
        <w:t>Wykonawca otrzyma odpowiednio:</w:t>
      </w:r>
    </w:p>
    <w:p w14:paraId="144CE455" w14:textId="77777777" w:rsidR="00F75297" w:rsidRDefault="00F75297" w:rsidP="005556BC">
      <w:pPr>
        <w:numPr>
          <w:ilvl w:val="0"/>
          <w:numId w:val="38"/>
        </w:numPr>
        <w:suppressAutoHyphens/>
        <w:spacing w:after="0"/>
        <w:rPr>
          <w:rFonts w:ascii="Cambria" w:hAnsi="Cambria"/>
          <w:bCs/>
          <w:sz w:val="24"/>
          <w:szCs w:val="24"/>
        </w:rPr>
      </w:pPr>
      <w:r w:rsidRPr="00B7784F">
        <w:rPr>
          <w:rFonts w:ascii="Cambria" w:hAnsi="Cambria"/>
          <w:bCs/>
          <w:sz w:val="24"/>
          <w:szCs w:val="24"/>
        </w:rPr>
        <w:t xml:space="preserve">10 punktów za </w:t>
      </w:r>
      <w:r w:rsidR="00922A43">
        <w:rPr>
          <w:rFonts w:ascii="Cambria" w:hAnsi="Cambria"/>
          <w:bCs/>
          <w:sz w:val="24"/>
          <w:szCs w:val="24"/>
        </w:rPr>
        <w:t>1</w:t>
      </w:r>
      <w:r w:rsidRPr="00B7784F">
        <w:rPr>
          <w:rFonts w:ascii="Cambria" w:hAnsi="Cambria"/>
          <w:bCs/>
          <w:sz w:val="24"/>
          <w:szCs w:val="24"/>
        </w:rPr>
        <w:t xml:space="preserve"> osobę, </w:t>
      </w:r>
    </w:p>
    <w:p w14:paraId="64E049D3" w14:textId="77777777" w:rsidR="00922A43" w:rsidRDefault="00922A43" w:rsidP="005556BC">
      <w:pPr>
        <w:numPr>
          <w:ilvl w:val="0"/>
          <w:numId w:val="38"/>
        </w:numPr>
        <w:suppressAutoHyphens/>
        <w:spacing w:after="0"/>
        <w:rPr>
          <w:rFonts w:ascii="Cambria" w:hAnsi="Cambria"/>
          <w:bCs/>
          <w:sz w:val="24"/>
          <w:szCs w:val="24"/>
        </w:rPr>
      </w:pPr>
      <w:r>
        <w:rPr>
          <w:rFonts w:ascii="Cambria" w:hAnsi="Cambria"/>
          <w:bCs/>
          <w:sz w:val="24"/>
          <w:szCs w:val="24"/>
        </w:rPr>
        <w:t>20 punktów za 2</w:t>
      </w:r>
      <w:r w:rsidRPr="00B7784F">
        <w:rPr>
          <w:rFonts w:ascii="Cambria" w:hAnsi="Cambria"/>
          <w:bCs/>
          <w:sz w:val="24"/>
          <w:szCs w:val="24"/>
        </w:rPr>
        <w:t xml:space="preserve"> osob</w:t>
      </w:r>
      <w:r>
        <w:rPr>
          <w:rFonts w:ascii="Cambria" w:hAnsi="Cambria"/>
          <w:bCs/>
          <w:sz w:val="24"/>
          <w:szCs w:val="24"/>
        </w:rPr>
        <w:t>y</w:t>
      </w:r>
      <w:r w:rsidRPr="00B7784F">
        <w:rPr>
          <w:rFonts w:ascii="Cambria" w:hAnsi="Cambria"/>
          <w:bCs/>
          <w:sz w:val="24"/>
          <w:szCs w:val="24"/>
        </w:rPr>
        <w:t xml:space="preserve">, </w:t>
      </w:r>
    </w:p>
    <w:p w14:paraId="0B7CFF4B" w14:textId="77777777" w:rsidR="00922A43" w:rsidRDefault="00922A43" w:rsidP="005556BC">
      <w:pPr>
        <w:numPr>
          <w:ilvl w:val="0"/>
          <w:numId w:val="38"/>
        </w:numPr>
        <w:suppressAutoHyphens/>
        <w:spacing w:after="0"/>
        <w:rPr>
          <w:rFonts w:ascii="Cambria" w:hAnsi="Cambria"/>
          <w:bCs/>
          <w:sz w:val="24"/>
          <w:szCs w:val="24"/>
        </w:rPr>
      </w:pPr>
      <w:r>
        <w:rPr>
          <w:rFonts w:ascii="Cambria" w:hAnsi="Cambria"/>
          <w:bCs/>
          <w:sz w:val="24"/>
          <w:szCs w:val="24"/>
        </w:rPr>
        <w:t>30 punktów za 3</w:t>
      </w:r>
      <w:r w:rsidRPr="00B7784F">
        <w:rPr>
          <w:rFonts w:ascii="Cambria" w:hAnsi="Cambria"/>
          <w:bCs/>
          <w:sz w:val="24"/>
          <w:szCs w:val="24"/>
        </w:rPr>
        <w:t xml:space="preserve"> osob</w:t>
      </w:r>
      <w:r>
        <w:rPr>
          <w:rFonts w:ascii="Cambria" w:hAnsi="Cambria"/>
          <w:bCs/>
          <w:sz w:val="24"/>
          <w:szCs w:val="24"/>
        </w:rPr>
        <w:t>y</w:t>
      </w:r>
      <w:r w:rsidRPr="00B7784F">
        <w:rPr>
          <w:rFonts w:ascii="Cambria" w:hAnsi="Cambria"/>
          <w:bCs/>
          <w:sz w:val="24"/>
          <w:szCs w:val="24"/>
        </w:rPr>
        <w:t xml:space="preserve">, </w:t>
      </w:r>
    </w:p>
    <w:p w14:paraId="555A9957" w14:textId="77777777" w:rsidR="00F75297" w:rsidRDefault="00922A43" w:rsidP="005556BC">
      <w:pPr>
        <w:numPr>
          <w:ilvl w:val="0"/>
          <w:numId w:val="38"/>
        </w:numPr>
        <w:suppressAutoHyphens/>
        <w:spacing w:after="0"/>
        <w:rPr>
          <w:rFonts w:ascii="Cambria" w:hAnsi="Cambria"/>
          <w:bCs/>
          <w:sz w:val="24"/>
          <w:szCs w:val="24"/>
        </w:rPr>
      </w:pPr>
      <w:r>
        <w:rPr>
          <w:rFonts w:ascii="Cambria" w:hAnsi="Cambria"/>
          <w:bCs/>
          <w:sz w:val="24"/>
          <w:szCs w:val="24"/>
        </w:rPr>
        <w:t>4</w:t>
      </w:r>
      <w:r w:rsidR="00F75297" w:rsidRPr="00B7784F">
        <w:rPr>
          <w:rFonts w:ascii="Cambria" w:hAnsi="Cambria"/>
          <w:bCs/>
          <w:sz w:val="24"/>
          <w:szCs w:val="24"/>
        </w:rPr>
        <w:t xml:space="preserve">0 punktów za </w:t>
      </w:r>
      <w:r>
        <w:rPr>
          <w:rFonts w:ascii="Cambria" w:hAnsi="Cambria"/>
          <w:bCs/>
          <w:sz w:val="24"/>
          <w:szCs w:val="24"/>
        </w:rPr>
        <w:t>4</w:t>
      </w:r>
      <w:r w:rsidR="00F75297" w:rsidRPr="00B7784F">
        <w:rPr>
          <w:rFonts w:ascii="Cambria" w:hAnsi="Cambria"/>
          <w:bCs/>
          <w:sz w:val="24"/>
          <w:szCs w:val="24"/>
        </w:rPr>
        <w:t xml:space="preserve"> osoby lub więcej.</w:t>
      </w:r>
    </w:p>
    <w:p w14:paraId="0FB9882F" w14:textId="77777777" w:rsidR="00922A43" w:rsidRDefault="00922A43" w:rsidP="00922A43">
      <w:pPr>
        <w:spacing w:after="0"/>
        <w:ind w:left="426"/>
        <w:rPr>
          <w:rFonts w:ascii="Cambria" w:hAnsi="Cambria"/>
          <w:sz w:val="24"/>
          <w:szCs w:val="24"/>
        </w:rPr>
      </w:pPr>
      <w:r w:rsidRPr="00922A43">
        <w:rPr>
          <w:rFonts w:ascii="Cambria" w:hAnsi="Cambria"/>
          <w:sz w:val="24"/>
          <w:szCs w:val="24"/>
        </w:rPr>
        <w:t>Ocena oferty w niniejszym kryterium dokonana zostanie na podstawie informacji zawartych w formularzu ofertowym (załącznik nr 1 do SWZ). W przypadku nie wypełnienia w formularzu ofertowym odpowiedniej rubryki wskazującej</w:t>
      </w:r>
      <w:r>
        <w:rPr>
          <w:rFonts w:ascii="Cambria" w:hAnsi="Cambria"/>
          <w:sz w:val="24"/>
          <w:szCs w:val="24"/>
        </w:rPr>
        <w:t>,</w:t>
      </w:r>
      <w:r w:rsidRPr="00922A43">
        <w:rPr>
          <w:rFonts w:ascii="Cambria" w:hAnsi="Cambria"/>
          <w:sz w:val="24"/>
          <w:szCs w:val="24"/>
        </w:rPr>
        <w:t xml:space="preserve"> czy zatrudniona osoba/osoby będą osobami z katalogu osób wskazanego powyżej oferta otrzyma 0 punktów w niniejszym kryterium.</w:t>
      </w:r>
      <w:r>
        <w:rPr>
          <w:rFonts w:ascii="Cambria" w:hAnsi="Cambria"/>
          <w:sz w:val="24"/>
          <w:szCs w:val="24"/>
        </w:rPr>
        <w:t xml:space="preserve"> Dane te nie podlegają uzupełnieniu.</w:t>
      </w:r>
    </w:p>
    <w:p w14:paraId="792635A9" w14:textId="77777777" w:rsidR="00D82CE2" w:rsidRPr="00B7784F" w:rsidRDefault="00D82CE2" w:rsidP="00C10902">
      <w:pPr>
        <w:pStyle w:val="Nagwek2"/>
        <w:numPr>
          <w:ilvl w:val="0"/>
          <w:numId w:val="8"/>
        </w:numPr>
        <w:tabs>
          <w:tab w:val="clear" w:pos="360"/>
          <w:tab w:val="num" w:pos="426"/>
          <w:tab w:val="left" w:pos="852"/>
        </w:tabs>
        <w:ind w:left="426" w:hanging="426"/>
        <w:rPr>
          <w:rFonts w:ascii="Cambria" w:hAnsi="Cambria"/>
        </w:rPr>
      </w:pPr>
      <w:r w:rsidRPr="00B7784F">
        <w:rPr>
          <w:rFonts w:ascii="Cambria" w:hAnsi="Cambria"/>
        </w:rPr>
        <w:t xml:space="preserve">Do oceny będą brane pod uwagę ceny </w:t>
      </w:r>
      <w:r w:rsidR="00F75297" w:rsidRPr="00B7784F">
        <w:rPr>
          <w:rFonts w:ascii="Cambria" w:hAnsi="Cambria"/>
          <w:lang w:val="pl-PL"/>
        </w:rPr>
        <w:t xml:space="preserve">oferty </w:t>
      </w:r>
      <w:r w:rsidRPr="00B7784F">
        <w:rPr>
          <w:rFonts w:ascii="Cambria" w:hAnsi="Cambria"/>
        </w:rPr>
        <w:t>brutto.</w:t>
      </w:r>
    </w:p>
    <w:p w14:paraId="49E59040" w14:textId="77777777" w:rsidR="00D82CE2" w:rsidRPr="00B7784F" w:rsidRDefault="00D82CE2" w:rsidP="00C10902">
      <w:pPr>
        <w:pStyle w:val="Nagwek2"/>
        <w:numPr>
          <w:ilvl w:val="0"/>
          <w:numId w:val="8"/>
        </w:numPr>
        <w:tabs>
          <w:tab w:val="clear" w:pos="360"/>
          <w:tab w:val="num" w:pos="426"/>
          <w:tab w:val="left" w:pos="852"/>
        </w:tabs>
        <w:ind w:left="426" w:hanging="426"/>
        <w:rPr>
          <w:rFonts w:ascii="Cambria" w:hAnsi="Cambria"/>
        </w:rPr>
      </w:pPr>
      <w:r w:rsidRPr="00B7784F">
        <w:rPr>
          <w:rFonts w:ascii="Cambria" w:hAnsi="Cambria"/>
        </w:rPr>
        <w:t>Wyniki powyższych działań zostaną zaokrąglone do dwóch miejsc po przecinku.</w:t>
      </w:r>
    </w:p>
    <w:p w14:paraId="06DBCAD5" w14:textId="77777777" w:rsidR="00D82CE2" w:rsidRPr="00B7784F" w:rsidRDefault="00D82CE2" w:rsidP="00D82CE2">
      <w:pPr>
        <w:pStyle w:val="Nagwek2"/>
        <w:numPr>
          <w:ilvl w:val="0"/>
          <w:numId w:val="8"/>
        </w:numPr>
        <w:tabs>
          <w:tab w:val="left" w:pos="852"/>
        </w:tabs>
        <w:spacing w:after="120"/>
        <w:rPr>
          <w:rFonts w:ascii="Cambria" w:hAnsi="Cambria"/>
        </w:rPr>
      </w:pPr>
      <w:r w:rsidRPr="00B7784F">
        <w:rPr>
          <w:rFonts w:ascii="Cambria" w:hAnsi="Cambria"/>
        </w:rPr>
        <w:t xml:space="preserve">Za najkorzystniejszą zostanie uznana oferta, spośród ofert spełniających warunki określone w SWZ, która uzyska najwyższą sumę punktów </w:t>
      </w:r>
      <w:r w:rsidRPr="00B7784F">
        <w:rPr>
          <w:rFonts w:ascii="Cambria" w:hAnsi="Cambria"/>
          <w:lang w:val="pl-PL"/>
        </w:rPr>
        <w:t xml:space="preserve">(1% = 1 pkt) </w:t>
      </w:r>
      <w:r w:rsidRPr="00B7784F">
        <w:rPr>
          <w:rFonts w:ascii="Cambria" w:hAnsi="Cambria"/>
        </w:rPr>
        <w:t>w kryteriach wskazanych w ust. 2</w:t>
      </w:r>
      <w:r w:rsidRPr="00B7784F">
        <w:rPr>
          <w:rFonts w:ascii="Cambria" w:hAnsi="Cambria"/>
          <w:lang w:val="pl-PL"/>
        </w:rPr>
        <w:t>.</w:t>
      </w:r>
    </w:p>
    <w:p w14:paraId="39011037" w14:textId="77777777" w:rsidR="00D82CE2" w:rsidRPr="00B7784F" w:rsidRDefault="00D82CE2" w:rsidP="00D82CE2">
      <w:pPr>
        <w:pStyle w:val="Tekstpodstawowy"/>
        <w:ind w:left="1418" w:hanging="1418"/>
        <w:jc w:val="both"/>
        <w:rPr>
          <w:rFonts w:ascii="Cambria" w:hAnsi="Cambria"/>
          <w:b/>
          <w:u w:val="single"/>
        </w:rPr>
      </w:pPr>
      <w:r w:rsidRPr="00B7784F">
        <w:rPr>
          <w:rFonts w:ascii="Cambria" w:hAnsi="Cambria"/>
          <w:b/>
          <w:u w:val="single"/>
        </w:rPr>
        <w:t>Rozdział 15: Informacja o formalnościach, jakie powinny zostać dopełnione po wyborze oferty, w celu zawarcia umowy w sprawie zamówienia publicznego</w:t>
      </w:r>
    </w:p>
    <w:p w14:paraId="78D7E8B7" w14:textId="77777777" w:rsidR="00D82CE2" w:rsidRPr="00B7784F" w:rsidRDefault="00D82CE2" w:rsidP="00C10902">
      <w:pPr>
        <w:numPr>
          <w:ilvl w:val="0"/>
          <w:numId w:val="7"/>
        </w:numPr>
        <w:tabs>
          <w:tab w:val="clear" w:pos="720"/>
          <w:tab w:val="num" w:pos="426"/>
          <w:tab w:val="left" w:pos="852"/>
        </w:tabs>
        <w:suppressAutoHyphens/>
        <w:autoSpaceDE w:val="0"/>
        <w:spacing w:after="0"/>
        <w:ind w:left="426" w:hanging="426"/>
        <w:rPr>
          <w:rFonts w:ascii="Cambria" w:eastAsia="Calibri" w:hAnsi="Cambria" w:cs="Cambria"/>
          <w:sz w:val="24"/>
          <w:szCs w:val="24"/>
        </w:rPr>
      </w:pPr>
      <w:r w:rsidRPr="00B7784F">
        <w:rPr>
          <w:rFonts w:ascii="Cambria" w:eastAsia="Calibri" w:hAnsi="Cambria" w:cs="Cambria"/>
          <w:sz w:val="24"/>
          <w:szCs w:val="24"/>
        </w:rPr>
        <w:t xml:space="preserve">Zamawiający zawrze umowę w sprawie zamówienia publicznego z Wykonawcą, którego oferta zostanie uznana za najkorzystniejszą, w terminach określonych w art. 308 ust. 2 lub 3 ustawy Pzp. </w:t>
      </w:r>
    </w:p>
    <w:p w14:paraId="0E07B36A" w14:textId="77777777" w:rsidR="00D82CE2" w:rsidRPr="00B7784F" w:rsidRDefault="00D82CE2" w:rsidP="00C10902">
      <w:pPr>
        <w:numPr>
          <w:ilvl w:val="0"/>
          <w:numId w:val="7"/>
        </w:numPr>
        <w:tabs>
          <w:tab w:val="clear" w:pos="720"/>
          <w:tab w:val="num" w:pos="426"/>
          <w:tab w:val="left" w:pos="852"/>
        </w:tabs>
        <w:suppressAutoHyphens/>
        <w:autoSpaceDE w:val="0"/>
        <w:spacing w:after="0"/>
        <w:ind w:left="426" w:hanging="426"/>
        <w:rPr>
          <w:rFonts w:ascii="Cambria" w:eastAsia="Calibri" w:hAnsi="Cambria" w:cs="Cambria"/>
          <w:sz w:val="24"/>
          <w:szCs w:val="24"/>
        </w:rPr>
      </w:pPr>
      <w:r w:rsidRPr="00B7784F">
        <w:rPr>
          <w:rFonts w:ascii="Cambria" w:eastAsia="Calibri" w:hAnsi="Cambria" w:cs="Cambria"/>
          <w:sz w:val="24"/>
          <w:szCs w:val="24"/>
        </w:rPr>
        <w:t>Wykonawca będzie zobowiązany do podpisania umowy w miejscu i terminie wskazanym przez Zamawiającego.</w:t>
      </w:r>
    </w:p>
    <w:p w14:paraId="587A9198" w14:textId="77777777" w:rsidR="00D82CE2" w:rsidRPr="00B7784F" w:rsidRDefault="00D82CE2" w:rsidP="00C10902">
      <w:pPr>
        <w:numPr>
          <w:ilvl w:val="0"/>
          <w:numId w:val="7"/>
        </w:numPr>
        <w:tabs>
          <w:tab w:val="clear" w:pos="720"/>
          <w:tab w:val="num" w:pos="426"/>
          <w:tab w:val="left" w:pos="852"/>
        </w:tabs>
        <w:suppressAutoHyphens/>
        <w:autoSpaceDE w:val="0"/>
        <w:spacing w:after="0"/>
        <w:ind w:left="426" w:hanging="426"/>
        <w:rPr>
          <w:rFonts w:ascii="Cambria" w:hAnsi="Cambria"/>
          <w:sz w:val="24"/>
          <w:szCs w:val="24"/>
        </w:rPr>
      </w:pPr>
      <w:r w:rsidRPr="00B7784F">
        <w:rPr>
          <w:rFonts w:ascii="Cambria" w:hAnsi="Cambria"/>
          <w:sz w:val="24"/>
          <w:szCs w:val="24"/>
          <w:lang w:val="x-none" w:eastAsia="x-none"/>
        </w:rPr>
        <w:t xml:space="preserve">Wybrany w drodze </w:t>
      </w:r>
      <w:r w:rsidRPr="00B7784F">
        <w:rPr>
          <w:rFonts w:ascii="Cambria" w:hAnsi="Cambria"/>
          <w:sz w:val="24"/>
          <w:szCs w:val="24"/>
          <w:lang w:eastAsia="x-none"/>
        </w:rPr>
        <w:t xml:space="preserve">niniejszego </w:t>
      </w:r>
      <w:r w:rsidRPr="00B7784F">
        <w:rPr>
          <w:rFonts w:ascii="Cambria" w:hAnsi="Cambria"/>
          <w:sz w:val="24"/>
          <w:szCs w:val="24"/>
          <w:lang w:val="x-none" w:eastAsia="x-none"/>
        </w:rPr>
        <w:t>postępowania Wykonawca winien przed podpisaniem umowy</w:t>
      </w:r>
      <w:r w:rsidRPr="00B7784F">
        <w:rPr>
          <w:rFonts w:ascii="Cambria" w:hAnsi="Cambria"/>
          <w:sz w:val="24"/>
          <w:szCs w:val="24"/>
          <w:lang w:eastAsia="x-none"/>
        </w:rPr>
        <w:t xml:space="preserve"> złożyć Zamawiającemu:</w:t>
      </w:r>
      <w:r w:rsidRPr="00B7784F">
        <w:rPr>
          <w:rFonts w:ascii="Cambria" w:hAnsi="Cambria"/>
          <w:sz w:val="24"/>
          <w:szCs w:val="24"/>
          <w:lang w:val="x-none" w:eastAsia="x-none"/>
        </w:rPr>
        <w:t xml:space="preserve"> </w:t>
      </w:r>
    </w:p>
    <w:p w14:paraId="713054E0" w14:textId="77777777" w:rsidR="00D82CE2" w:rsidRPr="00B7784F" w:rsidRDefault="00D82CE2" w:rsidP="00C10902">
      <w:pPr>
        <w:numPr>
          <w:ilvl w:val="0"/>
          <w:numId w:val="31"/>
        </w:numPr>
        <w:spacing w:after="0"/>
        <w:ind w:left="851"/>
        <w:rPr>
          <w:rFonts w:ascii="Cambria" w:hAnsi="Cambria"/>
          <w:color w:val="4472C4"/>
          <w:sz w:val="24"/>
          <w:szCs w:val="24"/>
        </w:rPr>
      </w:pPr>
      <w:r w:rsidRPr="00B7784F">
        <w:rPr>
          <w:rFonts w:ascii="Cambria" w:hAnsi="Cambria"/>
          <w:sz w:val="24"/>
          <w:szCs w:val="24"/>
        </w:rPr>
        <w:t>informacje niezbędne do wypełnienia treści umowy na wezwanie Zamawiającego;</w:t>
      </w:r>
    </w:p>
    <w:p w14:paraId="6634FB5A" w14:textId="73B4AE92" w:rsidR="00D82CE2" w:rsidRPr="00B7784F" w:rsidRDefault="00717342" w:rsidP="00C10902">
      <w:pPr>
        <w:numPr>
          <w:ilvl w:val="0"/>
          <w:numId w:val="31"/>
        </w:numPr>
        <w:spacing w:after="0"/>
        <w:ind w:left="851"/>
        <w:rPr>
          <w:rFonts w:ascii="Cambria" w:hAnsi="Cambria"/>
          <w:sz w:val="24"/>
          <w:szCs w:val="24"/>
        </w:rPr>
      </w:pPr>
      <w:r>
        <w:rPr>
          <w:rFonts w:ascii="Cambria" w:hAnsi="Cambria"/>
          <w:sz w:val="24"/>
          <w:szCs w:val="24"/>
        </w:rPr>
        <w:lastRenderedPageBreak/>
        <w:t>kopię dokumentu</w:t>
      </w:r>
      <w:r w:rsidR="00D82CE2" w:rsidRPr="00B7784F">
        <w:rPr>
          <w:rFonts w:ascii="Cambria" w:hAnsi="Cambria"/>
          <w:sz w:val="24"/>
          <w:szCs w:val="24"/>
        </w:rPr>
        <w:t xml:space="preserve"> ubezpieczenia zgodn</w:t>
      </w:r>
      <w:r>
        <w:rPr>
          <w:rFonts w:ascii="Cambria" w:hAnsi="Cambria"/>
          <w:sz w:val="24"/>
          <w:szCs w:val="24"/>
        </w:rPr>
        <w:t>ą</w:t>
      </w:r>
      <w:r w:rsidR="00D82CE2" w:rsidRPr="00B7784F">
        <w:rPr>
          <w:rFonts w:ascii="Cambria" w:hAnsi="Cambria"/>
          <w:sz w:val="24"/>
          <w:szCs w:val="24"/>
        </w:rPr>
        <w:t xml:space="preserve"> z postanowieniami §</w:t>
      </w:r>
      <w:r>
        <w:rPr>
          <w:rFonts w:ascii="Cambria" w:hAnsi="Cambria"/>
          <w:sz w:val="24"/>
          <w:szCs w:val="24"/>
        </w:rPr>
        <w:t xml:space="preserve">2 ust. 1 lit. f </w:t>
      </w:r>
      <w:r w:rsidR="00D82CE2" w:rsidRPr="00B7784F">
        <w:rPr>
          <w:rFonts w:ascii="Cambria" w:hAnsi="Cambria"/>
          <w:sz w:val="24"/>
          <w:szCs w:val="24"/>
        </w:rPr>
        <w:t xml:space="preserve"> </w:t>
      </w:r>
      <w:r>
        <w:rPr>
          <w:rFonts w:ascii="Cambria" w:hAnsi="Cambria"/>
          <w:sz w:val="24"/>
          <w:szCs w:val="24"/>
        </w:rPr>
        <w:t>projektowanych postanowień umowy</w:t>
      </w:r>
      <w:r w:rsidR="00D82CE2" w:rsidRPr="00B7784F">
        <w:rPr>
          <w:rFonts w:ascii="Cambria" w:hAnsi="Cambria"/>
          <w:sz w:val="24"/>
          <w:szCs w:val="24"/>
        </w:rPr>
        <w:t>, wraz z dowodem opłacenia wymaganej składki bądź raty składki ubezpieczeniowej;</w:t>
      </w:r>
    </w:p>
    <w:p w14:paraId="199B8DC7" w14:textId="77777777" w:rsidR="00D82CE2" w:rsidRPr="00B7784F" w:rsidRDefault="00D82CE2" w:rsidP="00C10902">
      <w:pPr>
        <w:numPr>
          <w:ilvl w:val="0"/>
          <w:numId w:val="31"/>
        </w:numPr>
        <w:spacing w:after="0"/>
        <w:ind w:left="851"/>
        <w:rPr>
          <w:rFonts w:ascii="Cambria" w:hAnsi="Cambria"/>
          <w:sz w:val="24"/>
          <w:szCs w:val="24"/>
        </w:rPr>
      </w:pPr>
      <w:r w:rsidRPr="00B7784F">
        <w:rPr>
          <w:rFonts w:ascii="Cambria" w:hAnsi="Cambria"/>
          <w:sz w:val="24"/>
          <w:szCs w:val="24"/>
        </w:rPr>
        <w:t>pełnomocnictwo, chyba że dokumentach postępowania znajdują się dokumenty lub pełnomocnictwa upoważaniające osoby lub osobę do podpisania umowy w sprawie udzielenia zamówienia publicznego w imieniu Wykonawcy lub w imieniu Wykonawców wspólnie ubiegających się o udzielenie zamówienia publicznego;</w:t>
      </w:r>
    </w:p>
    <w:p w14:paraId="72FF0A69" w14:textId="77777777" w:rsidR="00D82CE2" w:rsidRPr="00B7784F" w:rsidRDefault="00D82CE2" w:rsidP="00C10902">
      <w:pPr>
        <w:numPr>
          <w:ilvl w:val="0"/>
          <w:numId w:val="31"/>
        </w:numPr>
        <w:spacing w:after="0"/>
        <w:ind w:left="851"/>
        <w:rPr>
          <w:rFonts w:ascii="Cambria" w:hAnsi="Cambria"/>
          <w:sz w:val="24"/>
          <w:szCs w:val="24"/>
          <w:lang w:eastAsia="x-none"/>
        </w:rPr>
      </w:pPr>
      <w:r w:rsidRPr="00B7784F">
        <w:rPr>
          <w:rFonts w:ascii="Cambria" w:hAnsi="Cambria"/>
          <w:sz w:val="24"/>
          <w:szCs w:val="24"/>
          <w:lang w:eastAsia="x-none"/>
        </w:rPr>
        <w:t>ewentualny wykaz podwykonawców.</w:t>
      </w:r>
    </w:p>
    <w:p w14:paraId="3D3F55A8" w14:textId="77777777" w:rsidR="00D82CE2" w:rsidRPr="00B7784F" w:rsidRDefault="00D82CE2" w:rsidP="00C10902">
      <w:pPr>
        <w:numPr>
          <w:ilvl w:val="0"/>
          <w:numId w:val="7"/>
        </w:numPr>
        <w:tabs>
          <w:tab w:val="clear" w:pos="720"/>
          <w:tab w:val="num" w:pos="426"/>
          <w:tab w:val="left" w:pos="852"/>
        </w:tabs>
        <w:suppressAutoHyphens/>
        <w:autoSpaceDE w:val="0"/>
        <w:spacing w:after="0"/>
        <w:ind w:left="426" w:hanging="426"/>
        <w:rPr>
          <w:rFonts w:ascii="Cambria" w:hAnsi="Cambria"/>
          <w:sz w:val="24"/>
          <w:szCs w:val="24"/>
        </w:rPr>
      </w:pPr>
      <w:r w:rsidRPr="00B7784F">
        <w:rPr>
          <w:rFonts w:ascii="Cambria" w:hAnsi="Cambria"/>
          <w:sz w:val="24"/>
          <w:szCs w:val="24"/>
        </w:rPr>
        <w:t>Wykonawcy wspólnie ubiegający się o niniejsze zamówienie, których oferta zostanie uznana za najkorzystniejszą, przed podpisaniem umowy o realizację zamówienia, są zobowiązani przedstawić Zamawiającemu kopię umowy regulującej współpracę Wykonawców wspólnie ubiegających się o udzielenie zamówienia.</w:t>
      </w:r>
    </w:p>
    <w:p w14:paraId="41C5DD15" w14:textId="77777777" w:rsidR="00D82CE2" w:rsidRPr="00B7784F" w:rsidRDefault="00D82CE2" w:rsidP="00D82CE2">
      <w:pPr>
        <w:numPr>
          <w:ilvl w:val="0"/>
          <w:numId w:val="7"/>
        </w:numPr>
        <w:tabs>
          <w:tab w:val="clear" w:pos="720"/>
          <w:tab w:val="num" w:pos="426"/>
          <w:tab w:val="left" w:pos="852"/>
        </w:tabs>
        <w:suppressAutoHyphens/>
        <w:autoSpaceDE w:val="0"/>
        <w:spacing w:after="240"/>
        <w:ind w:left="426" w:hanging="426"/>
        <w:rPr>
          <w:rFonts w:ascii="Cambria" w:hAnsi="Cambria"/>
          <w:color w:val="000000"/>
          <w:sz w:val="24"/>
          <w:szCs w:val="24"/>
        </w:rPr>
      </w:pPr>
      <w:r w:rsidRPr="00B7784F">
        <w:rPr>
          <w:rFonts w:ascii="Cambria" w:hAnsi="Cambria"/>
          <w:sz w:val="24"/>
          <w:szCs w:val="24"/>
        </w:rPr>
        <w:t>Niedopełnienie ww. formalności, nieprzedłożenie ww. dokumentów przez Wykonawcę w wyznaczonym przez Zmawiającego terminie, przed podpisaniem umowy, rozumiane będzie przez Zamawiającego, jako uchylanie się przez Wykonawcę od zawarcia Umowy oraz będzie potraktowane przez Zamawiającego jako niemożność zawarcia umowy w sprawie zamówienia publicznego z przyczyn leżących po stronie Wykonawcy.</w:t>
      </w:r>
    </w:p>
    <w:p w14:paraId="5EBF3A4E" w14:textId="77777777" w:rsidR="00D82CE2" w:rsidRPr="00B7784F" w:rsidRDefault="00D82CE2" w:rsidP="00D82CE2">
      <w:pPr>
        <w:pStyle w:val="Tekstpodstawowy"/>
        <w:ind w:left="735" w:hanging="735"/>
        <w:jc w:val="both"/>
        <w:rPr>
          <w:rFonts w:ascii="Cambria" w:hAnsi="Cambria"/>
          <w:b/>
          <w:u w:val="single"/>
        </w:rPr>
      </w:pPr>
      <w:r w:rsidRPr="00B7784F">
        <w:rPr>
          <w:rFonts w:ascii="Cambria" w:hAnsi="Cambria"/>
          <w:b/>
          <w:u w:val="single"/>
        </w:rPr>
        <w:t>Rozdział 16: Wymagania dotyczące zabezpieczenia należytego wykonania umowy</w:t>
      </w:r>
    </w:p>
    <w:p w14:paraId="692CADB5" w14:textId="77777777" w:rsidR="00D82CE2" w:rsidRPr="00B7784F" w:rsidRDefault="00D82CE2" w:rsidP="00D82CE2">
      <w:pPr>
        <w:tabs>
          <w:tab w:val="left" w:pos="852"/>
        </w:tabs>
        <w:autoSpaceDE w:val="0"/>
        <w:spacing w:after="240"/>
        <w:rPr>
          <w:rFonts w:ascii="Cambria" w:hAnsi="Cambria"/>
          <w:iCs/>
          <w:sz w:val="24"/>
          <w:szCs w:val="24"/>
        </w:rPr>
      </w:pPr>
      <w:r w:rsidRPr="00B7784F">
        <w:rPr>
          <w:rFonts w:ascii="Cambria" w:hAnsi="Cambria"/>
          <w:iCs/>
          <w:sz w:val="24"/>
          <w:szCs w:val="24"/>
        </w:rPr>
        <w:t>Zamawiający nie przewiduje obowiązku wniesienia zabezpieczenia należytego wykonania umowy.</w:t>
      </w:r>
    </w:p>
    <w:p w14:paraId="7210DDC1" w14:textId="77777777" w:rsidR="00D82CE2" w:rsidRPr="00B7784F" w:rsidRDefault="00D82CE2" w:rsidP="00D82CE2">
      <w:pPr>
        <w:pStyle w:val="Tekstpodstawowy"/>
        <w:ind w:left="735" w:hanging="735"/>
        <w:jc w:val="both"/>
        <w:rPr>
          <w:rFonts w:ascii="Cambria" w:hAnsi="Cambria"/>
          <w:b/>
          <w:u w:val="single"/>
        </w:rPr>
      </w:pPr>
      <w:r w:rsidRPr="00B7784F">
        <w:rPr>
          <w:rFonts w:ascii="Cambria" w:hAnsi="Cambria"/>
          <w:b/>
          <w:u w:val="single"/>
        </w:rPr>
        <w:t xml:space="preserve">Rozdział 17: </w:t>
      </w:r>
      <w:r w:rsidRPr="00B7784F">
        <w:rPr>
          <w:rFonts w:ascii="Cambria" w:hAnsi="Cambria"/>
          <w:b/>
          <w:u w:val="single"/>
          <w:lang w:val="pl-PL"/>
        </w:rPr>
        <w:t>Projektowane postanowienia umowy w sprawie zamówienia publicznego, które zostaną wprowadzone do umowy w sprawie zamówienia publicznego</w:t>
      </w:r>
    </w:p>
    <w:p w14:paraId="0C182FA0" w14:textId="77777777" w:rsidR="00D82CE2" w:rsidRPr="00B7784F" w:rsidRDefault="00D82CE2" w:rsidP="005556BC">
      <w:pPr>
        <w:pStyle w:val="ListParagraph1"/>
        <w:numPr>
          <w:ilvl w:val="0"/>
          <w:numId w:val="32"/>
        </w:numPr>
        <w:ind w:left="284" w:hanging="284"/>
        <w:jc w:val="both"/>
        <w:rPr>
          <w:rFonts w:ascii="Cambria" w:hAnsi="Cambria"/>
          <w:szCs w:val="24"/>
        </w:rPr>
      </w:pPr>
      <w:r w:rsidRPr="00B7784F">
        <w:rPr>
          <w:rFonts w:ascii="Cambria" w:hAnsi="Cambria"/>
          <w:szCs w:val="24"/>
        </w:rPr>
        <w:t>Projektowane postanowienia umowy w sprawie zamówienia publicznego, które zostaną wprowadzone do umowy w sprawie zamówienia publicznego – wzór umowy zawarty jest w załączniku nr 3 do SWZ.</w:t>
      </w:r>
    </w:p>
    <w:p w14:paraId="3E0029D8" w14:textId="2F2E4AC3" w:rsidR="00717342" w:rsidRDefault="00D82CE2" w:rsidP="005556BC">
      <w:pPr>
        <w:pStyle w:val="ListParagraph1"/>
        <w:numPr>
          <w:ilvl w:val="0"/>
          <w:numId w:val="32"/>
        </w:numPr>
        <w:ind w:left="284" w:hanging="284"/>
        <w:jc w:val="both"/>
        <w:rPr>
          <w:rFonts w:ascii="Cambria" w:eastAsia="Calibri" w:hAnsi="Cambria" w:cs="Tahoma"/>
          <w:szCs w:val="24"/>
          <w:lang w:eastAsia="en-US"/>
        </w:rPr>
      </w:pPr>
      <w:r w:rsidRPr="00B7784F">
        <w:rPr>
          <w:rFonts w:ascii="Cambria" w:eastAsia="Calibri" w:hAnsi="Cambria" w:cs="Tahoma"/>
          <w:szCs w:val="24"/>
          <w:lang w:eastAsia="en-US"/>
        </w:rPr>
        <w:t xml:space="preserve">Zamawiający przewiduje możliwość dokonania zmian postanowień zawartej umowy w przypadkach opisanych w § </w:t>
      </w:r>
      <w:r w:rsidR="00217450">
        <w:rPr>
          <w:rFonts w:ascii="Cambria" w:eastAsia="Calibri" w:hAnsi="Cambria" w:cs="Tahoma"/>
          <w:szCs w:val="24"/>
          <w:lang w:eastAsia="en-US"/>
        </w:rPr>
        <w:t>7</w:t>
      </w:r>
      <w:r w:rsidRPr="00B7784F">
        <w:rPr>
          <w:rFonts w:ascii="Cambria" w:eastAsia="Calibri" w:hAnsi="Cambria" w:cs="Tahoma"/>
          <w:szCs w:val="24"/>
          <w:lang w:eastAsia="en-US"/>
        </w:rPr>
        <w:t xml:space="preserve"> projektowanych postanowień umowy.</w:t>
      </w:r>
    </w:p>
    <w:p w14:paraId="23040996" w14:textId="77777777" w:rsidR="00717342" w:rsidRDefault="00717342" w:rsidP="005556BC">
      <w:pPr>
        <w:pStyle w:val="ListParagraph1"/>
        <w:numPr>
          <w:ilvl w:val="0"/>
          <w:numId w:val="32"/>
        </w:numPr>
        <w:ind w:left="284" w:hanging="284"/>
        <w:jc w:val="both"/>
        <w:rPr>
          <w:rFonts w:ascii="Cambria" w:eastAsia="Calibri" w:hAnsi="Cambria" w:cs="Tahoma"/>
          <w:szCs w:val="24"/>
          <w:lang w:eastAsia="en-US"/>
        </w:rPr>
      </w:pPr>
      <w:r w:rsidRPr="00717342">
        <w:rPr>
          <w:rFonts w:ascii="Cambria" w:eastAsia="Calibri" w:hAnsi="Cambria" w:cs="Tahoma"/>
          <w:szCs w:val="24"/>
          <w:lang w:eastAsia="en-US"/>
        </w:rPr>
        <w:t>Wykonawca wnioskujący o zmianę umowy, przedkłada Zamawiającemu pisemne uzasadnienie konieczności wprowadzenia zmian do umowy.</w:t>
      </w:r>
    </w:p>
    <w:p w14:paraId="149F2384" w14:textId="26B57350" w:rsidR="00717342" w:rsidRPr="00717342" w:rsidRDefault="00717342" w:rsidP="005556BC">
      <w:pPr>
        <w:pStyle w:val="ListParagraph1"/>
        <w:numPr>
          <w:ilvl w:val="0"/>
          <w:numId w:val="32"/>
        </w:numPr>
        <w:spacing w:after="240"/>
        <w:ind w:left="284" w:hanging="284"/>
        <w:jc w:val="both"/>
        <w:rPr>
          <w:rFonts w:ascii="Cambria" w:eastAsia="Calibri" w:hAnsi="Cambria" w:cs="Tahoma"/>
          <w:szCs w:val="24"/>
          <w:lang w:eastAsia="en-US"/>
        </w:rPr>
      </w:pPr>
      <w:r w:rsidRPr="00717342">
        <w:rPr>
          <w:rFonts w:ascii="Cambria" w:eastAsia="Calibri" w:hAnsi="Cambria" w:cs="Tahoma"/>
          <w:szCs w:val="24"/>
          <w:lang w:eastAsia="en-US"/>
        </w:rPr>
        <w:t>Inicjatorem zmian w umowie mogą być obie strony umowy, z tym że ostateczna decyzja co do wprowadzenia zmian i ich zakresu należy do Zamawiającego.</w:t>
      </w:r>
    </w:p>
    <w:p w14:paraId="53BDA6A7" w14:textId="77777777" w:rsidR="00D82CE2" w:rsidRPr="00B7784F" w:rsidRDefault="00D82CE2" w:rsidP="00D82CE2">
      <w:pPr>
        <w:pStyle w:val="Tekstpodstawowy"/>
        <w:ind w:left="735" w:hanging="735"/>
        <w:jc w:val="both"/>
        <w:rPr>
          <w:rFonts w:ascii="Cambria" w:hAnsi="Cambria"/>
          <w:b/>
          <w:u w:val="single"/>
        </w:rPr>
      </w:pPr>
      <w:r w:rsidRPr="00B7784F">
        <w:rPr>
          <w:rFonts w:ascii="Cambria" w:hAnsi="Cambria"/>
          <w:b/>
          <w:u w:val="single"/>
        </w:rPr>
        <w:t>Rozdział 18: Pouczenie o środkach ochrony prawnej</w:t>
      </w:r>
    </w:p>
    <w:p w14:paraId="2DAF28AA" w14:textId="77777777" w:rsidR="00D82CE2" w:rsidRPr="00B7784F" w:rsidRDefault="00D82CE2" w:rsidP="005556BC">
      <w:pPr>
        <w:pStyle w:val="ListParagraph1"/>
        <w:numPr>
          <w:ilvl w:val="0"/>
          <w:numId w:val="33"/>
        </w:numPr>
        <w:ind w:left="284"/>
        <w:jc w:val="both"/>
        <w:rPr>
          <w:rFonts w:ascii="Cambria" w:hAnsi="Cambria"/>
          <w:color w:val="000000"/>
          <w:szCs w:val="24"/>
          <w:lang w:eastAsia="pl-PL"/>
        </w:rPr>
      </w:pPr>
      <w:r w:rsidRPr="00B7784F">
        <w:rPr>
          <w:rFonts w:ascii="Cambria" w:hAnsi="Cambria"/>
          <w:color w:val="000000"/>
          <w:szCs w:val="24"/>
          <w:lang w:eastAsia="pl-PL"/>
        </w:rPr>
        <w:t>Środki ochrony prawnej przysługują na zasadach przewidzianych w dziale IX ustawy Pzp (art. 505–590).</w:t>
      </w:r>
    </w:p>
    <w:p w14:paraId="33B7CCFD" w14:textId="77777777" w:rsidR="00D82CE2" w:rsidRPr="00B7784F" w:rsidRDefault="00D82CE2" w:rsidP="005556BC">
      <w:pPr>
        <w:pStyle w:val="ListParagraph1"/>
        <w:numPr>
          <w:ilvl w:val="0"/>
          <w:numId w:val="33"/>
        </w:numPr>
        <w:ind w:left="284"/>
        <w:jc w:val="both"/>
        <w:rPr>
          <w:rFonts w:ascii="Cambria" w:hAnsi="Cambria"/>
          <w:color w:val="000000"/>
          <w:szCs w:val="24"/>
          <w:lang w:eastAsia="pl-PL"/>
        </w:rPr>
      </w:pPr>
      <w:r w:rsidRPr="00B7784F">
        <w:rPr>
          <w:rFonts w:ascii="Cambria" w:hAnsi="Cambria"/>
          <w:color w:val="000000"/>
          <w:szCs w:val="24"/>
          <w:lang w:eastAsia="pl-P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 Pzp.</w:t>
      </w:r>
    </w:p>
    <w:p w14:paraId="2D3FC779" w14:textId="77777777" w:rsidR="00D82CE2" w:rsidRPr="00B7784F" w:rsidRDefault="00D82CE2" w:rsidP="005556BC">
      <w:pPr>
        <w:pStyle w:val="ListParagraph1"/>
        <w:numPr>
          <w:ilvl w:val="0"/>
          <w:numId w:val="33"/>
        </w:numPr>
        <w:ind w:left="284"/>
        <w:jc w:val="both"/>
        <w:rPr>
          <w:rFonts w:ascii="Cambria" w:hAnsi="Cambria"/>
          <w:color w:val="000000"/>
          <w:szCs w:val="24"/>
          <w:lang w:eastAsia="pl-PL"/>
        </w:rPr>
      </w:pPr>
      <w:r w:rsidRPr="00B7784F">
        <w:rPr>
          <w:rFonts w:ascii="Cambria" w:hAnsi="Cambria"/>
          <w:color w:val="000000"/>
          <w:szCs w:val="24"/>
          <w:lang w:eastAsia="pl-PL"/>
        </w:rPr>
        <w:t xml:space="preserve">Środki ochrony prawnej wobec ogłoszenia wszczynającego postępowanie o udzielenie zamówienia lub ogłoszenia o konkursie oraz dokumentów zamówienia przysługują </w:t>
      </w:r>
      <w:r w:rsidRPr="00B7784F">
        <w:rPr>
          <w:rFonts w:ascii="Cambria" w:hAnsi="Cambria"/>
          <w:color w:val="000000"/>
          <w:szCs w:val="24"/>
          <w:lang w:eastAsia="pl-PL"/>
        </w:rPr>
        <w:lastRenderedPageBreak/>
        <w:t>również organizacjom wpisanym na listę, o której mowa w art. 469 pkt 15) ustawy Pzp oraz Rzecznikowi Małych i Średnich Przedsiębiorców.</w:t>
      </w:r>
    </w:p>
    <w:p w14:paraId="02D44454" w14:textId="77777777" w:rsidR="00D82CE2" w:rsidRPr="00B7784F" w:rsidRDefault="00D82CE2" w:rsidP="005556BC">
      <w:pPr>
        <w:pStyle w:val="ListParagraph1"/>
        <w:numPr>
          <w:ilvl w:val="0"/>
          <w:numId w:val="33"/>
        </w:numPr>
        <w:ind w:left="284"/>
        <w:jc w:val="both"/>
        <w:rPr>
          <w:rFonts w:ascii="Cambria" w:hAnsi="Cambria"/>
          <w:color w:val="000000"/>
          <w:szCs w:val="24"/>
          <w:lang w:eastAsia="pl-PL"/>
        </w:rPr>
      </w:pPr>
      <w:r w:rsidRPr="00B7784F">
        <w:rPr>
          <w:rFonts w:ascii="Cambria" w:hAnsi="Cambria"/>
          <w:color w:val="000000"/>
          <w:szCs w:val="24"/>
          <w:lang w:eastAsia="pl-PL"/>
        </w:rPr>
        <w:t>Postępowanie odwoławcze jest prowadzone w języku polskim i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44DF60D" w14:textId="77777777" w:rsidR="00D82CE2" w:rsidRPr="00B7784F" w:rsidRDefault="00D82CE2" w:rsidP="005556BC">
      <w:pPr>
        <w:pStyle w:val="ListParagraph1"/>
        <w:numPr>
          <w:ilvl w:val="0"/>
          <w:numId w:val="33"/>
        </w:numPr>
        <w:ind w:left="284"/>
        <w:jc w:val="both"/>
        <w:rPr>
          <w:rFonts w:ascii="Cambria" w:hAnsi="Cambria"/>
          <w:color w:val="000000"/>
          <w:szCs w:val="24"/>
          <w:lang w:eastAsia="pl-PL"/>
        </w:rPr>
      </w:pPr>
      <w:r w:rsidRPr="00B7784F">
        <w:rPr>
          <w:rFonts w:ascii="Cambria" w:hAnsi="Cambria"/>
          <w:color w:val="000000"/>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5DE518A8" w14:textId="77777777" w:rsidR="00D82CE2" w:rsidRPr="00B7784F" w:rsidRDefault="00D82CE2" w:rsidP="005556BC">
      <w:pPr>
        <w:pStyle w:val="ListParagraph1"/>
        <w:numPr>
          <w:ilvl w:val="0"/>
          <w:numId w:val="33"/>
        </w:numPr>
        <w:ind w:left="284"/>
        <w:jc w:val="both"/>
        <w:rPr>
          <w:rFonts w:ascii="Cambria" w:hAnsi="Cambria"/>
          <w:color w:val="000000"/>
          <w:szCs w:val="24"/>
          <w:lang w:eastAsia="pl-PL"/>
        </w:rPr>
      </w:pPr>
      <w:r w:rsidRPr="00B7784F">
        <w:rPr>
          <w:rFonts w:ascii="Cambria" w:hAnsi="Cambria"/>
          <w:color w:val="000000"/>
          <w:szCs w:val="24"/>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8EFBDE6" w14:textId="77777777" w:rsidR="00D82CE2" w:rsidRPr="00B7784F" w:rsidRDefault="00D82CE2" w:rsidP="005556BC">
      <w:pPr>
        <w:pStyle w:val="ListParagraph1"/>
        <w:numPr>
          <w:ilvl w:val="0"/>
          <w:numId w:val="33"/>
        </w:numPr>
        <w:ind w:left="284"/>
        <w:jc w:val="both"/>
        <w:rPr>
          <w:rFonts w:ascii="Cambria" w:hAnsi="Cambria"/>
          <w:color w:val="000000"/>
          <w:szCs w:val="24"/>
          <w:lang w:eastAsia="pl-PL"/>
        </w:rPr>
      </w:pPr>
      <w:r w:rsidRPr="00B7784F">
        <w:rPr>
          <w:rFonts w:ascii="Cambria" w:hAnsi="Cambria"/>
          <w:color w:val="000000"/>
          <w:szCs w:val="24"/>
          <w:lang w:eastAsia="pl-PL"/>
        </w:rPr>
        <w:t>Terminy oblicza się według przepisów prawa cywilnego i jeżeli koniec terminu do wykonania czynności przypada na sobotę lub dzień ustawowo wolny od pracy, termin upływa dnia następnego po dniu lub dniach wolnych od pracy.</w:t>
      </w:r>
    </w:p>
    <w:p w14:paraId="6054E45D" w14:textId="77777777" w:rsidR="00D82CE2" w:rsidRPr="00B7784F" w:rsidRDefault="00D82CE2" w:rsidP="005556BC">
      <w:pPr>
        <w:pStyle w:val="ListParagraph1"/>
        <w:numPr>
          <w:ilvl w:val="0"/>
          <w:numId w:val="33"/>
        </w:numPr>
        <w:ind w:left="284"/>
        <w:jc w:val="both"/>
        <w:rPr>
          <w:rFonts w:ascii="Cambria" w:hAnsi="Cambria"/>
          <w:color w:val="000000"/>
          <w:szCs w:val="24"/>
          <w:lang w:eastAsia="pl-PL"/>
        </w:rPr>
      </w:pPr>
      <w:r w:rsidRPr="00B7784F">
        <w:rPr>
          <w:rFonts w:ascii="Cambria" w:hAnsi="Cambria"/>
          <w:color w:val="000000"/>
          <w:szCs w:val="24"/>
          <w:lang w:eastAsia="pl-PL"/>
        </w:rPr>
        <w:t>Odwołanie przysługuje na:</w:t>
      </w:r>
    </w:p>
    <w:p w14:paraId="33C9AC63" w14:textId="77777777" w:rsidR="00D82CE2" w:rsidRPr="00B7784F" w:rsidRDefault="00D82CE2" w:rsidP="005556BC">
      <w:pPr>
        <w:numPr>
          <w:ilvl w:val="0"/>
          <w:numId w:val="34"/>
        </w:numPr>
        <w:suppressAutoHyphens/>
        <w:spacing w:after="0"/>
        <w:rPr>
          <w:rFonts w:ascii="Cambria" w:hAnsi="Cambria"/>
          <w:color w:val="000000"/>
          <w:sz w:val="24"/>
          <w:szCs w:val="24"/>
          <w:lang w:eastAsia="pl-PL"/>
        </w:rPr>
      </w:pPr>
      <w:r w:rsidRPr="00B7784F">
        <w:rPr>
          <w:rFonts w:ascii="Cambria" w:hAnsi="Cambria"/>
          <w:color w:val="000000"/>
          <w:sz w:val="24"/>
          <w:szCs w:val="24"/>
          <w:lang w:eastAsia="pl-PL"/>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5AE71B51" w14:textId="77777777" w:rsidR="00D82CE2" w:rsidRPr="00B7784F" w:rsidRDefault="00D82CE2" w:rsidP="005556BC">
      <w:pPr>
        <w:numPr>
          <w:ilvl w:val="0"/>
          <w:numId w:val="34"/>
        </w:numPr>
        <w:suppressAutoHyphens/>
        <w:spacing w:after="0"/>
        <w:rPr>
          <w:rFonts w:ascii="Cambria" w:hAnsi="Cambria"/>
          <w:color w:val="000000"/>
          <w:sz w:val="24"/>
          <w:szCs w:val="24"/>
          <w:lang w:eastAsia="pl-PL"/>
        </w:rPr>
      </w:pPr>
      <w:r w:rsidRPr="00B7784F">
        <w:rPr>
          <w:rFonts w:ascii="Cambria" w:hAnsi="Cambria"/>
          <w:color w:val="000000"/>
          <w:sz w:val="24"/>
          <w:szCs w:val="24"/>
          <w:lang w:eastAsia="pl-PL"/>
        </w:rPr>
        <w:t>zaniechanie czynności w postępowaniu o udzielenie zamówienia, o zawarcie umowy ramowej, dynamicznym systemie zakupów, systemie kwalifikowania Wykonawców lub konkursie, do której Zamawiający był obowiązany na podstawie ustawy,</w:t>
      </w:r>
    </w:p>
    <w:p w14:paraId="6F0FEBF5" w14:textId="77777777" w:rsidR="00D82CE2" w:rsidRPr="00B7784F" w:rsidRDefault="00D82CE2" w:rsidP="005556BC">
      <w:pPr>
        <w:numPr>
          <w:ilvl w:val="0"/>
          <w:numId w:val="34"/>
        </w:numPr>
        <w:suppressAutoHyphens/>
        <w:spacing w:after="0"/>
        <w:rPr>
          <w:rFonts w:ascii="Cambria" w:hAnsi="Cambria"/>
          <w:color w:val="000000"/>
          <w:sz w:val="24"/>
          <w:szCs w:val="24"/>
          <w:lang w:eastAsia="pl-PL"/>
        </w:rPr>
      </w:pPr>
      <w:r w:rsidRPr="00B7784F">
        <w:rPr>
          <w:rFonts w:ascii="Cambria" w:hAnsi="Cambria"/>
          <w:color w:val="000000"/>
          <w:sz w:val="24"/>
          <w:szCs w:val="24"/>
          <w:lang w:eastAsia="pl-PL"/>
        </w:rPr>
        <w:t>zaniechanie przeprowadzenia postępowania o udzielenie zamówienia lub zorganizowania konkursu na podstawie ustawy, mimo że Zamawiający był do tego obowiązany.</w:t>
      </w:r>
    </w:p>
    <w:p w14:paraId="50DC07AB" w14:textId="77777777" w:rsidR="00D82CE2" w:rsidRPr="00B7784F" w:rsidRDefault="00D82CE2" w:rsidP="005556BC">
      <w:pPr>
        <w:pStyle w:val="ListParagraph1"/>
        <w:numPr>
          <w:ilvl w:val="0"/>
          <w:numId w:val="33"/>
        </w:numPr>
        <w:ind w:left="284"/>
        <w:jc w:val="both"/>
        <w:rPr>
          <w:rFonts w:ascii="Cambria" w:hAnsi="Cambria"/>
          <w:color w:val="000000"/>
          <w:szCs w:val="24"/>
          <w:lang w:eastAsia="pl-PL"/>
        </w:rPr>
      </w:pPr>
      <w:r w:rsidRPr="00B7784F">
        <w:rPr>
          <w:rFonts w:ascii="Cambria" w:hAnsi="Cambria"/>
          <w:color w:val="000000"/>
          <w:szCs w:val="24"/>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241F1A18" w14:textId="77777777" w:rsidR="00D82CE2" w:rsidRPr="00B7784F" w:rsidRDefault="00D82CE2" w:rsidP="005556BC">
      <w:pPr>
        <w:pStyle w:val="ListParagraph1"/>
        <w:numPr>
          <w:ilvl w:val="0"/>
          <w:numId w:val="33"/>
        </w:numPr>
        <w:ind w:left="284"/>
        <w:jc w:val="both"/>
        <w:rPr>
          <w:rFonts w:ascii="Cambria" w:hAnsi="Cambria"/>
          <w:color w:val="000000"/>
          <w:szCs w:val="24"/>
          <w:lang w:eastAsia="pl-PL"/>
        </w:rPr>
      </w:pPr>
      <w:r w:rsidRPr="00B7784F">
        <w:rPr>
          <w:rFonts w:ascii="Cambria" w:hAnsi="Cambria"/>
          <w:color w:val="000000"/>
          <w:szCs w:val="24"/>
          <w:lang w:eastAsia="pl-PL"/>
        </w:rPr>
        <w:t>Odwołanie wnosi się:</w:t>
      </w:r>
    </w:p>
    <w:p w14:paraId="5838BE91" w14:textId="77777777" w:rsidR="00D82CE2" w:rsidRPr="00B7784F" w:rsidRDefault="00D82CE2" w:rsidP="005556BC">
      <w:pPr>
        <w:numPr>
          <w:ilvl w:val="0"/>
          <w:numId w:val="37"/>
        </w:numPr>
        <w:suppressAutoHyphens/>
        <w:spacing w:after="0"/>
        <w:rPr>
          <w:rFonts w:ascii="Cambria" w:hAnsi="Cambria"/>
          <w:color w:val="000000"/>
          <w:sz w:val="24"/>
          <w:szCs w:val="24"/>
          <w:lang w:eastAsia="pl-PL"/>
        </w:rPr>
      </w:pPr>
      <w:r w:rsidRPr="00B7784F">
        <w:rPr>
          <w:rFonts w:ascii="Cambria" w:hAnsi="Cambria"/>
          <w:color w:val="000000"/>
          <w:sz w:val="24"/>
          <w:szCs w:val="24"/>
          <w:lang w:eastAsia="pl-PL"/>
        </w:rPr>
        <w:t>w przypadku zamówień, których wartość jest równa albo przekracza progi unijne, w terminie:</w:t>
      </w:r>
    </w:p>
    <w:p w14:paraId="13F3B531" w14:textId="77777777" w:rsidR="00D82CE2" w:rsidRPr="00B7784F" w:rsidRDefault="00D82CE2" w:rsidP="005556BC">
      <w:pPr>
        <w:numPr>
          <w:ilvl w:val="1"/>
          <w:numId w:val="35"/>
        </w:numPr>
        <w:suppressAutoHyphens/>
        <w:spacing w:after="0"/>
        <w:rPr>
          <w:rFonts w:ascii="Cambria" w:hAnsi="Cambria"/>
          <w:color w:val="000000"/>
          <w:sz w:val="24"/>
          <w:szCs w:val="24"/>
          <w:lang w:eastAsia="pl-PL"/>
        </w:rPr>
      </w:pPr>
      <w:r w:rsidRPr="00B7784F">
        <w:rPr>
          <w:rFonts w:ascii="Cambria" w:hAnsi="Cambria"/>
          <w:color w:val="000000"/>
          <w:sz w:val="24"/>
          <w:szCs w:val="24"/>
          <w:lang w:eastAsia="pl-PL"/>
        </w:rPr>
        <w:t>10 dni od dnia przekazania informacji o czynności Zamawiającego stanowiącej podstawę jego wniesienia, jeżeli informacja została przekazana przy użyciu środków komunikacji elektronicznej,</w:t>
      </w:r>
    </w:p>
    <w:p w14:paraId="077ADD97" w14:textId="77777777" w:rsidR="00D82CE2" w:rsidRPr="00B7784F" w:rsidRDefault="00D82CE2" w:rsidP="005556BC">
      <w:pPr>
        <w:numPr>
          <w:ilvl w:val="1"/>
          <w:numId w:val="35"/>
        </w:numPr>
        <w:suppressAutoHyphens/>
        <w:spacing w:after="0"/>
        <w:rPr>
          <w:rFonts w:ascii="Cambria" w:hAnsi="Cambria"/>
          <w:color w:val="000000"/>
          <w:sz w:val="24"/>
          <w:szCs w:val="24"/>
          <w:lang w:eastAsia="pl-PL"/>
        </w:rPr>
      </w:pPr>
      <w:r w:rsidRPr="00B7784F">
        <w:rPr>
          <w:rFonts w:ascii="Cambria" w:hAnsi="Cambria"/>
          <w:color w:val="000000"/>
          <w:sz w:val="24"/>
          <w:szCs w:val="24"/>
          <w:lang w:eastAsia="pl-PL"/>
        </w:rPr>
        <w:t>15 dni od dnia przekazania informacji o czynności Zamawiającego stanowiącej podstawę jego wniesienia, jeżeli informacja została przekazana w sposób inny niż określony w lit. a),</w:t>
      </w:r>
    </w:p>
    <w:p w14:paraId="0F939398" w14:textId="77777777" w:rsidR="00D82CE2" w:rsidRPr="00B7784F" w:rsidRDefault="00D82CE2" w:rsidP="005556BC">
      <w:pPr>
        <w:numPr>
          <w:ilvl w:val="0"/>
          <w:numId w:val="37"/>
        </w:numPr>
        <w:suppressAutoHyphens/>
        <w:spacing w:after="0"/>
        <w:rPr>
          <w:rFonts w:ascii="Cambria" w:hAnsi="Cambria"/>
          <w:color w:val="000000"/>
          <w:sz w:val="24"/>
          <w:szCs w:val="24"/>
          <w:lang w:eastAsia="pl-PL"/>
        </w:rPr>
      </w:pPr>
      <w:r w:rsidRPr="00B7784F">
        <w:rPr>
          <w:rFonts w:ascii="Cambria" w:hAnsi="Cambria"/>
          <w:color w:val="000000"/>
          <w:sz w:val="24"/>
          <w:szCs w:val="24"/>
          <w:lang w:eastAsia="pl-PL"/>
        </w:rPr>
        <w:t>w przypadku zamówień, których wartość jest mniejsza niż progi unijne, w terminie:</w:t>
      </w:r>
    </w:p>
    <w:p w14:paraId="2B91E85D" w14:textId="77777777" w:rsidR="00D82CE2" w:rsidRPr="00B7784F" w:rsidRDefault="00D82CE2" w:rsidP="005556BC">
      <w:pPr>
        <w:numPr>
          <w:ilvl w:val="0"/>
          <w:numId w:val="36"/>
        </w:numPr>
        <w:suppressAutoHyphens/>
        <w:spacing w:after="0"/>
        <w:rPr>
          <w:rFonts w:ascii="Cambria" w:hAnsi="Cambria"/>
          <w:color w:val="000000"/>
          <w:sz w:val="24"/>
          <w:szCs w:val="24"/>
          <w:lang w:eastAsia="pl-PL"/>
        </w:rPr>
      </w:pPr>
      <w:r w:rsidRPr="00B7784F">
        <w:rPr>
          <w:rFonts w:ascii="Cambria" w:hAnsi="Cambria"/>
          <w:color w:val="000000"/>
          <w:sz w:val="24"/>
          <w:szCs w:val="24"/>
          <w:lang w:eastAsia="pl-PL"/>
        </w:rPr>
        <w:t>5 dni od dnia przekazania informacji o czynności Zamawiającego stanowiącej podstawę jego wniesienia, jeżeli informacja została przekazana przy użyciu środków komunikacji elektronicznej,</w:t>
      </w:r>
    </w:p>
    <w:p w14:paraId="178C0FD4" w14:textId="77777777" w:rsidR="00D82CE2" w:rsidRPr="00B7784F" w:rsidRDefault="00D82CE2" w:rsidP="005556BC">
      <w:pPr>
        <w:numPr>
          <w:ilvl w:val="0"/>
          <w:numId w:val="36"/>
        </w:numPr>
        <w:suppressAutoHyphens/>
        <w:spacing w:after="240"/>
        <w:rPr>
          <w:rFonts w:ascii="Cambria" w:hAnsi="Cambria"/>
          <w:color w:val="000000"/>
          <w:sz w:val="24"/>
          <w:szCs w:val="24"/>
          <w:lang w:eastAsia="pl-PL"/>
        </w:rPr>
      </w:pPr>
      <w:r w:rsidRPr="00B7784F">
        <w:rPr>
          <w:rFonts w:ascii="Cambria" w:hAnsi="Cambria"/>
          <w:color w:val="000000"/>
          <w:sz w:val="24"/>
          <w:szCs w:val="24"/>
          <w:lang w:eastAsia="pl-PL"/>
        </w:rPr>
        <w:lastRenderedPageBreak/>
        <w:t>10 dni od dnia przekazania informacji o czynności Zamawiającego stanowiącej podstawę jego wniesienia, jeżeli informacja została przekazana w sposób inny niż określony w lit. a).</w:t>
      </w:r>
    </w:p>
    <w:p w14:paraId="7347FBE6" w14:textId="77777777" w:rsidR="00D82CE2" w:rsidRPr="00B7784F" w:rsidRDefault="00D82CE2" w:rsidP="00D82CE2">
      <w:pPr>
        <w:spacing w:after="240"/>
        <w:rPr>
          <w:rFonts w:ascii="Cambria" w:hAnsi="Cambria"/>
          <w:b/>
          <w:color w:val="000000"/>
          <w:sz w:val="24"/>
          <w:szCs w:val="24"/>
          <w:u w:val="single"/>
          <w:lang w:eastAsia="pl-PL"/>
        </w:rPr>
      </w:pPr>
      <w:r w:rsidRPr="00B7784F">
        <w:rPr>
          <w:rFonts w:ascii="Cambria" w:hAnsi="Cambria"/>
          <w:b/>
          <w:color w:val="000000"/>
          <w:sz w:val="24"/>
          <w:szCs w:val="24"/>
          <w:u w:val="single"/>
          <w:lang w:eastAsia="pl-PL"/>
        </w:rPr>
        <w:t>Rozdział 19: Ochrona danych osobowych zebranych przez Zamawiającego w toku postępowania</w:t>
      </w:r>
    </w:p>
    <w:p w14:paraId="2B979620" w14:textId="77777777" w:rsidR="00BF3A90" w:rsidRPr="00B7784F" w:rsidRDefault="00BF3A90" w:rsidP="005556BC">
      <w:pPr>
        <w:pStyle w:val="Akapitzlist"/>
        <w:numPr>
          <w:ilvl w:val="0"/>
          <w:numId w:val="39"/>
        </w:numPr>
        <w:rPr>
          <w:rFonts w:ascii="Cambria" w:hAnsi="Cambria"/>
          <w:color w:val="000000"/>
          <w:sz w:val="24"/>
          <w:szCs w:val="24"/>
          <w:lang w:eastAsia="pl-PL"/>
        </w:rPr>
      </w:pPr>
      <w:r w:rsidRPr="00B7784F">
        <w:rPr>
          <w:rFonts w:ascii="Cambria" w:hAnsi="Cambria"/>
          <w:color w:val="000000"/>
          <w:sz w:val="24"/>
          <w:szCs w:val="24"/>
          <w:lang w:eastAsia="pl-PL"/>
        </w:rP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w:t>
      </w:r>
      <w:r w:rsidRPr="00B7784F">
        <w:rPr>
          <w:rFonts w:ascii="Cambria" w:hAnsi="Cambria"/>
          <w:color w:val="000000"/>
          <w:sz w:val="24"/>
          <w:szCs w:val="24"/>
          <w:lang w:eastAsia="pl-PL"/>
        </w:rPr>
        <w:br/>
        <w:t>z RODO oraz zgodnie z przepisami krajowymi.</w:t>
      </w:r>
    </w:p>
    <w:p w14:paraId="71670EEE" w14:textId="77777777" w:rsidR="00BF3A90" w:rsidRPr="00B7784F" w:rsidRDefault="00BF3A90" w:rsidP="005556BC">
      <w:pPr>
        <w:pStyle w:val="Akapitzlist"/>
        <w:numPr>
          <w:ilvl w:val="0"/>
          <w:numId w:val="39"/>
        </w:numPr>
        <w:rPr>
          <w:rFonts w:ascii="Cambria" w:hAnsi="Cambria"/>
          <w:color w:val="000000"/>
          <w:sz w:val="24"/>
          <w:szCs w:val="24"/>
          <w:lang w:eastAsia="pl-PL"/>
        </w:rPr>
      </w:pPr>
      <w:r w:rsidRPr="00B7784F">
        <w:rPr>
          <w:rFonts w:ascii="Cambria" w:hAnsi="Cambria"/>
          <w:color w:val="000000"/>
          <w:sz w:val="24"/>
          <w:szCs w:val="24"/>
          <w:lang w:eastAsia="pl-PL"/>
        </w:rPr>
        <w:t>Dane osobowe wykonawcy będą przetwarzane na podstawie art. 6 ust. 1 lit. c RODO w celu związanym z przedmiotowym postępowaniem o udzielenie zamówienia publicznego.</w:t>
      </w:r>
    </w:p>
    <w:p w14:paraId="19B4C157" w14:textId="77777777" w:rsidR="00BF3A90" w:rsidRPr="00B7784F" w:rsidRDefault="00BF3A90" w:rsidP="005556BC">
      <w:pPr>
        <w:pStyle w:val="Akapitzlist"/>
        <w:numPr>
          <w:ilvl w:val="0"/>
          <w:numId w:val="39"/>
        </w:numPr>
        <w:rPr>
          <w:rFonts w:ascii="Cambria" w:hAnsi="Cambria"/>
          <w:color w:val="000000"/>
          <w:sz w:val="24"/>
          <w:szCs w:val="24"/>
          <w:lang w:eastAsia="pl-PL"/>
        </w:rPr>
      </w:pPr>
      <w:r w:rsidRPr="00B7784F">
        <w:rPr>
          <w:rFonts w:ascii="Cambria" w:hAnsi="Cambria"/>
          <w:color w:val="000000"/>
          <w:sz w:val="24"/>
          <w:szCs w:val="24"/>
          <w:lang w:eastAsia="pl-PL"/>
        </w:rPr>
        <w:t xml:space="preserve">Odbiorcami przekazanych przez wykonawcę danych osobowych będą osoby </w:t>
      </w:r>
      <w:r w:rsidRPr="00B7784F">
        <w:rPr>
          <w:rFonts w:ascii="Cambria" w:hAnsi="Cambria"/>
          <w:color w:val="000000"/>
          <w:sz w:val="24"/>
          <w:szCs w:val="24"/>
          <w:lang w:eastAsia="pl-PL"/>
        </w:rPr>
        <w:br/>
        <w:t xml:space="preserve">lub podmioty, którym zostanie udostępniona dokumentacja postępowania zgodnie </w:t>
      </w:r>
      <w:r w:rsidRPr="00B7784F">
        <w:rPr>
          <w:rFonts w:ascii="Cambria" w:hAnsi="Cambria"/>
          <w:color w:val="000000"/>
          <w:sz w:val="24"/>
          <w:szCs w:val="24"/>
          <w:lang w:eastAsia="pl-PL"/>
        </w:rPr>
        <w:br/>
        <w:t xml:space="preserve">z art. 18 oraz art. 74 ust. 1 ustawy Pzp, a także art. 6 ustawy z 6 września 2001 r. </w:t>
      </w:r>
      <w:r w:rsidRPr="00B7784F">
        <w:rPr>
          <w:rFonts w:ascii="Cambria" w:hAnsi="Cambria"/>
          <w:color w:val="000000"/>
          <w:sz w:val="24"/>
          <w:szCs w:val="24"/>
          <w:lang w:eastAsia="pl-PL"/>
        </w:rPr>
        <w:br/>
        <w:t>o dostępie do informacji publicznej.</w:t>
      </w:r>
    </w:p>
    <w:p w14:paraId="4669EA44" w14:textId="77777777" w:rsidR="00BF3A90" w:rsidRPr="00B7784F" w:rsidRDefault="00BF3A90" w:rsidP="005556BC">
      <w:pPr>
        <w:pStyle w:val="Akapitzlist"/>
        <w:numPr>
          <w:ilvl w:val="0"/>
          <w:numId w:val="39"/>
        </w:numPr>
        <w:rPr>
          <w:rFonts w:ascii="Cambria" w:hAnsi="Cambria"/>
          <w:color w:val="000000"/>
          <w:sz w:val="24"/>
          <w:szCs w:val="24"/>
          <w:lang w:eastAsia="pl-PL"/>
        </w:rPr>
      </w:pPr>
      <w:r w:rsidRPr="00B7784F">
        <w:rPr>
          <w:rFonts w:ascii="Cambria" w:hAnsi="Cambria"/>
          <w:color w:val="000000"/>
          <w:sz w:val="24"/>
          <w:szCs w:val="24"/>
          <w:lang w:eastAsia="pl-PL"/>
        </w:rPr>
        <w:t>Dane będą przechowywane do czasu jaki jest niezbędny do tego, aby osiągnąć złożony cel przetwarzania danych lub w obowiązkowym okresie przechowywania dokumentacji związanej z realizacją projektów o których mowa w rozdziale 3 SWZ zgodnie z odrębnymi przepisami nie krócej jednak niż 10 lat licząc od dnia zakończenia postępowania o udzielenie zamówienia.</w:t>
      </w:r>
    </w:p>
    <w:p w14:paraId="684D0D5D" w14:textId="77777777" w:rsidR="00BF3A90" w:rsidRPr="00B7784F" w:rsidRDefault="00BF3A90" w:rsidP="005556BC">
      <w:pPr>
        <w:pStyle w:val="Akapitzlist"/>
        <w:numPr>
          <w:ilvl w:val="0"/>
          <w:numId w:val="39"/>
        </w:numPr>
        <w:rPr>
          <w:rFonts w:ascii="Cambria" w:hAnsi="Cambria"/>
          <w:color w:val="000000"/>
          <w:sz w:val="24"/>
          <w:szCs w:val="24"/>
          <w:lang w:eastAsia="pl-PL"/>
        </w:rPr>
      </w:pPr>
      <w:r w:rsidRPr="00B7784F">
        <w:rPr>
          <w:rFonts w:ascii="Cambria" w:hAnsi="Cambria"/>
          <w:color w:val="000000"/>
          <w:sz w:val="24"/>
          <w:szCs w:val="24"/>
          <w:lang w:eastAsia="pl-PL"/>
        </w:rPr>
        <w:t xml:space="preserve">Klauzula informacyjna, o której mowa w art. 13 ust. 1 i 2 RODO znajduje </w:t>
      </w:r>
      <w:r w:rsidRPr="00B7784F">
        <w:rPr>
          <w:rFonts w:ascii="Cambria" w:hAnsi="Cambria"/>
          <w:color w:val="000000"/>
          <w:sz w:val="24"/>
          <w:szCs w:val="24"/>
          <w:lang w:eastAsia="pl-PL"/>
        </w:rPr>
        <w:br/>
        <w:t>się w załączniku nr 1 do SWZ.</w:t>
      </w:r>
    </w:p>
    <w:p w14:paraId="6F06A0BE" w14:textId="77777777" w:rsidR="00BF3A90" w:rsidRPr="00B7784F" w:rsidRDefault="00BF3A90" w:rsidP="005556BC">
      <w:pPr>
        <w:pStyle w:val="Akapitzlist"/>
        <w:numPr>
          <w:ilvl w:val="0"/>
          <w:numId w:val="39"/>
        </w:numPr>
        <w:rPr>
          <w:rFonts w:ascii="Cambria" w:hAnsi="Cambria"/>
          <w:color w:val="000000"/>
          <w:sz w:val="24"/>
          <w:szCs w:val="24"/>
          <w:lang w:eastAsia="pl-PL"/>
        </w:rPr>
      </w:pPr>
      <w:r w:rsidRPr="00B7784F">
        <w:rPr>
          <w:rFonts w:ascii="Cambria" w:hAnsi="Cambria"/>
          <w:color w:val="000000"/>
          <w:sz w:val="24"/>
          <w:szCs w:val="24"/>
          <w:lang w:eastAsia="pl-PL"/>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6C5191CE" w14:textId="77777777" w:rsidR="00BF3A90" w:rsidRPr="00B7784F" w:rsidRDefault="00BF3A90" w:rsidP="005556BC">
      <w:pPr>
        <w:pStyle w:val="Akapitzlist"/>
        <w:numPr>
          <w:ilvl w:val="0"/>
          <w:numId w:val="39"/>
        </w:numPr>
        <w:rPr>
          <w:rFonts w:ascii="Cambria" w:hAnsi="Cambria"/>
          <w:color w:val="000000"/>
          <w:sz w:val="24"/>
          <w:szCs w:val="24"/>
          <w:lang w:eastAsia="pl-PL"/>
        </w:rPr>
      </w:pPr>
      <w:r w:rsidRPr="00B7784F">
        <w:rPr>
          <w:rFonts w:ascii="Cambria" w:hAnsi="Cambria"/>
          <w:color w:val="000000"/>
          <w:sz w:val="24"/>
          <w:szCs w:val="24"/>
          <w:lang w:eastAsia="pl-P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053848C" w14:textId="77777777" w:rsidR="00BF3A90" w:rsidRPr="00B7784F" w:rsidRDefault="00BF3A90" w:rsidP="00BF3A90">
      <w:pPr>
        <w:pStyle w:val="Akapitzlist"/>
        <w:ind w:left="360"/>
        <w:rPr>
          <w:rFonts w:ascii="Cambria" w:hAnsi="Cambria"/>
          <w:color w:val="000000"/>
          <w:sz w:val="24"/>
          <w:szCs w:val="24"/>
          <w:lang w:eastAsia="pl-PL"/>
        </w:rPr>
      </w:pPr>
      <w:r w:rsidRPr="00B7784F">
        <w:rPr>
          <w:rFonts w:ascii="Cambria" w:hAnsi="Cambria"/>
          <w:color w:val="000000"/>
          <w:sz w:val="24"/>
          <w:szCs w:val="24"/>
          <w:lang w:eastAsia="pl-PL"/>
        </w:rPr>
        <w:t>-</w:t>
      </w:r>
      <w:r w:rsidRPr="00B7784F">
        <w:rPr>
          <w:rFonts w:ascii="Cambria" w:hAnsi="Cambria"/>
          <w:color w:val="000000"/>
          <w:sz w:val="24"/>
          <w:szCs w:val="24"/>
          <w:lang w:eastAsia="pl-PL"/>
        </w:rPr>
        <w:tab/>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F10BA4F" w14:textId="77777777" w:rsidR="00BF3A90" w:rsidRPr="00B7784F" w:rsidRDefault="00BF3A90" w:rsidP="00BF3A90">
      <w:pPr>
        <w:pStyle w:val="Akapitzlist"/>
        <w:ind w:left="360"/>
        <w:rPr>
          <w:rFonts w:ascii="Cambria" w:hAnsi="Cambria"/>
          <w:color w:val="000000"/>
          <w:sz w:val="24"/>
          <w:szCs w:val="24"/>
          <w:lang w:eastAsia="pl-PL"/>
        </w:rPr>
      </w:pPr>
      <w:r w:rsidRPr="00B7784F">
        <w:rPr>
          <w:rFonts w:ascii="Cambria" w:hAnsi="Cambria"/>
          <w:color w:val="000000"/>
          <w:sz w:val="24"/>
          <w:szCs w:val="24"/>
          <w:lang w:eastAsia="pl-PL"/>
        </w:rPr>
        <w:t>-</w:t>
      </w:r>
      <w:r w:rsidRPr="00B7784F">
        <w:rPr>
          <w:rFonts w:ascii="Cambria" w:hAnsi="Cambria"/>
          <w:color w:val="000000"/>
          <w:sz w:val="24"/>
          <w:szCs w:val="24"/>
          <w:lang w:eastAsia="pl-PL"/>
        </w:rPr>
        <w:tab/>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FC86587" w14:textId="77777777" w:rsidR="00BF3A90" w:rsidRPr="00B7784F" w:rsidRDefault="00BF3A90" w:rsidP="009F374B">
      <w:pPr>
        <w:pStyle w:val="Akapitzlist"/>
        <w:numPr>
          <w:ilvl w:val="0"/>
          <w:numId w:val="39"/>
        </w:numPr>
        <w:rPr>
          <w:rFonts w:ascii="Cambria" w:hAnsi="Cambria"/>
          <w:color w:val="000000"/>
          <w:sz w:val="24"/>
          <w:szCs w:val="24"/>
          <w:lang w:eastAsia="pl-PL"/>
        </w:rPr>
      </w:pPr>
      <w:r w:rsidRPr="00B7784F">
        <w:rPr>
          <w:rFonts w:ascii="Cambria" w:hAnsi="Cambria"/>
          <w:color w:val="000000"/>
          <w:sz w:val="24"/>
          <w:szCs w:val="24"/>
          <w:lang w:eastAsia="pl-PL"/>
        </w:rPr>
        <w:lastRenderedPageBreak/>
        <w:t>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 załączniku nr 1 do SWZ.</w:t>
      </w:r>
    </w:p>
    <w:p w14:paraId="75EBDD8E" w14:textId="77777777" w:rsidR="00BF3A90" w:rsidRPr="00B7784F" w:rsidRDefault="00BF3A90" w:rsidP="009F374B">
      <w:pPr>
        <w:pStyle w:val="Akapitzlist"/>
        <w:numPr>
          <w:ilvl w:val="0"/>
          <w:numId w:val="39"/>
        </w:numPr>
        <w:rPr>
          <w:rFonts w:ascii="Cambria" w:hAnsi="Cambria"/>
          <w:color w:val="000000"/>
          <w:sz w:val="24"/>
          <w:szCs w:val="24"/>
          <w:lang w:eastAsia="pl-PL"/>
        </w:rPr>
      </w:pPr>
      <w:r w:rsidRPr="00B7784F">
        <w:rPr>
          <w:rFonts w:ascii="Cambria" w:hAnsi="Cambria"/>
          <w:color w:val="000000"/>
          <w:sz w:val="24"/>
          <w:szCs w:val="24"/>
          <w:lang w:eastAsia="pl-PL"/>
        </w:rPr>
        <w:t>Zamawiający informuje, że:</w:t>
      </w:r>
    </w:p>
    <w:p w14:paraId="749F97FA" w14:textId="77777777" w:rsidR="00BF3A90" w:rsidRPr="00B7784F" w:rsidRDefault="00BF3A90" w:rsidP="009F374B">
      <w:pPr>
        <w:pStyle w:val="Akapitzlist"/>
        <w:numPr>
          <w:ilvl w:val="0"/>
          <w:numId w:val="40"/>
        </w:numPr>
        <w:rPr>
          <w:rFonts w:ascii="Cambria" w:hAnsi="Cambria"/>
          <w:color w:val="000000"/>
          <w:sz w:val="24"/>
          <w:szCs w:val="24"/>
          <w:lang w:eastAsia="pl-PL"/>
        </w:rPr>
      </w:pPr>
      <w:r w:rsidRPr="00B7784F">
        <w:rPr>
          <w:rFonts w:ascii="Cambria" w:hAnsi="Cambria"/>
          <w:color w:val="000000"/>
          <w:sz w:val="24"/>
          <w:szCs w:val="24"/>
          <w:lang w:eastAsia="pl-PL"/>
        </w:rPr>
        <w:t>Zamawiający 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29965AB7" w14:textId="77777777" w:rsidR="00BF3A90" w:rsidRPr="00B7784F" w:rsidRDefault="00BF3A90" w:rsidP="009F374B">
      <w:pPr>
        <w:pStyle w:val="Akapitzlist"/>
        <w:numPr>
          <w:ilvl w:val="0"/>
          <w:numId w:val="40"/>
        </w:numPr>
        <w:rPr>
          <w:rFonts w:ascii="Cambria" w:hAnsi="Cambria"/>
          <w:color w:val="000000"/>
          <w:sz w:val="24"/>
          <w:szCs w:val="24"/>
          <w:lang w:eastAsia="pl-PL"/>
        </w:rPr>
      </w:pPr>
      <w:r w:rsidRPr="00B7784F">
        <w:rPr>
          <w:rFonts w:ascii="Cambria" w:hAnsi="Cambria"/>
          <w:color w:val="000000"/>
          <w:sz w:val="24"/>
          <w:szCs w:val="24"/>
          <w:lang w:eastAsia="pl-PL"/>
        </w:rPr>
        <w:t xml:space="preserve">Udostępnianie protokołu i załączników do protokołu ma zastosowanie </w:t>
      </w:r>
      <w:r w:rsidRPr="00B7784F">
        <w:rPr>
          <w:rFonts w:ascii="Cambria" w:hAnsi="Cambria"/>
          <w:color w:val="000000"/>
          <w:sz w:val="24"/>
          <w:szCs w:val="24"/>
          <w:lang w:eastAsia="pl-PL"/>
        </w:rPr>
        <w:br/>
        <w:t xml:space="preserve">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0822F2EE" w14:textId="77777777" w:rsidR="00BF3A90" w:rsidRPr="00B7784F" w:rsidRDefault="00BF3A90" w:rsidP="009F374B">
      <w:pPr>
        <w:pStyle w:val="Akapitzlist"/>
        <w:numPr>
          <w:ilvl w:val="0"/>
          <w:numId w:val="40"/>
        </w:numPr>
        <w:rPr>
          <w:rFonts w:ascii="Cambria" w:hAnsi="Cambria"/>
          <w:color w:val="000000"/>
          <w:sz w:val="24"/>
          <w:szCs w:val="24"/>
          <w:lang w:eastAsia="pl-PL"/>
        </w:rPr>
      </w:pPr>
      <w:r w:rsidRPr="00B7784F">
        <w:rPr>
          <w:rFonts w:ascii="Cambria" w:hAnsi="Cambria"/>
          <w:color w:val="000000"/>
          <w:sz w:val="24"/>
          <w:szCs w:val="24"/>
          <w:lang w:eastAsia="pl-PL"/>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w:t>
      </w:r>
      <w:r w:rsidRPr="00B7784F">
        <w:rPr>
          <w:rFonts w:ascii="Cambria" w:hAnsi="Cambria"/>
          <w:color w:val="000000"/>
          <w:sz w:val="24"/>
          <w:szCs w:val="24"/>
          <w:lang w:eastAsia="pl-PL"/>
        </w:rPr>
        <w:br/>
        <w:t xml:space="preserve">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w:t>
      </w:r>
      <w:r w:rsidRPr="00B7784F">
        <w:rPr>
          <w:rFonts w:ascii="Cambria" w:hAnsi="Cambria"/>
          <w:color w:val="000000"/>
          <w:sz w:val="24"/>
          <w:szCs w:val="24"/>
          <w:lang w:eastAsia="pl-PL"/>
        </w:rPr>
        <w:br/>
        <w:t>z żądaniem wskazania dodatkowych informacji, mających na celu sprecyzowanie nazwy lub daty zakończonego postępowania o udzielenie zamówienia.</w:t>
      </w:r>
    </w:p>
    <w:p w14:paraId="3FCE3CC6" w14:textId="77777777" w:rsidR="00BF3A90" w:rsidRPr="00B7784F" w:rsidRDefault="00BF3A90" w:rsidP="009F374B">
      <w:pPr>
        <w:pStyle w:val="Akapitzlist"/>
        <w:numPr>
          <w:ilvl w:val="0"/>
          <w:numId w:val="40"/>
        </w:numPr>
        <w:rPr>
          <w:rFonts w:ascii="Cambria" w:hAnsi="Cambria"/>
          <w:color w:val="000000"/>
          <w:sz w:val="24"/>
          <w:szCs w:val="24"/>
          <w:lang w:eastAsia="pl-PL"/>
        </w:rPr>
      </w:pPr>
      <w:r w:rsidRPr="00B7784F">
        <w:rPr>
          <w:rFonts w:ascii="Cambria" w:hAnsi="Cambria"/>
          <w:color w:val="000000"/>
          <w:sz w:val="24"/>
          <w:szCs w:val="24"/>
          <w:lang w:eastAsia="pl-PL"/>
        </w:rPr>
        <w:t>Skorzystanie przez osobę, której dane osobowe dotyczą, z uprawnienia, o którym mowa w art. 16 RODO (z uprawnienia do sprostowania lub uzupełnienia danych osobowych), nie może naruszać integralności protokołu postępowania oraz jego załączników.</w:t>
      </w:r>
    </w:p>
    <w:p w14:paraId="65FE4720" w14:textId="77777777" w:rsidR="00BF3A90" w:rsidRPr="00B7784F" w:rsidRDefault="00BF3A90" w:rsidP="009F374B">
      <w:pPr>
        <w:pStyle w:val="Akapitzlist"/>
        <w:numPr>
          <w:ilvl w:val="0"/>
          <w:numId w:val="40"/>
        </w:numPr>
        <w:rPr>
          <w:rFonts w:ascii="Cambria" w:hAnsi="Cambria"/>
          <w:color w:val="000000"/>
          <w:sz w:val="24"/>
          <w:szCs w:val="24"/>
          <w:lang w:eastAsia="pl-PL"/>
        </w:rPr>
      </w:pPr>
      <w:r w:rsidRPr="00B7784F">
        <w:rPr>
          <w:rFonts w:ascii="Cambria" w:hAnsi="Cambria"/>
          <w:color w:val="000000"/>
          <w:sz w:val="24"/>
          <w:szCs w:val="24"/>
          <w:lang w:eastAsia="pl-PL"/>
        </w:rPr>
        <w:t>W postępowaniu o udzielenie zamówienia zgłoszenie żądania ograniczenia przetwarzania, o którym mowa w art. 18 ust. 1 RODO, nie ogranicza przetwarzania danych osobowych do czasu zakończenia tego postępowania.</w:t>
      </w:r>
    </w:p>
    <w:p w14:paraId="66FB969A" w14:textId="77777777" w:rsidR="00BF3A90" w:rsidRPr="00B7784F" w:rsidRDefault="00BF3A90" w:rsidP="009F374B">
      <w:pPr>
        <w:pStyle w:val="Akapitzlist"/>
        <w:numPr>
          <w:ilvl w:val="0"/>
          <w:numId w:val="40"/>
        </w:numPr>
        <w:spacing w:after="240"/>
        <w:rPr>
          <w:rFonts w:ascii="Cambria" w:hAnsi="Cambria"/>
          <w:color w:val="000000"/>
          <w:sz w:val="24"/>
          <w:szCs w:val="24"/>
          <w:lang w:eastAsia="pl-PL"/>
        </w:rPr>
      </w:pPr>
      <w:r w:rsidRPr="00B7784F">
        <w:rPr>
          <w:rFonts w:ascii="Cambria" w:hAnsi="Cambria"/>
          <w:color w:val="000000"/>
          <w:sz w:val="24"/>
          <w:szCs w:val="24"/>
          <w:lang w:eastAsia="pl-PL"/>
        </w:rPr>
        <w:t xml:space="preserve">W przypadku gdy wniesienie żądania dotyczącego prawa, o którym mowa </w:t>
      </w:r>
      <w:r w:rsidRPr="00B7784F">
        <w:rPr>
          <w:rFonts w:ascii="Cambria" w:hAnsi="Cambria"/>
          <w:color w:val="000000"/>
          <w:sz w:val="24"/>
          <w:szCs w:val="24"/>
          <w:lang w:eastAsia="pl-PL"/>
        </w:rPr>
        <w:br/>
        <w:t>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5CCD7513" w14:textId="77777777" w:rsidR="00D82CE2" w:rsidRDefault="00D82CE2" w:rsidP="00D82CE2">
      <w:pPr>
        <w:pStyle w:val="Tekstpodstawowy"/>
        <w:tabs>
          <w:tab w:val="left" w:pos="426"/>
        </w:tabs>
        <w:spacing w:after="0"/>
        <w:jc w:val="both"/>
        <w:rPr>
          <w:rFonts w:ascii="Cambria" w:hAnsi="Cambria"/>
          <w:b/>
          <w:sz w:val="20"/>
          <w:szCs w:val="20"/>
          <w:lang w:val="pl-PL"/>
        </w:rPr>
      </w:pPr>
    </w:p>
    <w:p w14:paraId="51113FA7" w14:textId="77777777" w:rsidR="00D82CE2" w:rsidRPr="00055E8B" w:rsidRDefault="00D82CE2" w:rsidP="00D82CE2">
      <w:pPr>
        <w:pStyle w:val="Tekstpodstawowy"/>
        <w:tabs>
          <w:tab w:val="left" w:pos="426"/>
        </w:tabs>
        <w:spacing w:after="0"/>
        <w:jc w:val="both"/>
        <w:rPr>
          <w:rFonts w:ascii="Cambria" w:hAnsi="Cambria"/>
          <w:b/>
          <w:sz w:val="20"/>
          <w:szCs w:val="20"/>
          <w:lang w:val="pl-PL"/>
        </w:rPr>
      </w:pPr>
      <w:r w:rsidRPr="00055E8B">
        <w:rPr>
          <w:rFonts w:ascii="Cambria" w:hAnsi="Cambria"/>
          <w:b/>
          <w:sz w:val="20"/>
          <w:szCs w:val="20"/>
          <w:lang w:val="pl-PL"/>
        </w:rPr>
        <w:t>Załączniki:</w:t>
      </w:r>
    </w:p>
    <w:p w14:paraId="1DC3DD23" w14:textId="77777777" w:rsidR="00D82CE2" w:rsidRPr="00201221" w:rsidRDefault="00D82CE2" w:rsidP="00D82CE2">
      <w:pPr>
        <w:pStyle w:val="Tekstpodstawowy"/>
        <w:numPr>
          <w:ilvl w:val="0"/>
          <w:numId w:val="11"/>
        </w:numPr>
        <w:tabs>
          <w:tab w:val="left" w:pos="426"/>
        </w:tabs>
        <w:spacing w:after="0"/>
        <w:ind w:left="426" w:hanging="426"/>
        <w:rPr>
          <w:rFonts w:ascii="Cambria" w:hAnsi="Cambria"/>
          <w:sz w:val="20"/>
          <w:szCs w:val="20"/>
        </w:rPr>
      </w:pPr>
      <w:r w:rsidRPr="00055E8B">
        <w:rPr>
          <w:rFonts w:ascii="Cambria" w:hAnsi="Cambria"/>
          <w:sz w:val="20"/>
          <w:szCs w:val="20"/>
          <w:lang w:val="pl-PL"/>
        </w:rPr>
        <w:t xml:space="preserve">Załącznik nr 1 </w:t>
      </w:r>
      <w:r>
        <w:rPr>
          <w:rFonts w:ascii="Cambria" w:hAnsi="Cambria"/>
          <w:sz w:val="20"/>
          <w:szCs w:val="20"/>
          <w:lang w:val="pl-PL"/>
        </w:rPr>
        <w:t>–</w:t>
      </w:r>
      <w:r w:rsidRPr="00055E8B">
        <w:rPr>
          <w:rFonts w:ascii="Cambria" w:hAnsi="Cambria"/>
          <w:sz w:val="20"/>
          <w:szCs w:val="20"/>
        </w:rPr>
        <w:t xml:space="preserve"> Formularz oferty</w:t>
      </w:r>
      <w:r w:rsidRPr="00055E8B">
        <w:rPr>
          <w:rFonts w:ascii="Cambria" w:hAnsi="Cambria"/>
          <w:sz w:val="20"/>
          <w:szCs w:val="20"/>
          <w:lang w:val="pl-PL"/>
        </w:rPr>
        <w:t>.</w:t>
      </w:r>
    </w:p>
    <w:p w14:paraId="7E0737AA" w14:textId="77777777" w:rsidR="00D82CE2" w:rsidRPr="00DA3FEC" w:rsidRDefault="00D82CE2" w:rsidP="00D82CE2">
      <w:pPr>
        <w:pStyle w:val="Tekstpodstawowy"/>
        <w:numPr>
          <w:ilvl w:val="0"/>
          <w:numId w:val="11"/>
        </w:numPr>
        <w:tabs>
          <w:tab w:val="left" w:pos="426"/>
        </w:tabs>
        <w:spacing w:after="0"/>
        <w:ind w:left="426" w:hanging="426"/>
        <w:rPr>
          <w:rFonts w:ascii="Cambria" w:hAnsi="Cambria"/>
          <w:sz w:val="20"/>
          <w:szCs w:val="20"/>
        </w:rPr>
      </w:pPr>
      <w:r>
        <w:rPr>
          <w:rFonts w:ascii="Cambria" w:hAnsi="Cambria"/>
          <w:sz w:val="20"/>
          <w:szCs w:val="20"/>
          <w:lang w:val="pl-PL"/>
        </w:rPr>
        <w:t>Załącznik nr 2 – Opis przedmiotu zamówienia.</w:t>
      </w:r>
    </w:p>
    <w:p w14:paraId="75EF7E8C" w14:textId="77777777" w:rsidR="00D82CE2" w:rsidRPr="00AC25E3" w:rsidRDefault="00D82CE2" w:rsidP="00D82CE2">
      <w:pPr>
        <w:pStyle w:val="Tekstpodstawowy"/>
        <w:numPr>
          <w:ilvl w:val="0"/>
          <w:numId w:val="11"/>
        </w:numPr>
        <w:tabs>
          <w:tab w:val="left" w:pos="426"/>
        </w:tabs>
        <w:spacing w:after="0"/>
        <w:rPr>
          <w:rFonts w:ascii="Cambria" w:hAnsi="Cambria"/>
          <w:sz w:val="20"/>
          <w:szCs w:val="20"/>
        </w:rPr>
      </w:pPr>
      <w:r w:rsidRPr="00055E8B">
        <w:rPr>
          <w:rFonts w:ascii="Cambria" w:hAnsi="Cambria"/>
          <w:sz w:val="20"/>
          <w:szCs w:val="20"/>
          <w:lang w:val="pl-PL"/>
        </w:rPr>
        <w:lastRenderedPageBreak/>
        <w:t xml:space="preserve">Załącznik nr </w:t>
      </w:r>
      <w:r>
        <w:rPr>
          <w:rFonts w:ascii="Cambria" w:hAnsi="Cambria"/>
          <w:sz w:val="20"/>
          <w:szCs w:val="20"/>
          <w:lang w:val="pl-PL"/>
        </w:rPr>
        <w:t>3</w:t>
      </w:r>
      <w:r w:rsidRPr="00055E8B">
        <w:rPr>
          <w:rFonts w:ascii="Cambria" w:hAnsi="Cambria"/>
          <w:sz w:val="20"/>
          <w:szCs w:val="20"/>
          <w:lang w:val="pl-PL"/>
        </w:rPr>
        <w:t xml:space="preserve"> </w:t>
      </w:r>
      <w:r>
        <w:rPr>
          <w:rFonts w:ascii="Cambria" w:hAnsi="Cambria"/>
          <w:sz w:val="20"/>
          <w:szCs w:val="20"/>
          <w:lang w:val="pl-PL"/>
        </w:rPr>
        <w:t xml:space="preserve">– </w:t>
      </w:r>
      <w:r w:rsidRPr="00433495">
        <w:rPr>
          <w:rFonts w:ascii="Cambria" w:hAnsi="Cambria"/>
          <w:sz w:val="20"/>
          <w:szCs w:val="20"/>
          <w:lang w:val="pl-PL"/>
        </w:rPr>
        <w:t xml:space="preserve">Projektowane postanowienia umowy w sprawie zamówienia publicznego, które zostaną wprowadzone do umowy w sprawie zamówienia publicznego </w:t>
      </w:r>
      <w:r>
        <w:rPr>
          <w:rFonts w:ascii="Cambria" w:hAnsi="Cambria"/>
          <w:sz w:val="20"/>
          <w:szCs w:val="20"/>
          <w:lang w:val="pl-PL"/>
        </w:rPr>
        <w:t>– wzór</w:t>
      </w:r>
      <w:r w:rsidRPr="00055E8B">
        <w:rPr>
          <w:rFonts w:ascii="Cambria" w:hAnsi="Cambria"/>
          <w:sz w:val="20"/>
          <w:szCs w:val="20"/>
        </w:rPr>
        <w:t xml:space="preserve"> umowy</w:t>
      </w:r>
      <w:r>
        <w:rPr>
          <w:rFonts w:ascii="Cambria" w:hAnsi="Cambria"/>
          <w:sz w:val="20"/>
          <w:szCs w:val="20"/>
          <w:lang w:val="pl-PL"/>
        </w:rPr>
        <w:t>.</w:t>
      </w:r>
    </w:p>
    <w:p w14:paraId="7FD6C28F" w14:textId="09BDE03B" w:rsidR="00D82CE2" w:rsidRPr="00151EFD" w:rsidRDefault="00D82CE2" w:rsidP="00D82CE2">
      <w:pPr>
        <w:pStyle w:val="Tekstpodstawowy"/>
        <w:numPr>
          <w:ilvl w:val="0"/>
          <w:numId w:val="11"/>
        </w:numPr>
        <w:tabs>
          <w:tab w:val="left" w:pos="426"/>
        </w:tabs>
        <w:spacing w:after="0"/>
        <w:rPr>
          <w:rFonts w:ascii="Cambria" w:hAnsi="Cambria"/>
          <w:sz w:val="20"/>
          <w:szCs w:val="20"/>
        </w:rPr>
      </w:pPr>
      <w:r w:rsidRPr="00055E8B">
        <w:rPr>
          <w:rFonts w:ascii="Cambria" w:hAnsi="Cambria"/>
          <w:sz w:val="20"/>
          <w:szCs w:val="20"/>
          <w:lang w:val="pl-PL"/>
        </w:rPr>
        <w:t xml:space="preserve">Załącznik nr </w:t>
      </w:r>
      <w:r>
        <w:rPr>
          <w:rFonts w:ascii="Cambria" w:hAnsi="Cambria"/>
          <w:sz w:val="20"/>
          <w:szCs w:val="20"/>
          <w:lang w:val="pl-PL"/>
        </w:rPr>
        <w:t>4</w:t>
      </w:r>
      <w:r w:rsidRPr="00055E8B">
        <w:rPr>
          <w:rFonts w:ascii="Cambria" w:hAnsi="Cambria"/>
          <w:sz w:val="20"/>
          <w:szCs w:val="20"/>
          <w:lang w:val="pl-PL"/>
        </w:rPr>
        <w:t xml:space="preserve"> </w:t>
      </w:r>
      <w:r>
        <w:rPr>
          <w:rFonts w:ascii="Cambria" w:hAnsi="Cambria"/>
          <w:sz w:val="20"/>
          <w:szCs w:val="20"/>
          <w:lang w:val="pl-PL"/>
        </w:rPr>
        <w:t>–</w:t>
      </w:r>
      <w:r w:rsidRPr="00055E8B">
        <w:rPr>
          <w:rFonts w:ascii="Cambria" w:hAnsi="Cambria"/>
          <w:sz w:val="20"/>
          <w:szCs w:val="20"/>
          <w:lang w:val="pl-PL"/>
        </w:rPr>
        <w:t xml:space="preserve"> </w:t>
      </w:r>
      <w:r w:rsidRPr="00055E8B">
        <w:rPr>
          <w:rFonts w:ascii="Cambria" w:hAnsi="Cambria"/>
          <w:sz w:val="20"/>
          <w:szCs w:val="20"/>
        </w:rPr>
        <w:t xml:space="preserve">Wzór oświadczenia </w:t>
      </w:r>
      <w:r>
        <w:rPr>
          <w:rFonts w:ascii="Cambria" w:hAnsi="Cambria"/>
          <w:sz w:val="20"/>
          <w:szCs w:val="20"/>
          <w:lang w:val="pl-PL"/>
        </w:rPr>
        <w:t xml:space="preserve">wykonawcy </w:t>
      </w:r>
      <w:r w:rsidRPr="00D17F9A">
        <w:rPr>
          <w:rFonts w:ascii="Cambria" w:hAnsi="Cambria"/>
          <w:sz w:val="20"/>
          <w:szCs w:val="20"/>
        </w:rPr>
        <w:t>o niepodleganiu wykluczeniu</w:t>
      </w:r>
      <w:r w:rsidR="00E011AF">
        <w:rPr>
          <w:rFonts w:ascii="Cambria" w:hAnsi="Cambria"/>
          <w:sz w:val="20"/>
          <w:szCs w:val="20"/>
          <w:lang w:val="pl-PL"/>
        </w:rPr>
        <w:t xml:space="preserve"> z postępowania</w:t>
      </w:r>
      <w:r w:rsidRPr="00151EFD">
        <w:rPr>
          <w:rFonts w:ascii="Cambria" w:hAnsi="Cambria"/>
          <w:sz w:val="20"/>
          <w:szCs w:val="20"/>
        </w:rPr>
        <w:t>.</w:t>
      </w:r>
    </w:p>
    <w:p w14:paraId="56053C68" w14:textId="77777777" w:rsidR="00D82CE2" w:rsidRDefault="00D82CE2" w:rsidP="00D82CE2">
      <w:pPr>
        <w:pStyle w:val="Tekstpodstawowy"/>
        <w:tabs>
          <w:tab w:val="left" w:pos="426"/>
        </w:tabs>
        <w:spacing w:after="0"/>
        <w:rPr>
          <w:rFonts w:ascii="Cambria" w:hAnsi="Cambria"/>
          <w:sz w:val="20"/>
          <w:szCs w:val="20"/>
          <w:lang w:val="pl-PL"/>
        </w:rPr>
      </w:pPr>
    </w:p>
    <w:p w14:paraId="21EB5061" w14:textId="77777777" w:rsidR="00D82CE2" w:rsidRDefault="00D82CE2" w:rsidP="00D82CE2">
      <w:pPr>
        <w:pStyle w:val="Tekstpodstawowy"/>
        <w:tabs>
          <w:tab w:val="left" w:pos="426"/>
        </w:tabs>
        <w:spacing w:after="0"/>
        <w:rPr>
          <w:rFonts w:ascii="Cambria" w:hAnsi="Cambria"/>
          <w:sz w:val="20"/>
          <w:szCs w:val="20"/>
          <w:lang w:val="pl-PL"/>
        </w:rPr>
      </w:pPr>
    </w:p>
    <w:p w14:paraId="5B77509C" w14:textId="77777777" w:rsidR="00D82CE2" w:rsidRPr="00DE5B39" w:rsidRDefault="00D82CE2" w:rsidP="00D82CE2">
      <w:pPr>
        <w:spacing w:after="120"/>
        <w:ind w:left="4536"/>
        <w:jc w:val="center"/>
        <w:rPr>
          <w:rFonts w:ascii="Cambria" w:eastAsia="Calibri" w:hAnsi="Cambria"/>
          <w:lang w:val="x-none"/>
        </w:rPr>
      </w:pPr>
      <w:r w:rsidRPr="00DE5B39">
        <w:rPr>
          <w:rFonts w:ascii="Cambria" w:eastAsia="Calibri" w:hAnsi="Cambria"/>
          <w:lang w:val="x-none"/>
        </w:rPr>
        <w:t>Zatwierdzam:</w:t>
      </w:r>
    </w:p>
    <w:p w14:paraId="0B5C536E" w14:textId="77777777" w:rsidR="00D82CE2" w:rsidRPr="00845054" w:rsidRDefault="00D82CE2" w:rsidP="00D82CE2">
      <w:pPr>
        <w:spacing w:line="360" w:lineRule="auto"/>
        <w:ind w:left="4536"/>
        <w:jc w:val="center"/>
        <w:rPr>
          <w:rFonts w:ascii="Cambria" w:hAnsi="Cambria"/>
          <w:i/>
          <w:sz w:val="26"/>
          <w:szCs w:val="26"/>
        </w:rPr>
      </w:pPr>
    </w:p>
    <w:p w14:paraId="6FF965DF" w14:textId="77777777" w:rsidR="00D82CE2" w:rsidRPr="00845054" w:rsidRDefault="00D82CE2" w:rsidP="00D82CE2">
      <w:pPr>
        <w:spacing w:line="240" w:lineRule="exact"/>
        <w:ind w:left="4536"/>
        <w:jc w:val="center"/>
        <w:rPr>
          <w:rFonts w:ascii="Cambria" w:hAnsi="Cambria" w:cs="Calibri"/>
          <w:b/>
        </w:rPr>
      </w:pPr>
      <w:bookmarkStart w:id="1" w:name="ezdPracownikStanowisko"/>
      <w:r w:rsidRPr="00845054">
        <w:rPr>
          <w:rFonts w:ascii="Cambria" w:hAnsi="Cambria" w:cs="Calibri"/>
          <w:b/>
        </w:rPr>
        <w:t>$podpis automatyczny</w:t>
      </w:r>
      <w:bookmarkEnd w:id="1"/>
    </w:p>
    <w:p w14:paraId="4DC5FDB8" w14:textId="77777777" w:rsidR="00D82CE2" w:rsidRPr="00845054" w:rsidRDefault="00D82CE2" w:rsidP="00D82CE2">
      <w:pPr>
        <w:spacing w:line="240" w:lineRule="exact"/>
        <w:ind w:left="4536"/>
        <w:jc w:val="center"/>
        <w:rPr>
          <w:rFonts w:ascii="Cambria" w:hAnsi="Cambria" w:cs="Calibri"/>
          <w:b/>
        </w:rPr>
      </w:pPr>
      <w:bookmarkStart w:id="2" w:name="ezdPracownikAtrybut2"/>
      <w:bookmarkEnd w:id="2"/>
    </w:p>
    <w:p w14:paraId="3FA3504A" w14:textId="77777777" w:rsidR="00D82CE2" w:rsidRPr="00845054" w:rsidRDefault="00D82CE2" w:rsidP="00D82CE2">
      <w:pPr>
        <w:spacing w:line="240" w:lineRule="exact"/>
        <w:ind w:left="4536"/>
        <w:jc w:val="center"/>
        <w:rPr>
          <w:rFonts w:ascii="Cambria" w:hAnsi="Cambria" w:cs="Calibri"/>
          <w:b/>
          <w:spacing w:val="30"/>
          <w:szCs w:val="18"/>
        </w:rPr>
      </w:pPr>
      <w:bookmarkStart w:id="3" w:name="ezdPracownikAtrybut3"/>
      <w:bookmarkEnd w:id="3"/>
    </w:p>
    <w:p w14:paraId="774BF58E" w14:textId="77777777" w:rsidR="00D82CE2" w:rsidRPr="00845054" w:rsidRDefault="00D82CE2" w:rsidP="00D82CE2">
      <w:pPr>
        <w:spacing w:before="60" w:line="240" w:lineRule="exact"/>
        <w:ind w:left="4536"/>
        <w:jc w:val="center"/>
        <w:rPr>
          <w:rFonts w:ascii="Cambria" w:hAnsi="Cambria" w:cs="Calibri"/>
          <w:b/>
          <w:spacing w:val="30"/>
          <w:sz w:val="18"/>
          <w:szCs w:val="18"/>
        </w:rPr>
      </w:pPr>
      <w:bookmarkStart w:id="4" w:name="ezdPracownikAtrybut4"/>
      <w:bookmarkEnd w:id="4"/>
    </w:p>
    <w:p w14:paraId="38183E26" w14:textId="77777777" w:rsidR="00D82CE2" w:rsidRPr="00845054" w:rsidRDefault="00D82CE2" w:rsidP="00D82CE2">
      <w:pPr>
        <w:spacing w:line="240" w:lineRule="exact"/>
        <w:ind w:left="4536"/>
        <w:jc w:val="center"/>
        <w:rPr>
          <w:rFonts w:ascii="Cambria" w:hAnsi="Cambria" w:cs="Calibri"/>
          <w:b/>
          <w:spacing w:val="30"/>
          <w:sz w:val="28"/>
          <w:szCs w:val="28"/>
        </w:rPr>
      </w:pPr>
      <w:bookmarkStart w:id="5" w:name="ezdPracownikAtrybut5"/>
      <w:bookmarkEnd w:id="5"/>
      <w:r w:rsidRPr="00845054">
        <w:rPr>
          <w:rFonts w:ascii="Cambria" w:hAnsi="Cambria" w:cs="Calibri"/>
          <w:b/>
          <w:spacing w:val="30"/>
          <w:sz w:val="28"/>
          <w:szCs w:val="28"/>
        </w:rPr>
        <w:t xml:space="preserve"> </w:t>
      </w:r>
      <w:bookmarkStart w:id="6" w:name="ezdPracownikNazwa"/>
      <w:bookmarkEnd w:id="6"/>
    </w:p>
    <w:p w14:paraId="1515117F" w14:textId="77777777" w:rsidR="00D82CE2" w:rsidRDefault="00D82CE2" w:rsidP="00D82CE2">
      <w:pPr>
        <w:spacing w:before="120" w:line="360" w:lineRule="auto"/>
        <w:ind w:left="4536"/>
        <w:jc w:val="center"/>
        <w:rPr>
          <w:rFonts w:ascii="Cambria" w:hAnsi="Cambria"/>
          <w:sz w:val="16"/>
          <w:szCs w:val="26"/>
        </w:rPr>
      </w:pPr>
      <w:bookmarkStart w:id="7" w:name="ezdPracownikAtrybut6"/>
      <w:r w:rsidRPr="00845054">
        <w:rPr>
          <w:rFonts w:ascii="Cambria" w:hAnsi="Cambria"/>
          <w:sz w:val="16"/>
          <w:szCs w:val="26"/>
        </w:rPr>
        <w:t>$/dokument podpisany podpisem elektronicznym/</w:t>
      </w:r>
      <w:bookmarkEnd w:id="7"/>
    </w:p>
    <w:p w14:paraId="644CF8DF" w14:textId="77777777" w:rsidR="00D82CE2" w:rsidRDefault="00D82CE2" w:rsidP="00D82CE2">
      <w:pPr>
        <w:spacing w:before="120" w:line="360" w:lineRule="auto"/>
        <w:ind w:left="4536"/>
        <w:jc w:val="center"/>
        <w:rPr>
          <w:rFonts w:ascii="Cambria" w:hAnsi="Cambria"/>
          <w:sz w:val="16"/>
          <w:szCs w:val="26"/>
        </w:rPr>
      </w:pPr>
    </w:p>
    <w:p w14:paraId="77F464A4" w14:textId="77777777" w:rsidR="00D82CE2" w:rsidRPr="000B05FF" w:rsidRDefault="00D82CE2" w:rsidP="00D82CE2">
      <w:pPr>
        <w:pStyle w:val="Tekstpodstawowy"/>
        <w:ind w:left="4536"/>
        <w:jc w:val="center"/>
        <w:rPr>
          <w:rFonts w:ascii="Cambria" w:hAnsi="Cambria"/>
          <w:lang w:val="pl-PL"/>
        </w:rPr>
      </w:pPr>
      <w:bookmarkStart w:id="8" w:name="ezdDataPodpisu"/>
      <w:r w:rsidRPr="000B05FF">
        <w:rPr>
          <w:rFonts w:ascii="Cambria" w:hAnsi="Cambria"/>
          <w:lang w:eastAsia="en-US"/>
        </w:rPr>
        <w:t>$data złożenia podpisu</w:t>
      </w:r>
      <w:bookmarkEnd w:id="8"/>
    </w:p>
    <w:p w14:paraId="75C5DB6A" w14:textId="77777777" w:rsidR="00D82CE2" w:rsidRPr="00FD0757" w:rsidRDefault="00D82CE2" w:rsidP="00D82CE2">
      <w:pPr>
        <w:pStyle w:val="Tekstpodstawowy"/>
        <w:tabs>
          <w:tab w:val="left" w:pos="426"/>
        </w:tabs>
        <w:spacing w:after="0"/>
        <w:rPr>
          <w:rFonts w:ascii="Cambria" w:hAnsi="Cambria"/>
          <w:sz w:val="20"/>
          <w:szCs w:val="20"/>
          <w:lang w:val="pl-PL"/>
        </w:rPr>
      </w:pPr>
    </w:p>
    <w:p w14:paraId="427F6AD1" w14:textId="77777777" w:rsidR="002572D4" w:rsidRPr="00933B25" w:rsidRDefault="002572D4" w:rsidP="00933B25"/>
    <w:sectPr w:rsidR="002572D4" w:rsidRPr="00933B25" w:rsidSect="00024D2B">
      <w:headerReference w:type="default" r:id="rId20"/>
      <w:footerReference w:type="default" r:id="rId21"/>
      <w:pgSz w:w="11906" w:h="16838"/>
      <w:pgMar w:top="1009" w:right="1418" w:bottom="1418" w:left="1418" w:header="567" w:footer="87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4E06" w16cex:dateUtc="2021-12-06T06:07:00Z"/>
  <w16cex:commentExtensible w16cex:durableId="25584E07" w16cex:dateUtc="2021-12-05T21:02:00Z"/>
  <w16cex:commentExtensible w16cex:durableId="25585351" w16cex:dateUtc="2021-12-06T08:16:00Z"/>
  <w16cex:commentExtensible w16cex:durableId="25584E08" w16cex:dateUtc="2021-12-02T11:27:00Z"/>
  <w16cex:commentExtensible w16cex:durableId="25584E09" w16cex:dateUtc="2021-12-06T05:34:00Z"/>
  <w16cex:commentExtensible w16cex:durableId="25584E0A" w16cex:dateUtc="2021-12-06T05:35:00Z"/>
  <w16cex:commentExtensible w16cex:durableId="25584EE1" w16cex:dateUtc="2021-12-06T07:57:00Z"/>
  <w16cex:commentExtensible w16cex:durableId="25584E0B" w16cex:dateUtc="2021-12-06T05:47:00Z"/>
  <w16cex:commentExtensible w16cex:durableId="25584FBF" w16cex:dateUtc="2021-12-06T08:00:00Z"/>
  <w16cex:commentExtensible w16cex:durableId="25584E0C" w16cex:dateUtc="2021-12-06T05:44:00Z"/>
  <w16cex:commentExtensible w16cex:durableId="25584E0D" w16cex:dateUtc="2021-12-06T05:49:00Z"/>
  <w16cex:commentExtensible w16cex:durableId="25585067" w16cex:dateUtc="2021-12-06T08:03:00Z"/>
  <w16cex:commentExtensible w16cex:durableId="25584E0E" w16cex:dateUtc="2021-12-06T05:45:00Z"/>
  <w16cex:commentExtensible w16cex:durableId="25584E0F" w16cex:dateUtc="2021-12-06T05:56:00Z"/>
  <w16cex:commentExtensible w16cex:durableId="255850B9" w16cex:dateUtc="2021-12-06T08:04:00Z"/>
  <w16cex:commentExtensible w16cex:durableId="25584E10" w16cex:dateUtc="2021-12-06T06:15:00Z"/>
  <w16cex:commentExtensible w16cex:durableId="25584E11" w16cex:dateUtc="2021-12-06T06:19:00Z"/>
  <w16cex:commentExtensible w16cex:durableId="25584E12" w16cex:dateUtc="2021-12-06T06:40:00Z"/>
  <w16cex:commentExtensible w16cex:durableId="25584E13" w16cex:dateUtc="2021-12-06T06:40:00Z"/>
  <w16cex:commentExtensible w16cex:durableId="25584E14" w16cex:dateUtc="2021-12-06T06:28:00Z"/>
  <w16cex:commentExtensible w16cex:durableId="25585180" w16cex:dateUtc="2021-12-06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AE8AD9" w16cid:durableId="2577D45A"/>
  <w16cid:commentId w16cid:paraId="611A56C9" w16cid:durableId="2577D10F"/>
  <w16cid:commentId w16cid:paraId="7F792242" w16cid:durableId="2577D3A3"/>
  <w16cid:commentId w16cid:paraId="4598D9AB" w16cid:durableId="2577D4BB"/>
  <w16cid:commentId w16cid:paraId="37508546" w16cid:durableId="2577D563"/>
  <w16cid:commentId w16cid:paraId="7988B2F2" w16cid:durableId="2577D5F9"/>
  <w16cid:commentId w16cid:paraId="7FC72E4E" w16cid:durableId="2577D605"/>
  <w16cid:commentId w16cid:paraId="4330160D" w16cid:durableId="2577CF18"/>
  <w16cid:commentId w16cid:paraId="02C4A314" w16cid:durableId="2577D6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AC5B2" w14:textId="77777777" w:rsidR="0032655A" w:rsidRDefault="0032655A" w:rsidP="00EA1DA5">
      <w:pPr>
        <w:spacing w:after="0"/>
      </w:pPr>
      <w:r>
        <w:separator/>
      </w:r>
    </w:p>
  </w:endnote>
  <w:endnote w:type="continuationSeparator" w:id="0">
    <w:p w14:paraId="07A3FBD9" w14:textId="77777777" w:rsidR="0032655A" w:rsidRDefault="0032655A" w:rsidP="00EA1D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20014" w14:textId="77777777" w:rsidR="00E70B9C" w:rsidRPr="00EA1DA5" w:rsidRDefault="00E70B9C" w:rsidP="006A6A6B">
    <w:pPr>
      <w:pStyle w:val="Stopka"/>
      <w:tabs>
        <w:tab w:val="clear" w:pos="4536"/>
        <w:tab w:val="clear" w:pos="9072"/>
      </w:tabs>
      <w:jc w:val="center"/>
      <w:rPr>
        <w:sz w:val="16"/>
        <w:szCs w:val="16"/>
      </w:rPr>
    </w:pPr>
    <w:r>
      <w:rPr>
        <w:noProof/>
        <w:lang w:eastAsia="pl-PL"/>
      </w:rPr>
      <w:drawing>
        <wp:anchor distT="0" distB="0" distL="114300" distR="114300" simplePos="0" relativeHeight="251663360" behindDoc="0" locked="0" layoutInCell="1" allowOverlap="1" wp14:anchorId="517F103B" wp14:editId="129E7B35">
          <wp:simplePos x="0" y="0"/>
          <wp:positionH relativeFrom="column">
            <wp:posOffset>125095</wp:posOffset>
          </wp:positionH>
          <wp:positionV relativeFrom="paragraph">
            <wp:posOffset>8890</wp:posOffset>
          </wp:positionV>
          <wp:extent cx="1068070" cy="467995"/>
          <wp:effectExtent l="0" t="0" r="0" b="8255"/>
          <wp:wrapNone/>
          <wp:docPr id="2" name="Obraz 2" descr="C:\Users\mcwiklinska\Desktop\LOGO\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wiklinska\Desktop\LOGO\F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07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0" locked="0" layoutInCell="1" allowOverlap="1" wp14:anchorId="64E95693" wp14:editId="66AB39B0">
          <wp:simplePos x="0" y="0"/>
          <wp:positionH relativeFrom="column">
            <wp:posOffset>4404995</wp:posOffset>
          </wp:positionH>
          <wp:positionV relativeFrom="paragraph">
            <wp:posOffset>8890</wp:posOffset>
          </wp:positionV>
          <wp:extent cx="1270000" cy="477520"/>
          <wp:effectExtent l="0" t="0" r="6350" b="0"/>
          <wp:wrapNone/>
          <wp:docPr id="4" name="Obraz 4" descr="C:\Users\mcwiklinska\Desktop\LOGO\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wiklinska\Desktop\LOGO\U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000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2336" behindDoc="0" locked="0" layoutInCell="1" allowOverlap="1" wp14:anchorId="51D1118B" wp14:editId="5C9ADDF5">
          <wp:simplePos x="0" y="0"/>
          <wp:positionH relativeFrom="margin">
            <wp:align>center</wp:align>
          </wp:positionH>
          <wp:positionV relativeFrom="paragraph">
            <wp:posOffset>6985</wp:posOffset>
          </wp:positionV>
          <wp:extent cx="1202055" cy="467995"/>
          <wp:effectExtent l="0" t="0" r="0" b="8255"/>
          <wp:wrapNone/>
          <wp:docPr id="5" name="Obraz 5" descr="C:\Users\mcwiklinska\Desktop\LOGO\Fla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cwiklinska\Desktop\LOGO\Flag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020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DA5">
      <w:rPr>
        <w:noProof/>
        <w:sz w:val="16"/>
        <w:szCs w:val="16"/>
        <w:lang w:eastAsia="pl-PL"/>
      </w:rPr>
      <mc:AlternateContent>
        <mc:Choice Requires="wps">
          <w:drawing>
            <wp:anchor distT="0" distB="0" distL="114300" distR="114300" simplePos="0" relativeHeight="251667456" behindDoc="0" locked="0" layoutInCell="1" allowOverlap="1" wp14:anchorId="3C41DF63" wp14:editId="4623BB92">
              <wp:simplePos x="0" y="0"/>
              <wp:positionH relativeFrom="column">
                <wp:posOffset>-9525</wp:posOffset>
              </wp:positionH>
              <wp:positionV relativeFrom="paragraph">
                <wp:posOffset>-90805</wp:posOffset>
              </wp:positionV>
              <wp:extent cx="5715000" cy="0"/>
              <wp:effectExtent l="9525" t="6350" r="9525" b="12700"/>
              <wp:wrapNone/>
              <wp:docPr id="115" name="Łącznik prosty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61CC8B0" id="Łącznik prosty 1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15pt" to="44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"/>
          </w:pict>
        </mc:Fallback>
      </mc:AlternateContent>
    </w:r>
    <w:r w:rsidRPr="00AD0B55">
      <w:rPr>
        <w:noProof/>
        <w:lang w:eastAsia="pl-PL"/>
      </w:rPr>
      <mc:AlternateContent>
        <mc:Choice Requires="wps">
          <w:drawing>
            <wp:anchor distT="0" distB="0" distL="114300" distR="114300" simplePos="0" relativeHeight="251665408" behindDoc="0" locked="0" layoutInCell="0" allowOverlap="1" wp14:anchorId="63DFAB60" wp14:editId="16BE6BD4">
              <wp:simplePos x="0" y="0"/>
              <wp:positionH relativeFrom="rightMargin">
                <wp:posOffset>265430</wp:posOffset>
              </wp:positionH>
              <wp:positionV relativeFrom="margin">
                <wp:posOffset>6118888</wp:posOffset>
              </wp:positionV>
              <wp:extent cx="510540" cy="2183130"/>
              <wp:effectExtent l="0" t="0" r="3810" b="0"/>
              <wp:wrapNone/>
              <wp:docPr id="114" name="Prostokąt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B5159" w14:textId="77777777" w:rsidR="00E70B9C" w:rsidRPr="00AD0B55" w:rsidRDefault="00E70B9C">
                          <w:pPr>
                            <w:pStyle w:val="Stopka"/>
                            <w:rPr>
                              <w:rFonts w:eastAsiaTheme="majorEastAsia" w:cstheme="majorBidi"/>
                              <w:sz w:val="44"/>
                              <w:szCs w:val="44"/>
                            </w:rPr>
                          </w:pPr>
                          <w:r w:rsidRPr="00AD0B55">
                            <w:rPr>
                              <w:rFonts w:eastAsiaTheme="majorEastAsia" w:cstheme="majorBidi"/>
                              <w:sz w:val="16"/>
                              <w:szCs w:val="16"/>
                            </w:rPr>
                            <w:t>Strona</w:t>
                          </w:r>
                          <w:r>
                            <w:rPr>
                              <w:rFonts w:eastAsiaTheme="majorEastAsia" w:cstheme="majorBidi"/>
                              <w:sz w:val="16"/>
                              <w:szCs w:val="16"/>
                            </w:rPr>
                            <w:t xml:space="preserve"> </w:t>
                          </w:r>
                          <w:r>
                            <w:rPr>
                              <w:rFonts w:eastAsiaTheme="majorEastAsia" w:cstheme="majorBidi"/>
                            </w:rPr>
                            <w:t xml:space="preserve"> </w:t>
                          </w:r>
                          <w:r w:rsidRPr="00AD0B55">
                            <w:rPr>
                              <w:rFonts w:eastAsiaTheme="minorEastAsia" w:cs="Times New Roman"/>
                              <w:sz w:val="18"/>
                              <w:szCs w:val="18"/>
                            </w:rPr>
                            <w:fldChar w:fldCharType="begin"/>
                          </w:r>
                          <w:r w:rsidRPr="00AD0B55">
                            <w:rPr>
                              <w:sz w:val="18"/>
                              <w:szCs w:val="18"/>
                            </w:rPr>
                            <w:instrText>PAGE    \* MERGEFORMAT</w:instrText>
                          </w:r>
                          <w:r w:rsidRPr="00AD0B55">
                            <w:rPr>
                              <w:rFonts w:eastAsiaTheme="minorEastAsia" w:cs="Times New Roman"/>
                              <w:sz w:val="18"/>
                              <w:szCs w:val="18"/>
                            </w:rPr>
                            <w:fldChar w:fldCharType="separate"/>
                          </w:r>
                          <w:r w:rsidR="00092D95" w:rsidRPr="00092D95">
                            <w:rPr>
                              <w:rFonts w:eastAsiaTheme="majorEastAsia" w:cstheme="majorBidi"/>
                              <w:noProof/>
                              <w:sz w:val="18"/>
                              <w:szCs w:val="18"/>
                            </w:rPr>
                            <w:t>1</w:t>
                          </w:r>
                          <w:r w:rsidRPr="00AD0B55">
                            <w:rPr>
                              <w:rFonts w:eastAsiaTheme="majorEastAsia" w:cstheme="majorBidi"/>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3DFAB60" id="Prostokąt 114" o:spid="_x0000_s1026" style="position:absolute;left:0;text-align:left;margin-left:20.9pt;margin-top:481.8pt;width:40.2pt;height:171.9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" o:allowincell="f" filled="f" stroked="f">
              <v:textbox style="layout-flow:vertical;mso-layout-flow-alt:bottom-to-top;mso-fit-shape-to-text:t">
                <w:txbxContent>
                  <w:p w14:paraId="223B5159" w14:textId="77777777" w:rsidR="00E70B9C" w:rsidRPr="00AD0B55" w:rsidRDefault="00E70B9C">
                    <w:pPr>
                      <w:pStyle w:val="Stopka"/>
                      <w:rPr>
                        <w:rFonts w:eastAsiaTheme="majorEastAsia" w:cstheme="majorBidi"/>
                        <w:sz w:val="44"/>
                        <w:szCs w:val="44"/>
                      </w:rPr>
                    </w:pPr>
                    <w:r w:rsidRPr="00AD0B55">
                      <w:rPr>
                        <w:rFonts w:eastAsiaTheme="majorEastAsia" w:cstheme="majorBidi"/>
                        <w:sz w:val="16"/>
                        <w:szCs w:val="16"/>
                      </w:rPr>
                      <w:t>Strona</w:t>
                    </w:r>
                    <w:r>
                      <w:rPr>
                        <w:rFonts w:eastAsiaTheme="majorEastAsia" w:cstheme="majorBidi"/>
                        <w:sz w:val="16"/>
                        <w:szCs w:val="16"/>
                      </w:rPr>
                      <w:t xml:space="preserve"> </w:t>
                    </w:r>
                    <w:r>
                      <w:rPr>
                        <w:rFonts w:eastAsiaTheme="majorEastAsia" w:cstheme="majorBidi"/>
                      </w:rPr>
                      <w:t xml:space="preserve"> </w:t>
                    </w:r>
                    <w:r w:rsidRPr="00AD0B55">
                      <w:rPr>
                        <w:rFonts w:eastAsiaTheme="minorEastAsia" w:cs="Times New Roman"/>
                        <w:sz w:val="18"/>
                        <w:szCs w:val="18"/>
                      </w:rPr>
                      <w:fldChar w:fldCharType="begin"/>
                    </w:r>
                    <w:r w:rsidRPr="00AD0B55">
                      <w:rPr>
                        <w:sz w:val="18"/>
                        <w:szCs w:val="18"/>
                      </w:rPr>
                      <w:instrText>PAGE    \* MERGEFORMAT</w:instrText>
                    </w:r>
                    <w:r w:rsidRPr="00AD0B55">
                      <w:rPr>
                        <w:rFonts w:eastAsiaTheme="minorEastAsia" w:cs="Times New Roman"/>
                        <w:sz w:val="18"/>
                        <w:szCs w:val="18"/>
                      </w:rPr>
                      <w:fldChar w:fldCharType="separate"/>
                    </w:r>
                    <w:r w:rsidR="00092D95" w:rsidRPr="00092D95">
                      <w:rPr>
                        <w:rFonts w:eastAsiaTheme="majorEastAsia" w:cstheme="majorBidi"/>
                        <w:noProof/>
                        <w:sz w:val="18"/>
                        <w:szCs w:val="18"/>
                      </w:rPr>
                      <w:t>1</w:t>
                    </w:r>
                    <w:r w:rsidRPr="00AD0B55">
                      <w:rPr>
                        <w:rFonts w:eastAsiaTheme="majorEastAsia" w:cstheme="majorBidi"/>
                        <w:sz w:val="18"/>
                        <w:szCs w:val="18"/>
                      </w:rPr>
                      <w:fldChar w:fldCharType="end"/>
                    </w:r>
                  </w:p>
                </w:txbxContent>
              </v:textbox>
              <w10:wrap anchorx="margin" anchory="margin"/>
            </v:rect>
          </w:pict>
        </mc:Fallback>
      </mc:AlternateContent>
    </w:r>
    <w:r w:rsidRPr="00EA1DA5">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DCB0A" w14:textId="77777777" w:rsidR="0032655A" w:rsidRDefault="0032655A" w:rsidP="00EA1DA5">
      <w:pPr>
        <w:spacing w:after="0"/>
      </w:pPr>
      <w:r>
        <w:separator/>
      </w:r>
    </w:p>
  </w:footnote>
  <w:footnote w:type="continuationSeparator" w:id="0">
    <w:p w14:paraId="5C996A2A" w14:textId="77777777" w:rsidR="0032655A" w:rsidRDefault="0032655A" w:rsidP="00EA1DA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875FD" w14:textId="77777777" w:rsidR="00E70B9C" w:rsidRDefault="00E70B9C" w:rsidP="00EA1DA5">
    <w:pPr>
      <w:pStyle w:val="Nagwek"/>
      <w:jc w:val="center"/>
    </w:pPr>
    <w:r>
      <w:rPr>
        <w:noProof/>
        <w:lang w:eastAsia="pl-PL"/>
      </w:rPr>
      <w:drawing>
        <wp:anchor distT="0" distB="0" distL="114300" distR="114300" simplePos="0" relativeHeight="251660288" behindDoc="1" locked="0" layoutInCell="1" allowOverlap="1" wp14:anchorId="555B7DC1" wp14:editId="31F42CA1">
          <wp:simplePos x="0" y="0"/>
          <wp:positionH relativeFrom="margin">
            <wp:posOffset>-429260</wp:posOffset>
          </wp:positionH>
          <wp:positionV relativeFrom="paragraph">
            <wp:posOffset>-10712</wp:posOffset>
          </wp:positionV>
          <wp:extent cx="626788" cy="610870"/>
          <wp:effectExtent l="0" t="0" r="1905" b="0"/>
          <wp:wrapNone/>
          <wp:docPr id="1" name="Obraz 1" descr="C:\Users\mcwiklinska\Desktop\LOGO\KSS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wiklinska\Desktop\LOGO\KSSi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6788" cy="61087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094064853"/>
        <w:docPartObj>
          <w:docPartGallery w:val="Page Numbers (Margins)"/>
          <w:docPartUnique/>
        </w:docPartObj>
      </w:sdtPr>
      <w:sdtEndPr/>
      <w:sdtContent/>
    </w:sdt>
  </w:p>
  <w:p w14:paraId="50D34546" w14:textId="77777777" w:rsidR="00E70B9C" w:rsidRPr="00EA1DA5" w:rsidRDefault="00E70B9C" w:rsidP="00E653BF">
    <w:pPr>
      <w:pStyle w:val="Nagwek"/>
    </w:pPr>
    <w:r>
      <w:tab/>
    </w:r>
    <w:r w:rsidRPr="00EA1DA5">
      <w:t>KRAJOWA SZKOŁA SĄDOWNICTWA I PROKURATURY</w:t>
    </w:r>
  </w:p>
  <w:p w14:paraId="54156A84" w14:textId="77777777" w:rsidR="00E70B9C" w:rsidRPr="00EA1DA5" w:rsidRDefault="00E70B9C" w:rsidP="00EA1DA5">
    <w:pPr>
      <w:pStyle w:val="Nagwek"/>
      <w:jc w:val="center"/>
    </w:pPr>
    <w:r w:rsidRPr="00EA1DA5">
      <w:t>Ośrodek Szkolenia Ustawicznego i Współpracy Międzynarodowej w Lublinie</w:t>
    </w:r>
  </w:p>
  <w:p w14:paraId="54A42CDC" w14:textId="77777777" w:rsidR="00E70B9C" w:rsidRPr="00EA1DA5" w:rsidRDefault="00E70B9C" w:rsidP="00EA1DA5">
    <w:pPr>
      <w:pStyle w:val="Nagwek"/>
      <w:tabs>
        <w:tab w:val="left" w:pos="885"/>
      </w:tabs>
    </w:pPr>
    <w:r w:rsidRPr="00EA1DA5">
      <w:rPr>
        <w:noProof/>
        <w:sz w:val="16"/>
        <w:szCs w:val="16"/>
        <w:lang w:eastAsia="pl-PL"/>
      </w:rPr>
      <mc:AlternateContent>
        <mc:Choice Requires="wps">
          <w:drawing>
            <wp:anchor distT="0" distB="0" distL="114300" distR="114300" simplePos="0" relativeHeight="251659264" behindDoc="0" locked="0" layoutInCell="1" allowOverlap="1" wp14:anchorId="7F60FC51" wp14:editId="46BCBBD7">
              <wp:simplePos x="0" y="0"/>
              <wp:positionH relativeFrom="column">
                <wp:posOffset>0</wp:posOffset>
              </wp:positionH>
              <wp:positionV relativeFrom="paragraph">
                <wp:posOffset>129540</wp:posOffset>
              </wp:positionV>
              <wp:extent cx="5715000" cy="0"/>
              <wp:effectExtent l="9525" t="6350" r="9525" b="1270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E038354"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pt" to="450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"/>
          </w:pict>
        </mc:Fallback>
      </mc:AlternateContent>
    </w:r>
    <w:r w:rsidRPr="00EA1DA5">
      <w:tab/>
    </w:r>
  </w:p>
  <w:p w14:paraId="3959C4C5" w14:textId="77777777" w:rsidR="00E70B9C" w:rsidRDefault="00E70B9C" w:rsidP="00EA1DA5">
    <w:pPr>
      <w:pStyle w:val="Nagwek"/>
      <w:tabs>
        <w:tab w:val="center" w:pos="7002"/>
        <w:tab w:val="left" w:pos="11314"/>
      </w:tabs>
      <w:jc w:val="center"/>
      <w:rPr>
        <w:rStyle w:val="Hipercze"/>
        <w:i/>
        <w:sz w:val="14"/>
        <w:szCs w:val="14"/>
      </w:rPr>
    </w:pPr>
    <w:r w:rsidRPr="00EA1DA5">
      <w:rPr>
        <w:i/>
        <w:sz w:val="14"/>
        <w:szCs w:val="14"/>
      </w:rPr>
      <w:t xml:space="preserve">20 – 076 Lublin, ul. Krakowskie Przedmieście 62, tel. 81 440 87 10, e-mail: </w:t>
    </w:r>
    <w:hyperlink r:id="rId2" w:history="1">
      <w:r w:rsidRPr="00EA1DA5">
        <w:rPr>
          <w:rStyle w:val="Hipercze"/>
          <w:i/>
          <w:sz w:val="14"/>
          <w:szCs w:val="14"/>
        </w:rPr>
        <w:t>sekretariat.lublin@kssip.gov.pl</w:t>
      </w:r>
    </w:hyperlink>
  </w:p>
  <w:p w14:paraId="43DE9308" w14:textId="77777777" w:rsidR="00E70B9C" w:rsidRPr="00EA1DA5" w:rsidRDefault="00E70B9C" w:rsidP="00EA1DA5">
    <w:pPr>
      <w:pStyle w:val="Nagwek"/>
      <w:tabs>
        <w:tab w:val="center" w:pos="7002"/>
        <w:tab w:val="left" w:pos="11314"/>
      </w:tabs>
      <w:jc w:val="center"/>
      <w:rPr>
        <w: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718"/>
        </w:tabs>
        <w:ind w:left="171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15:restartNumberingAfterBreak="0">
    <w:nsid w:val="0000001B"/>
    <w:multiLevelType w:val="singleLevel"/>
    <w:tmpl w:val="3872B860"/>
    <w:lvl w:ilvl="0">
      <w:start w:val="1"/>
      <w:numFmt w:val="decimal"/>
      <w:lvlText w:val="%1."/>
      <w:lvlJc w:val="left"/>
      <w:pPr>
        <w:tabs>
          <w:tab w:val="num" w:pos="720"/>
        </w:tabs>
        <w:ind w:left="720" w:hanging="360"/>
      </w:pPr>
      <w:rPr>
        <w:rFonts w:cs="Times New Roman"/>
        <w:b w:val="0"/>
      </w:rPr>
    </w:lvl>
  </w:abstractNum>
  <w:abstractNum w:abstractNumId="2" w15:restartNumberingAfterBreak="0">
    <w:nsid w:val="0000001F"/>
    <w:multiLevelType w:val="singleLevel"/>
    <w:tmpl w:val="3E48CFB4"/>
    <w:name w:val="WW8Num46"/>
    <w:lvl w:ilvl="0">
      <w:start w:val="1"/>
      <w:numFmt w:val="decimal"/>
      <w:lvlText w:val="%1."/>
      <w:lvlJc w:val="left"/>
      <w:pPr>
        <w:tabs>
          <w:tab w:val="num" w:pos="375"/>
        </w:tabs>
        <w:ind w:left="375" w:hanging="375"/>
      </w:pPr>
      <w:rPr>
        <w:rFonts w:cs="Times New Roman"/>
        <w:b w:val="0"/>
      </w:rPr>
    </w:lvl>
  </w:abstractNum>
  <w:abstractNum w:abstractNumId="3" w15:restartNumberingAfterBreak="0">
    <w:nsid w:val="00000028"/>
    <w:multiLevelType w:val="multilevel"/>
    <w:tmpl w:val="EECCCEF2"/>
    <w:lvl w:ilvl="0">
      <w:start w:val="1"/>
      <w:numFmt w:val="decimal"/>
      <w:lvlText w:val="%1."/>
      <w:lvlJc w:val="left"/>
      <w:pPr>
        <w:tabs>
          <w:tab w:val="num" w:pos="360"/>
        </w:tabs>
        <w:ind w:left="360" w:hanging="360"/>
      </w:pPr>
      <w:rPr>
        <w:rFonts w:cs="Times New Roman"/>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00000029"/>
    <w:multiLevelType w:val="multilevel"/>
    <w:tmpl w:val="EC82EA90"/>
    <w:lvl w:ilvl="0">
      <w:start w:val="1"/>
      <w:numFmt w:val="decimal"/>
      <w:lvlText w:val="%1)"/>
      <w:lvlJc w:val="left"/>
      <w:pPr>
        <w:tabs>
          <w:tab w:val="num" w:pos="375"/>
        </w:tabs>
        <w:ind w:left="375" w:hanging="375"/>
      </w:pPr>
      <w:rPr>
        <w:b/>
        <w:lang w:val="x-none"/>
      </w:rPr>
    </w:lvl>
    <w:lvl w:ilvl="1">
      <w:start w:val="1"/>
      <w:numFmt w:val="lowerLetter"/>
      <w:lvlText w:val="%2)"/>
      <w:lvlJc w:val="left"/>
      <w:pPr>
        <w:tabs>
          <w:tab w:val="num" w:pos="786"/>
        </w:tabs>
        <w:ind w:left="786" w:hanging="360"/>
      </w:pPr>
      <w:rPr>
        <w:rFonts w:cs="Times New Roman"/>
        <w:b/>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40C62E4"/>
    <w:multiLevelType w:val="multilevel"/>
    <w:tmpl w:val="FF9ED4C2"/>
    <w:lvl w:ilvl="0">
      <w:start w:val="2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08F6DA4"/>
    <w:multiLevelType w:val="hybridMultilevel"/>
    <w:tmpl w:val="57944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BF0EB5"/>
    <w:multiLevelType w:val="hybridMultilevel"/>
    <w:tmpl w:val="E5A8F3FC"/>
    <w:lvl w:ilvl="0" w:tplc="FFFFFFFF">
      <w:start w:val="1"/>
      <w:numFmt w:val="lowerLetter"/>
      <w:lvlText w:val="%1)"/>
      <w:lvlJc w:val="left"/>
      <w:pPr>
        <w:ind w:left="1440" w:hanging="360"/>
      </w:pPr>
      <w:rPr>
        <w:rFonts w:hint="default"/>
        <w:b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21306CF"/>
    <w:multiLevelType w:val="multilevel"/>
    <w:tmpl w:val="60C02064"/>
    <w:lvl w:ilvl="0">
      <w:start w:val="10"/>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30727B1"/>
    <w:multiLevelType w:val="hybridMultilevel"/>
    <w:tmpl w:val="6756BD3A"/>
    <w:lvl w:ilvl="0" w:tplc="FFFFFFFF">
      <w:start w:val="1"/>
      <w:numFmt w:val="decimal"/>
      <w:lvlText w:val="%1)"/>
      <w:lvlJc w:val="left"/>
      <w:pPr>
        <w:ind w:left="1189" w:hanging="360"/>
      </w:pPr>
      <w:rPr>
        <w:rFonts w:hint="default"/>
        <w:strike w:val="0"/>
        <w:dstrike w:val="0"/>
        <w:color w:val="000000"/>
        <w:u w:val="none"/>
        <w:effect w:val="none"/>
      </w:rPr>
    </w:lvl>
    <w:lvl w:ilvl="1" w:tplc="FFFFFFFF">
      <w:start w:val="1"/>
      <w:numFmt w:val="bullet"/>
      <w:lvlText w:val="o"/>
      <w:lvlJc w:val="left"/>
      <w:pPr>
        <w:ind w:left="1909" w:hanging="360"/>
      </w:pPr>
      <w:rPr>
        <w:rFonts w:ascii="Courier New" w:hAnsi="Courier New" w:cs="Courier New" w:hint="default"/>
      </w:rPr>
    </w:lvl>
    <w:lvl w:ilvl="2" w:tplc="FFFFFFFF">
      <w:start w:val="1"/>
      <w:numFmt w:val="bullet"/>
      <w:lvlText w:val=""/>
      <w:lvlJc w:val="left"/>
      <w:pPr>
        <w:ind w:left="2629" w:hanging="360"/>
      </w:pPr>
      <w:rPr>
        <w:rFonts w:ascii="Wingdings" w:hAnsi="Wingdings" w:hint="default"/>
      </w:rPr>
    </w:lvl>
    <w:lvl w:ilvl="3" w:tplc="FFFFFFFF">
      <w:start w:val="1"/>
      <w:numFmt w:val="bullet"/>
      <w:lvlText w:val=""/>
      <w:lvlJc w:val="left"/>
      <w:pPr>
        <w:ind w:left="3349" w:hanging="360"/>
      </w:pPr>
      <w:rPr>
        <w:rFonts w:ascii="Symbol" w:hAnsi="Symbol" w:hint="default"/>
      </w:rPr>
    </w:lvl>
    <w:lvl w:ilvl="4" w:tplc="FFFFFFFF">
      <w:start w:val="1"/>
      <w:numFmt w:val="bullet"/>
      <w:lvlText w:val="o"/>
      <w:lvlJc w:val="left"/>
      <w:pPr>
        <w:ind w:left="4069" w:hanging="360"/>
      </w:pPr>
      <w:rPr>
        <w:rFonts w:ascii="Courier New" w:hAnsi="Courier New" w:cs="Courier New" w:hint="default"/>
      </w:rPr>
    </w:lvl>
    <w:lvl w:ilvl="5" w:tplc="FFFFFFFF">
      <w:start w:val="1"/>
      <w:numFmt w:val="bullet"/>
      <w:lvlText w:val=""/>
      <w:lvlJc w:val="left"/>
      <w:pPr>
        <w:ind w:left="4789" w:hanging="360"/>
      </w:pPr>
      <w:rPr>
        <w:rFonts w:ascii="Wingdings" w:hAnsi="Wingdings" w:hint="default"/>
      </w:rPr>
    </w:lvl>
    <w:lvl w:ilvl="6" w:tplc="FFFFFFFF">
      <w:start w:val="1"/>
      <w:numFmt w:val="bullet"/>
      <w:lvlText w:val=""/>
      <w:lvlJc w:val="left"/>
      <w:pPr>
        <w:ind w:left="5509" w:hanging="360"/>
      </w:pPr>
      <w:rPr>
        <w:rFonts w:ascii="Symbol" w:hAnsi="Symbol" w:hint="default"/>
      </w:rPr>
    </w:lvl>
    <w:lvl w:ilvl="7" w:tplc="FFFFFFFF">
      <w:start w:val="1"/>
      <w:numFmt w:val="bullet"/>
      <w:lvlText w:val="o"/>
      <w:lvlJc w:val="left"/>
      <w:pPr>
        <w:ind w:left="6229" w:hanging="360"/>
      </w:pPr>
      <w:rPr>
        <w:rFonts w:ascii="Courier New" w:hAnsi="Courier New" w:cs="Courier New" w:hint="default"/>
      </w:rPr>
    </w:lvl>
    <w:lvl w:ilvl="8" w:tplc="FFFFFFFF">
      <w:start w:val="1"/>
      <w:numFmt w:val="bullet"/>
      <w:lvlText w:val=""/>
      <w:lvlJc w:val="left"/>
      <w:pPr>
        <w:ind w:left="6949" w:hanging="360"/>
      </w:pPr>
      <w:rPr>
        <w:rFonts w:ascii="Wingdings" w:hAnsi="Wingdings" w:hint="default"/>
      </w:rPr>
    </w:lvl>
  </w:abstractNum>
  <w:abstractNum w:abstractNumId="10" w15:restartNumberingAfterBreak="0">
    <w:nsid w:val="13E206BF"/>
    <w:multiLevelType w:val="hybridMultilevel"/>
    <w:tmpl w:val="E75EC8D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B1D5D82"/>
    <w:multiLevelType w:val="hybridMultilevel"/>
    <w:tmpl w:val="0CC4415E"/>
    <w:styleLink w:val="Zaimportowanystyl7"/>
    <w:lvl w:ilvl="0" w:tplc="48F685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65DC05F4">
      <w:start w:val="1"/>
      <w:numFmt w:val="lowerLetter"/>
      <w:lvlText w:val="%2."/>
      <w:lvlJc w:val="left"/>
      <w:pPr>
        <w:tabs>
          <w:tab w:val="left" w:pos="284"/>
        </w:tabs>
        <w:ind w:left="1415" w:hanging="507"/>
      </w:pPr>
      <w:rPr>
        <w:rFonts w:hAnsi="Arial Unicode MS"/>
        <w:caps w:val="0"/>
        <w:smallCaps w:val="0"/>
        <w:strike w:val="0"/>
        <w:dstrike w:val="0"/>
        <w:color w:val="000000"/>
        <w:spacing w:val="0"/>
        <w:w w:val="100"/>
        <w:kern w:val="0"/>
        <w:position w:val="0"/>
        <w:highlight w:val="none"/>
        <w:vertAlign w:val="baseline"/>
      </w:rPr>
    </w:lvl>
    <w:lvl w:ilvl="2" w:tplc="9CA851B0">
      <w:start w:val="1"/>
      <w:numFmt w:val="lowerRoman"/>
      <w:lvlText w:val="%3."/>
      <w:lvlJc w:val="left"/>
      <w:pPr>
        <w:tabs>
          <w:tab w:val="left" w:pos="284"/>
        </w:tabs>
        <w:ind w:left="2147" w:hanging="447"/>
      </w:pPr>
      <w:rPr>
        <w:rFonts w:hAnsi="Arial Unicode MS"/>
        <w:caps w:val="0"/>
        <w:smallCaps w:val="0"/>
        <w:strike w:val="0"/>
        <w:dstrike w:val="0"/>
        <w:color w:val="000000"/>
        <w:spacing w:val="0"/>
        <w:w w:val="100"/>
        <w:kern w:val="0"/>
        <w:position w:val="0"/>
        <w:highlight w:val="none"/>
        <w:vertAlign w:val="baseline"/>
      </w:rPr>
    </w:lvl>
    <w:lvl w:ilvl="3" w:tplc="56A0AD00">
      <w:start w:val="1"/>
      <w:numFmt w:val="decimal"/>
      <w:lvlText w:val="%4."/>
      <w:lvlJc w:val="left"/>
      <w:pPr>
        <w:tabs>
          <w:tab w:val="left" w:pos="284"/>
        </w:tabs>
        <w:ind w:left="2859" w:hanging="487"/>
      </w:pPr>
      <w:rPr>
        <w:rFonts w:hAnsi="Arial Unicode MS"/>
        <w:caps w:val="0"/>
        <w:smallCaps w:val="0"/>
        <w:strike w:val="0"/>
        <w:dstrike w:val="0"/>
        <w:color w:val="000000"/>
        <w:spacing w:val="0"/>
        <w:w w:val="100"/>
        <w:kern w:val="0"/>
        <w:position w:val="0"/>
        <w:highlight w:val="none"/>
        <w:vertAlign w:val="baseline"/>
      </w:rPr>
    </w:lvl>
    <w:lvl w:ilvl="4" w:tplc="4AB2ED06">
      <w:start w:val="1"/>
      <w:numFmt w:val="lowerLetter"/>
      <w:lvlText w:val="%5."/>
      <w:lvlJc w:val="left"/>
      <w:pPr>
        <w:tabs>
          <w:tab w:val="left" w:pos="284"/>
        </w:tabs>
        <w:ind w:left="3581" w:hanging="477"/>
      </w:pPr>
      <w:rPr>
        <w:rFonts w:hAnsi="Arial Unicode MS"/>
        <w:caps w:val="0"/>
        <w:smallCaps w:val="0"/>
        <w:strike w:val="0"/>
        <w:dstrike w:val="0"/>
        <w:color w:val="000000"/>
        <w:spacing w:val="0"/>
        <w:w w:val="100"/>
        <w:kern w:val="0"/>
        <w:position w:val="0"/>
        <w:highlight w:val="none"/>
        <w:vertAlign w:val="baseline"/>
      </w:rPr>
    </w:lvl>
    <w:lvl w:ilvl="5" w:tplc="AD54043E">
      <w:start w:val="1"/>
      <w:numFmt w:val="lowerRoman"/>
      <w:lvlText w:val="%6."/>
      <w:lvlJc w:val="left"/>
      <w:pPr>
        <w:tabs>
          <w:tab w:val="left" w:pos="284"/>
        </w:tabs>
        <w:ind w:left="4313" w:hanging="417"/>
      </w:pPr>
      <w:rPr>
        <w:rFonts w:hAnsi="Arial Unicode MS"/>
        <w:caps w:val="0"/>
        <w:smallCaps w:val="0"/>
        <w:strike w:val="0"/>
        <w:dstrike w:val="0"/>
        <w:color w:val="000000"/>
        <w:spacing w:val="0"/>
        <w:w w:val="100"/>
        <w:kern w:val="0"/>
        <w:position w:val="0"/>
        <w:highlight w:val="none"/>
        <w:vertAlign w:val="baseline"/>
      </w:rPr>
    </w:lvl>
    <w:lvl w:ilvl="6" w:tplc="0EBE0032">
      <w:start w:val="1"/>
      <w:numFmt w:val="decimal"/>
      <w:lvlText w:val="%7."/>
      <w:lvlJc w:val="left"/>
      <w:pPr>
        <w:tabs>
          <w:tab w:val="left" w:pos="284"/>
        </w:tabs>
        <w:ind w:left="5025" w:hanging="457"/>
      </w:pPr>
      <w:rPr>
        <w:rFonts w:hAnsi="Arial Unicode MS"/>
        <w:caps w:val="0"/>
        <w:smallCaps w:val="0"/>
        <w:strike w:val="0"/>
        <w:dstrike w:val="0"/>
        <w:color w:val="000000"/>
        <w:spacing w:val="0"/>
        <w:w w:val="100"/>
        <w:kern w:val="0"/>
        <w:position w:val="0"/>
        <w:highlight w:val="none"/>
        <w:vertAlign w:val="baseline"/>
      </w:rPr>
    </w:lvl>
    <w:lvl w:ilvl="7" w:tplc="F9D0544A">
      <w:start w:val="1"/>
      <w:numFmt w:val="lowerLetter"/>
      <w:lvlText w:val="%8."/>
      <w:lvlJc w:val="left"/>
      <w:pPr>
        <w:tabs>
          <w:tab w:val="left" w:pos="284"/>
        </w:tabs>
        <w:ind w:left="5747" w:hanging="447"/>
      </w:pPr>
      <w:rPr>
        <w:rFonts w:hAnsi="Arial Unicode MS"/>
        <w:caps w:val="0"/>
        <w:smallCaps w:val="0"/>
        <w:strike w:val="0"/>
        <w:dstrike w:val="0"/>
        <w:color w:val="000000"/>
        <w:spacing w:val="0"/>
        <w:w w:val="100"/>
        <w:kern w:val="0"/>
        <w:position w:val="0"/>
        <w:highlight w:val="none"/>
        <w:vertAlign w:val="baseline"/>
      </w:rPr>
    </w:lvl>
    <w:lvl w:ilvl="8" w:tplc="005409FA">
      <w:start w:val="1"/>
      <w:numFmt w:val="lowerRoman"/>
      <w:lvlText w:val="%9."/>
      <w:lvlJc w:val="left"/>
      <w:pPr>
        <w:tabs>
          <w:tab w:val="left" w:pos="284"/>
        </w:tabs>
        <w:ind w:left="6479" w:hanging="387"/>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C0F1141"/>
    <w:multiLevelType w:val="hybridMultilevel"/>
    <w:tmpl w:val="44225C32"/>
    <w:lvl w:ilvl="0" w:tplc="FFFFFFFF">
      <w:start w:val="1"/>
      <w:numFmt w:val="decimal"/>
      <w:lvlText w:val="%1)"/>
      <w:lvlJc w:val="left"/>
      <w:pPr>
        <w:ind w:left="1004" w:hanging="360"/>
      </w:pPr>
      <w:rPr>
        <w:b w:val="0"/>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3" w15:restartNumberingAfterBreak="0">
    <w:nsid w:val="23D97D40"/>
    <w:multiLevelType w:val="hybridMultilevel"/>
    <w:tmpl w:val="A60CB0B8"/>
    <w:lvl w:ilvl="0" w:tplc="FFFFFFFF">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4" w15:restartNumberingAfterBreak="0">
    <w:nsid w:val="253C36C7"/>
    <w:multiLevelType w:val="multilevel"/>
    <w:tmpl w:val="BDFA90AA"/>
    <w:styleLink w:val="UMOWA"/>
    <w:lvl w:ilvl="0">
      <w:start w:val="1"/>
      <w:numFmt w:val="ordinal"/>
      <w:lvlText w:val="%1"/>
      <w:lvlJc w:val="left"/>
      <w:pPr>
        <w:ind w:left="360" w:hanging="360"/>
      </w:pPr>
      <w:rPr>
        <w:rFonts w:ascii="Century Schoolbook" w:hAnsi="Century Schoolbook" w:hint="default"/>
        <w:sz w:val="22"/>
      </w:rPr>
    </w:lvl>
    <w:lvl w:ilvl="1">
      <w:start w:val="1"/>
      <w:numFmt w:val="decimal"/>
      <w:lvlText w:val="%2)"/>
      <w:lvlJc w:val="left"/>
      <w:pPr>
        <w:ind w:left="720" w:hanging="360"/>
      </w:pPr>
      <w:rPr>
        <w:rFonts w:ascii="Century Schoolbook" w:hAnsi="Century Schoolbook" w:hint="default"/>
        <w:sz w:val="22"/>
      </w:rPr>
    </w:lvl>
    <w:lvl w:ilvl="2">
      <w:start w:val="1"/>
      <w:numFmt w:val="lowerLetter"/>
      <w:lvlText w:val="%3)"/>
      <w:lvlJc w:val="left"/>
      <w:pPr>
        <w:ind w:left="1080" w:hanging="360"/>
      </w:pPr>
      <w:rPr>
        <w:rFonts w:ascii="Century Schoolbook" w:hAnsi="Century Schoolbook"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5EA4AE5"/>
    <w:multiLevelType w:val="multilevel"/>
    <w:tmpl w:val="CAF21E44"/>
    <w:lvl w:ilvl="0">
      <w:start w:val="11"/>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9D914AA"/>
    <w:multiLevelType w:val="multilevel"/>
    <w:tmpl w:val="C480F2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ABE7534"/>
    <w:multiLevelType w:val="hybridMultilevel"/>
    <w:tmpl w:val="76D2F84C"/>
    <w:lvl w:ilvl="0" w:tplc="FFFFFFFF">
      <w:start w:val="1"/>
      <w:numFmt w:val="decimal"/>
      <w:lvlText w:val="%1."/>
      <w:lvlJc w:val="left"/>
      <w:pPr>
        <w:ind w:left="360" w:hanging="360"/>
      </w:pPr>
      <w:rPr>
        <w:i w:val="0"/>
        <w:iCs/>
        <w:color w:val="auto"/>
      </w:rPr>
    </w:lvl>
    <w:lvl w:ilvl="1" w:tplc="FFFFFFFF">
      <w:start w:val="1"/>
      <w:numFmt w:val="decimal"/>
      <w:lvlText w:val="%2)"/>
      <w:lvlJc w:val="left"/>
      <w:pPr>
        <w:ind w:left="1080" w:hanging="360"/>
      </w:pPr>
      <w:rPr>
        <w:b w:val="0"/>
        <w:i w:val="0"/>
        <w:color w:val="auto"/>
      </w:rPr>
    </w:lvl>
    <w:lvl w:ilvl="2" w:tplc="FFFFFFFF">
      <w:start w:val="1"/>
      <w:numFmt w:val="lowerLetter"/>
      <w:lvlText w:val="%3)"/>
      <w:lvlJc w:val="lef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BAE764F"/>
    <w:multiLevelType w:val="hybridMultilevel"/>
    <w:tmpl w:val="E892BBFC"/>
    <w:lvl w:ilvl="0" w:tplc="F0EAD2AA">
      <w:start w:val="1"/>
      <w:numFmt w:val="lowerLetter"/>
      <w:lvlText w:val="%1)"/>
      <w:lvlJc w:val="left"/>
      <w:pPr>
        <w:ind w:left="360" w:hanging="360"/>
      </w:pPr>
    </w:lvl>
    <w:lvl w:ilvl="1" w:tplc="5024C6AA">
      <w:start w:val="1"/>
      <w:numFmt w:val="lowerLetter"/>
      <w:lvlText w:val="%2."/>
      <w:lvlJc w:val="left"/>
      <w:pPr>
        <w:ind w:left="1080" w:hanging="360"/>
      </w:pPr>
    </w:lvl>
    <w:lvl w:ilvl="2" w:tplc="18C6E0B4" w:tentative="1">
      <w:start w:val="1"/>
      <w:numFmt w:val="lowerRoman"/>
      <w:lvlText w:val="%3."/>
      <w:lvlJc w:val="right"/>
      <w:pPr>
        <w:ind w:left="1800" w:hanging="180"/>
      </w:pPr>
    </w:lvl>
    <w:lvl w:ilvl="3" w:tplc="EAAE9E62" w:tentative="1">
      <w:start w:val="1"/>
      <w:numFmt w:val="decimal"/>
      <w:lvlText w:val="%4."/>
      <w:lvlJc w:val="left"/>
      <w:pPr>
        <w:ind w:left="2520" w:hanging="360"/>
      </w:pPr>
    </w:lvl>
    <w:lvl w:ilvl="4" w:tplc="92D20580" w:tentative="1">
      <w:start w:val="1"/>
      <w:numFmt w:val="lowerLetter"/>
      <w:lvlText w:val="%5."/>
      <w:lvlJc w:val="left"/>
      <w:pPr>
        <w:ind w:left="3240" w:hanging="360"/>
      </w:pPr>
    </w:lvl>
    <w:lvl w:ilvl="5" w:tplc="40902A70" w:tentative="1">
      <w:start w:val="1"/>
      <w:numFmt w:val="lowerRoman"/>
      <w:lvlText w:val="%6."/>
      <w:lvlJc w:val="right"/>
      <w:pPr>
        <w:ind w:left="3960" w:hanging="180"/>
      </w:pPr>
    </w:lvl>
    <w:lvl w:ilvl="6" w:tplc="92F2ED78" w:tentative="1">
      <w:start w:val="1"/>
      <w:numFmt w:val="decimal"/>
      <w:lvlText w:val="%7."/>
      <w:lvlJc w:val="left"/>
      <w:pPr>
        <w:ind w:left="4680" w:hanging="360"/>
      </w:pPr>
    </w:lvl>
    <w:lvl w:ilvl="7" w:tplc="D4B0FBC2" w:tentative="1">
      <w:start w:val="1"/>
      <w:numFmt w:val="lowerLetter"/>
      <w:lvlText w:val="%8."/>
      <w:lvlJc w:val="left"/>
      <w:pPr>
        <w:ind w:left="5400" w:hanging="360"/>
      </w:pPr>
    </w:lvl>
    <w:lvl w:ilvl="8" w:tplc="C6ECD492" w:tentative="1">
      <w:start w:val="1"/>
      <w:numFmt w:val="lowerRoman"/>
      <w:lvlText w:val="%9."/>
      <w:lvlJc w:val="right"/>
      <w:pPr>
        <w:ind w:left="6120" w:hanging="180"/>
      </w:pPr>
    </w:lvl>
  </w:abstractNum>
  <w:abstractNum w:abstractNumId="19" w15:restartNumberingAfterBreak="0">
    <w:nsid w:val="3305770B"/>
    <w:multiLevelType w:val="hybridMultilevel"/>
    <w:tmpl w:val="80A01D3A"/>
    <w:styleLink w:val="Zaimportowanystyl6"/>
    <w:lvl w:ilvl="0" w:tplc="ACF24EE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6DCED976">
      <w:start w:val="1"/>
      <w:numFmt w:val="lowerLetter"/>
      <w:lvlText w:val="%2."/>
      <w:lvlJc w:val="left"/>
      <w:pPr>
        <w:ind w:left="604" w:hanging="580"/>
      </w:pPr>
      <w:rPr>
        <w:rFonts w:hAnsi="Arial Unicode MS"/>
        <w:caps w:val="0"/>
        <w:smallCaps w:val="0"/>
        <w:strike w:val="0"/>
        <w:dstrike w:val="0"/>
        <w:color w:val="000000"/>
        <w:spacing w:val="0"/>
        <w:w w:val="100"/>
        <w:kern w:val="0"/>
        <w:position w:val="0"/>
        <w:highlight w:val="none"/>
        <w:vertAlign w:val="baseline"/>
      </w:rPr>
    </w:lvl>
    <w:lvl w:ilvl="2" w:tplc="2CB8128C">
      <w:start w:val="1"/>
      <w:numFmt w:val="lowerRoman"/>
      <w:lvlText w:val="%3."/>
      <w:lvlJc w:val="left"/>
      <w:pPr>
        <w:tabs>
          <w:tab w:val="left" w:pos="284"/>
        </w:tabs>
        <w:ind w:left="1336" w:hanging="520"/>
      </w:pPr>
      <w:rPr>
        <w:rFonts w:hAnsi="Arial Unicode MS"/>
        <w:caps w:val="0"/>
        <w:smallCaps w:val="0"/>
        <w:strike w:val="0"/>
        <w:dstrike w:val="0"/>
        <w:color w:val="000000"/>
        <w:spacing w:val="0"/>
        <w:w w:val="100"/>
        <w:kern w:val="0"/>
        <w:position w:val="0"/>
        <w:highlight w:val="none"/>
        <w:vertAlign w:val="baseline"/>
      </w:rPr>
    </w:lvl>
    <w:lvl w:ilvl="3" w:tplc="E6F4B95E">
      <w:start w:val="1"/>
      <w:numFmt w:val="decimal"/>
      <w:lvlText w:val="%4."/>
      <w:lvlJc w:val="left"/>
      <w:pPr>
        <w:tabs>
          <w:tab w:val="left" w:pos="284"/>
        </w:tabs>
        <w:ind w:left="2048" w:hanging="560"/>
      </w:pPr>
      <w:rPr>
        <w:rFonts w:hAnsi="Arial Unicode MS"/>
        <w:caps w:val="0"/>
        <w:smallCaps w:val="0"/>
        <w:strike w:val="0"/>
        <w:dstrike w:val="0"/>
        <w:color w:val="000000"/>
        <w:spacing w:val="0"/>
        <w:w w:val="100"/>
        <w:kern w:val="0"/>
        <w:position w:val="0"/>
        <w:highlight w:val="none"/>
        <w:vertAlign w:val="baseline"/>
      </w:rPr>
    </w:lvl>
    <w:lvl w:ilvl="4" w:tplc="C5E0A52A">
      <w:start w:val="1"/>
      <w:numFmt w:val="lowerLetter"/>
      <w:lvlText w:val="%5."/>
      <w:lvlJc w:val="left"/>
      <w:pPr>
        <w:tabs>
          <w:tab w:val="left" w:pos="284"/>
        </w:tabs>
        <w:ind w:left="2770" w:hanging="550"/>
      </w:pPr>
      <w:rPr>
        <w:rFonts w:hAnsi="Arial Unicode MS"/>
        <w:caps w:val="0"/>
        <w:smallCaps w:val="0"/>
        <w:strike w:val="0"/>
        <w:dstrike w:val="0"/>
        <w:color w:val="000000"/>
        <w:spacing w:val="0"/>
        <w:w w:val="100"/>
        <w:kern w:val="0"/>
        <w:position w:val="0"/>
        <w:highlight w:val="none"/>
        <w:vertAlign w:val="baseline"/>
      </w:rPr>
    </w:lvl>
    <w:lvl w:ilvl="5" w:tplc="BEAC6E12">
      <w:start w:val="1"/>
      <w:numFmt w:val="lowerRoman"/>
      <w:lvlText w:val="%6."/>
      <w:lvlJc w:val="left"/>
      <w:pPr>
        <w:tabs>
          <w:tab w:val="left" w:pos="284"/>
        </w:tabs>
        <w:ind w:left="3502" w:hanging="490"/>
      </w:pPr>
      <w:rPr>
        <w:rFonts w:hAnsi="Arial Unicode MS"/>
        <w:caps w:val="0"/>
        <w:smallCaps w:val="0"/>
        <w:strike w:val="0"/>
        <w:dstrike w:val="0"/>
        <w:color w:val="000000"/>
        <w:spacing w:val="0"/>
        <w:w w:val="100"/>
        <w:kern w:val="0"/>
        <w:position w:val="0"/>
        <w:highlight w:val="none"/>
        <w:vertAlign w:val="baseline"/>
      </w:rPr>
    </w:lvl>
    <w:lvl w:ilvl="6" w:tplc="123E4A90">
      <w:start w:val="1"/>
      <w:numFmt w:val="decimal"/>
      <w:lvlText w:val="%7."/>
      <w:lvlJc w:val="left"/>
      <w:pPr>
        <w:tabs>
          <w:tab w:val="left" w:pos="284"/>
        </w:tabs>
        <w:ind w:left="4214" w:hanging="530"/>
      </w:pPr>
      <w:rPr>
        <w:rFonts w:hAnsi="Arial Unicode MS"/>
        <w:caps w:val="0"/>
        <w:smallCaps w:val="0"/>
        <w:strike w:val="0"/>
        <w:dstrike w:val="0"/>
        <w:color w:val="000000"/>
        <w:spacing w:val="0"/>
        <w:w w:val="100"/>
        <w:kern w:val="0"/>
        <w:position w:val="0"/>
        <w:highlight w:val="none"/>
        <w:vertAlign w:val="baseline"/>
      </w:rPr>
    </w:lvl>
    <w:lvl w:ilvl="7" w:tplc="E410CB3A">
      <w:start w:val="1"/>
      <w:numFmt w:val="lowerLetter"/>
      <w:lvlText w:val="%8."/>
      <w:lvlJc w:val="left"/>
      <w:pPr>
        <w:tabs>
          <w:tab w:val="left" w:pos="284"/>
        </w:tabs>
        <w:ind w:left="4936" w:hanging="520"/>
      </w:pPr>
      <w:rPr>
        <w:rFonts w:hAnsi="Arial Unicode MS"/>
        <w:caps w:val="0"/>
        <w:smallCaps w:val="0"/>
        <w:strike w:val="0"/>
        <w:dstrike w:val="0"/>
        <w:color w:val="000000"/>
        <w:spacing w:val="0"/>
        <w:w w:val="100"/>
        <w:kern w:val="0"/>
        <w:position w:val="0"/>
        <w:highlight w:val="none"/>
        <w:vertAlign w:val="baseline"/>
      </w:rPr>
    </w:lvl>
    <w:lvl w:ilvl="8" w:tplc="E31640D0">
      <w:start w:val="1"/>
      <w:numFmt w:val="lowerRoman"/>
      <w:lvlText w:val="%9."/>
      <w:lvlJc w:val="left"/>
      <w:pPr>
        <w:tabs>
          <w:tab w:val="left" w:pos="284"/>
        </w:tabs>
        <w:ind w:left="5668" w:hanging="4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3D35CA7"/>
    <w:multiLevelType w:val="hybridMultilevel"/>
    <w:tmpl w:val="C9C2C22C"/>
    <w:lvl w:ilvl="0" w:tplc="FFFFFFFF">
      <w:start w:val="1"/>
      <w:numFmt w:val="bullet"/>
      <w:lvlText w:val="-"/>
      <w:lvlJc w:val="left"/>
      <w:pPr>
        <w:ind w:left="644" w:hanging="360"/>
      </w:pPr>
      <w:rPr>
        <w:rFonts w:ascii="Arial" w:hAnsi="Aria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1" w15:restartNumberingAfterBreak="0">
    <w:nsid w:val="353F7821"/>
    <w:multiLevelType w:val="hybridMultilevel"/>
    <w:tmpl w:val="EFEE2838"/>
    <w:lvl w:ilvl="0" w:tplc="FFFFFFFF">
      <w:start w:val="1"/>
      <w:numFmt w:val="decimal"/>
      <w:lvlText w:val="%1."/>
      <w:lvlJc w:val="left"/>
      <w:pPr>
        <w:ind w:left="720" w:hanging="360"/>
      </w:pPr>
      <w:rPr>
        <w:rFonts w:cs="Times New Roman"/>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373A5BB3"/>
    <w:multiLevelType w:val="hybridMultilevel"/>
    <w:tmpl w:val="729C42BC"/>
    <w:lvl w:ilvl="0" w:tplc="4D8A2342">
      <w:start w:val="1"/>
      <w:numFmt w:val="bullet"/>
      <w:lvlText w:val="-"/>
      <w:lvlJc w:val="left"/>
      <w:pPr>
        <w:ind w:left="720" w:hanging="360"/>
      </w:pPr>
      <w:rPr>
        <w:rFonts w:ascii="Sylfaen" w:hAnsi="Sylfaen" w:hint="default"/>
      </w:rPr>
    </w:lvl>
    <w:lvl w:ilvl="1" w:tplc="189201AA" w:tentative="1">
      <w:start w:val="1"/>
      <w:numFmt w:val="bullet"/>
      <w:lvlText w:val="o"/>
      <w:lvlJc w:val="left"/>
      <w:pPr>
        <w:ind w:left="1440" w:hanging="360"/>
      </w:pPr>
      <w:rPr>
        <w:rFonts w:ascii="Courier New" w:hAnsi="Courier New" w:cs="Courier New" w:hint="default"/>
      </w:rPr>
    </w:lvl>
    <w:lvl w:ilvl="2" w:tplc="216EE008" w:tentative="1">
      <w:start w:val="1"/>
      <w:numFmt w:val="bullet"/>
      <w:lvlText w:val=""/>
      <w:lvlJc w:val="left"/>
      <w:pPr>
        <w:ind w:left="2160" w:hanging="360"/>
      </w:pPr>
      <w:rPr>
        <w:rFonts w:ascii="Wingdings" w:hAnsi="Wingdings" w:hint="default"/>
      </w:rPr>
    </w:lvl>
    <w:lvl w:ilvl="3" w:tplc="1CAC4DF2" w:tentative="1">
      <w:start w:val="1"/>
      <w:numFmt w:val="bullet"/>
      <w:lvlText w:val=""/>
      <w:lvlJc w:val="left"/>
      <w:pPr>
        <w:ind w:left="2880" w:hanging="360"/>
      </w:pPr>
      <w:rPr>
        <w:rFonts w:ascii="Symbol" w:hAnsi="Symbol" w:hint="default"/>
      </w:rPr>
    </w:lvl>
    <w:lvl w:ilvl="4" w:tplc="D4EAA73C" w:tentative="1">
      <w:start w:val="1"/>
      <w:numFmt w:val="bullet"/>
      <w:lvlText w:val="o"/>
      <w:lvlJc w:val="left"/>
      <w:pPr>
        <w:ind w:left="3600" w:hanging="360"/>
      </w:pPr>
      <w:rPr>
        <w:rFonts w:ascii="Courier New" w:hAnsi="Courier New" w:cs="Courier New" w:hint="default"/>
      </w:rPr>
    </w:lvl>
    <w:lvl w:ilvl="5" w:tplc="3C587146" w:tentative="1">
      <w:start w:val="1"/>
      <w:numFmt w:val="bullet"/>
      <w:lvlText w:val=""/>
      <w:lvlJc w:val="left"/>
      <w:pPr>
        <w:ind w:left="4320" w:hanging="360"/>
      </w:pPr>
      <w:rPr>
        <w:rFonts w:ascii="Wingdings" w:hAnsi="Wingdings" w:hint="default"/>
      </w:rPr>
    </w:lvl>
    <w:lvl w:ilvl="6" w:tplc="2EB2D8A0" w:tentative="1">
      <w:start w:val="1"/>
      <w:numFmt w:val="bullet"/>
      <w:lvlText w:val=""/>
      <w:lvlJc w:val="left"/>
      <w:pPr>
        <w:ind w:left="5040" w:hanging="360"/>
      </w:pPr>
      <w:rPr>
        <w:rFonts w:ascii="Symbol" w:hAnsi="Symbol" w:hint="default"/>
      </w:rPr>
    </w:lvl>
    <w:lvl w:ilvl="7" w:tplc="1E7837B4" w:tentative="1">
      <w:start w:val="1"/>
      <w:numFmt w:val="bullet"/>
      <w:lvlText w:val="o"/>
      <w:lvlJc w:val="left"/>
      <w:pPr>
        <w:ind w:left="5760" w:hanging="360"/>
      </w:pPr>
      <w:rPr>
        <w:rFonts w:ascii="Courier New" w:hAnsi="Courier New" w:cs="Courier New" w:hint="default"/>
      </w:rPr>
    </w:lvl>
    <w:lvl w:ilvl="8" w:tplc="43B4DE2A" w:tentative="1">
      <w:start w:val="1"/>
      <w:numFmt w:val="bullet"/>
      <w:lvlText w:val=""/>
      <w:lvlJc w:val="left"/>
      <w:pPr>
        <w:ind w:left="6480" w:hanging="360"/>
      </w:pPr>
      <w:rPr>
        <w:rFonts w:ascii="Wingdings" w:hAnsi="Wingdings" w:hint="default"/>
      </w:rPr>
    </w:lvl>
  </w:abstractNum>
  <w:abstractNum w:abstractNumId="23" w15:restartNumberingAfterBreak="0">
    <w:nsid w:val="426B4950"/>
    <w:multiLevelType w:val="hybridMultilevel"/>
    <w:tmpl w:val="CB1A4AA8"/>
    <w:lvl w:ilvl="0" w:tplc="A0D823B0">
      <w:start w:val="1"/>
      <w:numFmt w:val="decimal"/>
      <w:lvlText w:val="%1."/>
      <w:lvlJc w:val="left"/>
      <w:pPr>
        <w:ind w:left="720" w:hanging="360"/>
      </w:pPr>
    </w:lvl>
    <w:lvl w:ilvl="1" w:tplc="63448692">
      <w:start w:val="1"/>
      <w:numFmt w:val="lowerLetter"/>
      <w:lvlText w:val="%2)"/>
      <w:lvlJc w:val="left"/>
      <w:pPr>
        <w:ind w:left="1440" w:hanging="360"/>
      </w:pPr>
    </w:lvl>
    <w:lvl w:ilvl="2" w:tplc="1A9C2B08" w:tentative="1">
      <w:start w:val="1"/>
      <w:numFmt w:val="lowerRoman"/>
      <w:lvlText w:val="%3."/>
      <w:lvlJc w:val="right"/>
      <w:pPr>
        <w:ind w:left="2160" w:hanging="180"/>
      </w:pPr>
    </w:lvl>
    <w:lvl w:ilvl="3" w:tplc="5ABC6210" w:tentative="1">
      <w:start w:val="1"/>
      <w:numFmt w:val="decimal"/>
      <w:lvlText w:val="%4."/>
      <w:lvlJc w:val="left"/>
      <w:pPr>
        <w:ind w:left="2880" w:hanging="360"/>
      </w:pPr>
    </w:lvl>
    <w:lvl w:ilvl="4" w:tplc="69CC2C98" w:tentative="1">
      <w:start w:val="1"/>
      <w:numFmt w:val="lowerLetter"/>
      <w:lvlText w:val="%5."/>
      <w:lvlJc w:val="left"/>
      <w:pPr>
        <w:ind w:left="3600" w:hanging="360"/>
      </w:pPr>
    </w:lvl>
    <w:lvl w:ilvl="5" w:tplc="4446C1CC" w:tentative="1">
      <w:start w:val="1"/>
      <w:numFmt w:val="lowerRoman"/>
      <w:lvlText w:val="%6."/>
      <w:lvlJc w:val="right"/>
      <w:pPr>
        <w:ind w:left="4320" w:hanging="180"/>
      </w:pPr>
    </w:lvl>
    <w:lvl w:ilvl="6" w:tplc="45BC89C4" w:tentative="1">
      <w:start w:val="1"/>
      <w:numFmt w:val="decimal"/>
      <w:lvlText w:val="%7."/>
      <w:lvlJc w:val="left"/>
      <w:pPr>
        <w:ind w:left="5040" w:hanging="360"/>
      </w:pPr>
    </w:lvl>
    <w:lvl w:ilvl="7" w:tplc="ABD0CDBC" w:tentative="1">
      <w:start w:val="1"/>
      <w:numFmt w:val="lowerLetter"/>
      <w:lvlText w:val="%8."/>
      <w:lvlJc w:val="left"/>
      <w:pPr>
        <w:ind w:left="5760" w:hanging="360"/>
      </w:pPr>
    </w:lvl>
    <w:lvl w:ilvl="8" w:tplc="23E4413A" w:tentative="1">
      <w:start w:val="1"/>
      <w:numFmt w:val="lowerRoman"/>
      <w:lvlText w:val="%9."/>
      <w:lvlJc w:val="right"/>
      <w:pPr>
        <w:ind w:left="6480" w:hanging="180"/>
      </w:pPr>
    </w:lvl>
  </w:abstractNum>
  <w:abstractNum w:abstractNumId="24" w15:restartNumberingAfterBreak="0">
    <w:nsid w:val="47FE1487"/>
    <w:multiLevelType w:val="hybridMultilevel"/>
    <w:tmpl w:val="659A4FDA"/>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5" w15:restartNumberingAfterBreak="0">
    <w:nsid w:val="4A7B1C77"/>
    <w:multiLevelType w:val="multilevel"/>
    <w:tmpl w:val="9A344E40"/>
    <w:lvl w:ilvl="0">
      <w:start w:val="1"/>
      <w:numFmt w:val="decimal"/>
      <w:lvlText w:val="%1)"/>
      <w:lvlJc w:val="left"/>
      <w:pPr>
        <w:ind w:left="720" w:hanging="360"/>
      </w:pPr>
      <w:rPr>
        <w:rFonts w:hint="default"/>
        <w:color w:val="auto"/>
        <w:sz w:val="24"/>
        <w:szCs w:val="24"/>
      </w:rPr>
    </w:lvl>
    <w:lvl w:ilvl="1">
      <w:start w:val="1"/>
      <w:numFmt w:val="decimal"/>
      <w:isLgl/>
      <w:lvlText w:val="%1.%2."/>
      <w:lvlJc w:val="left"/>
      <w:pPr>
        <w:ind w:left="720"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4B610546"/>
    <w:multiLevelType w:val="singleLevel"/>
    <w:tmpl w:val="3E48CFB4"/>
    <w:lvl w:ilvl="0">
      <w:start w:val="1"/>
      <w:numFmt w:val="decimal"/>
      <w:lvlText w:val="%1."/>
      <w:lvlJc w:val="left"/>
      <w:pPr>
        <w:tabs>
          <w:tab w:val="num" w:pos="375"/>
        </w:tabs>
        <w:ind w:left="375" w:hanging="375"/>
      </w:pPr>
      <w:rPr>
        <w:rFonts w:cs="Times New Roman"/>
        <w:b w:val="0"/>
      </w:rPr>
    </w:lvl>
  </w:abstractNum>
  <w:abstractNum w:abstractNumId="27" w15:restartNumberingAfterBreak="0">
    <w:nsid w:val="4C4A6765"/>
    <w:multiLevelType w:val="hybridMultilevel"/>
    <w:tmpl w:val="F112E6EE"/>
    <w:lvl w:ilvl="0" w:tplc="FFFFFFFF">
      <w:start w:val="1"/>
      <w:numFmt w:val="decimal"/>
      <w:lvlText w:val="%1."/>
      <w:lvlJc w:val="left"/>
      <w:pPr>
        <w:ind w:left="720" w:hanging="360"/>
      </w:pPr>
      <w:rPr>
        <w:rFonts w:cs="Times New Roman"/>
        <w:b w:val="0"/>
      </w:rPr>
    </w:lvl>
    <w:lvl w:ilvl="1" w:tplc="FFFFFFFF">
      <w:start w:val="1"/>
      <w:numFmt w:val="decimal"/>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4D964796"/>
    <w:multiLevelType w:val="hybridMultilevel"/>
    <w:tmpl w:val="1728A9DE"/>
    <w:styleLink w:val="Zaimportowanystyl11"/>
    <w:lvl w:ilvl="0" w:tplc="3E48BD6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145E97DC">
      <w:start w:val="1"/>
      <w:numFmt w:val="lowerLetter"/>
      <w:lvlText w:val="%2."/>
      <w:lvlJc w:val="left"/>
      <w:pPr>
        <w:ind w:left="604" w:hanging="580"/>
      </w:pPr>
      <w:rPr>
        <w:rFonts w:hAnsi="Arial Unicode MS"/>
        <w:caps w:val="0"/>
        <w:smallCaps w:val="0"/>
        <w:strike w:val="0"/>
        <w:dstrike w:val="0"/>
        <w:color w:val="000000"/>
        <w:spacing w:val="0"/>
        <w:w w:val="100"/>
        <w:kern w:val="0"/>
        <w:position w:val="0"/>
        <w:highlight w:val="none"/>
        <w:vertAlign w:val="baseline"/>
      </w:rPr>
    </w:lvl>
    <w:lvl w:ilvl="2" w:tplc="53B0DEB2">
      <w:start w:val="1"/>
      <w:numFmt w:val="lowerRoman"/>
      <w:lvlText w:val="%3."/>
      <w:lvlJc w:val="left"/>
      <w:pPr>
        <w:tabs>
          <w:tab w:val="left" w:pos="284"/>
        </w:tabs>
        <w:ind w:left="1336" w:hanging="520"/>
      </w:pPr>
      <w:rPr>
        <w:rFonts w:hAnsi="Arial Unicode MS"/>
        <w:caps w:val="0"/>
        <w:smallCaps w:val="0"/>
        <w:strike w:val="0"/>
        <w:dstrike w:val="0"/>
        <w:color w:val="000000"/>
        <w:spacing w:val="0"/>
        <w:w w:val="100"/>
        <w:kern w:val="0"/>
        <w:position w:val="0"/>
        <w:highlight w:val="none"/>
        <w:vertAlign w:val="baseline"/>
      </w:rPr>
    </w:lvl>
    <w:lvl w:ilvl="3" w:tplc="EA12478C">
      <w:start w:val="1"/>
      <w:numFmt w:val="decimal"/>
      <w:lvlText w:val="%4."/>
      <w:lvlJc w:val="left"/>
      <w:pPr>
        <w:tabs>
          <w:tab w:val="left" w:pos="284"/>
        </w:tabs>
        <w:ind w:left="2048" w:hanging="560"/>
      </w:pPr>
      <w:rPr>
        <w:rFonts w:hAnsi="Arial Unicode MS"/>
        <w:caps w:val="0"/>
        <w:smallCaps w:val="0"/>
        <w:strike w:val="0"/>
        <w:dstrike w:val="0"/>
        <w:color w:val="000000"/>
        <w:spacing w:val="0"/>
        <w:w w:val="100"/>
        <w:kern w:val="0"/>
        <w:position w:val="0"/>
        <w:highlight w:val="none"/>
        <w:vertAlign w:val="baseline"/>
      </w:rPr>
    </w:lvl>
    <w:lvl w:ilvl="4" w:tplc="359C139C">
      <w:start w:val="1"/>
      <w:numFmt w:val="lowerLetter"/>
      <w:lvlText w:val="%5."/>
      <w:lvlJc w:val="left"/>
      <w:pPr>
        <w:tabs>
          <w:tab w:val="left" w:pos="284"/>
        </w:tabs>
        <w:ind w:left="2770" w:hanging="550"/>
      </w:pPr>
      <w:rPr>
        <w:rFonts w:hAnsi="Arial Unicode MS"/>
        <w:caps w:val="0"/>
        <w:smallCaps w:val="0"/>
        <w:strike w:val="0"/>
        <w:dstrike w:val="0"/>
        <w:color w:val="000000"/>
        <w:spacing w:val="0"/>
        <w:w w:val="100"/>
        <w:kern w:val="0"/>
        <w:position w:val="0"/>
        <w:highlight w:val="none"/>
        <w:vertAlign w:val="baseline"/>
      </w:rPr>
    </w:lvl>
    <w:lvl w:ilvl="5" w:tplc="AF6EA2DA">
      <w:start w:val="1"/>
      <w:numFmt w:val="lowerRoman"/>
      <w:lvlText w:val="%6."/>
      <w:lvlJc w:val="left"/>
      <w:pPr>
        <w:tabs>
          <w:tab w:val="left" w:pos="284"/>
        </w:tabs>
        <w:ind w:left="3502" w:hanging="490"/>
      </w:pPr>
      <w:rPr>
        <w:rFonts w:hAnsi="Arial Unicode MS"/>
        <w:caps w:val="0"/>
        <w:smallCaps w:val="0"/>
        <w:strike w:val="0"/>
        <w:dstrike w:val="0"/>
        <w:color w:val="000000"/>
        <w:spacing w:val="0"/>
        <w:w w:val="100"/>
        <w:kern w:val="0"/>
        <w:position w:val="0"/>
        <w:highlight w:val="none"/>
        <w:vertAlign w:val="baseline"/>
      </w:rPr>
    </w:lvl>
    <w:lvl w:ilvl="6" w:tplc="21146244">
      <w:start w:val="1"/>
      <w:numFmt w:val="decimal"/>
      <w:lvlText w:val="%7."/>
      <w:lvlJc w:val="left"/>
      <w:pPr>
        <w:tabs>
          <w:tab w:val="left" w:pos="284"/>
        </w:tabs>
        <w:ind w:left="4214" w:hanging="530"/>
      </w:pPr>
      <w:rPr>
        <w:rFonts w:hAnsi="Arial Unicode MS"/>
        <w:caps w:val="0"/>
        <w:smallCaps w:val="0"/>
        <w:strike w:val="0"/>
        <w:dstrike w:val="0"/>
        <w:color w:val="000000"/>
        <w:spacing w:val="0"/>
        <w:w w:val="100"/>
        <w:kern w:val="0"/>
        <w:position w:val="0"/>
        <w:highlight w:val="none"/>
        <w:vertAlign w:val="baseline"/>
      </w:rPr>
    </w:lvl>
    <w:lvl w:ilvl="7" w:tplc="621A001A">
      <w:start w:val="1"/>
      <w:numFmt w:val="lowerLetter"/>
      <w:lvlText w:val="%8."/>
      <w:lvlJc w:val="left"/>
      <w:pPr>
        <w:tabs>
          <w:tab w:val="left" w:pos="284"/>
        </w:tabs>
        <w:ind w:left="4936" w:hanging="520"/>
      </w:pPr>
      <w:rPr>
        <w:rFonts w:hAnsi="Arial Unicode MS"/>
        <w:caps w:val="0"/>
        <w:smallCaps w:val="0"/>
        <w:strike w:val="0"/>
        <w:dstrike w:val="0"/>
        <w:color w:val="000000"/>
        <w:spacing w:val="0"/>
        <w:w w:val="100"/>
        <w:kern w:val="0"/>
        <w:position w:val="0"/>
        <w:highlight w:val="none"/>
        <w:vertAlign w:val="baseline"/>
      </w:rPr>
    </w:lvl>
    <w:lvl w:ilvl="8" w:tplc="264A46EE">
      <w:start w:val="1"/>
      <w:numFmt w:val="lowerRoman"/>
      <w:lvlText w:val="%9."/>
      <w:lvlJc w:val="left"/>
      <w:pPr>
        <w:tabs>
          <w:tab w:val="left" w:pos="284"/>
        </w:tabs>
        <w:ind w:left="5668" w:hanging="460"/>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4FD56476"/>
    <w:multiLevelType w:val="multilevel"/>
    <w:tmpl w:val="9776EEEE"/>
    <w:lvl w:ilvl="0">
      <w:start w:val="10"/>
      <w:numFmt w:val="decimal"/>
      <w:lvlText w:val="%1"/>
      <w:lvlJc w:val="left"/>
      <w:pPr>
        <w:ind w:left="510" w:hanging="510"/>
      </w:pPr>
      <w:rPr>
        <w:rFonts w:hint="default"/>
      </w:rPr>
    </w:lvl>
    <w:lvl w:ilvl="1">
      <w:start w:val="2"/>
      <w:numFmt w:val="decimal"/>
      <w:lvlText w:val="%1.%2"/>
      <w:lvlJc w:val="left"/>
      <w:pPr>
        <w:ind w:left="652" w:hanging="510"/>
      </w:pPr>
      <w:rPr>
        <w:rFonts w:hint="default"/>
      </w:rPr>
    </w:lvl>
    <w:lvl w:ilvl="2">
      <w:start w:val="1"/>
      <w:numFmt w:val="bullet"/>
      <w:lvlText w:val=""/>
      <w:lvlJc w:val="left"/>
      <w:pPr>
        <w:ind w:left="1004" w:hanging="720"/>
      </w:pPr>
      <w:rPr>
        <w:rFonts w:ascii="Symbol" w:hAnsi="Symbol"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0" w15:restartNumberingAfterBreak="0">
    <w:nsid w:val="511F5254"/>
    <w:multiLevelType w:val="multilevel"/>
    <w:tmpl w:val="42C272E8"/>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55A2BD1"/>
    <w:multiLevelType w:val="hybridMultilevel"/>
    <w:tmpl w:val="A00C645C"/>
    <w:lvl w:ilvl="0" w:tplc="FFFFFFFF">
      <w:start w:val="1"/>
      <w:numFmt w:val="decimal"/>
      <w:lvlText w:val="%1)"/>
      <w:lvlJc w:val="left"/>
      <w:pPr>
        <w:ind w:left="1440" w:hanging="360"/>
      </w:pPr>
    </w:lvl>
    <w:lvl w:ilvl="1" w:tplc="84FC25A0">
      <w:start w:val="1"/>
      <w:numFmt w:val="lowerLetter"/>
      <w:lvlText w:val="%2)"/>
      <w:lvlJc w:val="left"/>
      <w:pPr>
        <w:ind w:left="1495" w:hanging="360"/>
      </w:pPr>
      <w:rPr>
        <w:strike w:val="0"/>
      </w:rPr>
    </w:lvl>
    <w:lvl w:ilvl="2" w:tplc="04150013">
      <w:start w:val="1"/>
      <w:numFmt w:val="upp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D25678"/>
    <w:multiLevelType w:val="hybridMultilevel"/>
    <w:tmpl w:val="20CC8BEA"/>
    <w:lvl w:ilvl="0" w:tplc="FFFFFFFF">
      <w:start w:val="1"/>
      <w:numFmt w:val="decimal"/>
      <w:lvlText w:val="%1)"/>
      <w:lvlJc w:val="lef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33" w15:restartNumberingAfterBreak="0">
    <w:nsid w:val="58C972A7"/>
    <w:multiLevelType w:val="hybridMultilevel"/>
    <w:tmpl w:val="4C109970"/>
    <w:lvl w:ilvl="0" w:tplc="FFFFFFFF">
      <w:start w:val="1"/>
      <w:numFmt w:val="decimal"/>
      <w:lvlText w:val="%1."/>
      <w:lvlJc w:val="left"/>
      <w:pPr>
        <w:ind w:left="1004" w:hanging="360"/>
      </w:pPr>
      <w:rPr>
        <w:b w:val="0"/>
        <w:color w:val="auto"/>
      </w:rPr>
    </w:lvl>
    <w:lvl w:ilvl="1" w:tplc="E90AAEC6">
      <w:start w:val="1"/>
      <w:numFmt w:val="decimal"/>
      <w:lvlText w:val="%2)"/>
      <w:lvlJc w:val="left"/>
      <w:pPr>
        <w:ind w:left="1724" w:hanging="360"/>
      </w:pPr>
      <w:rPr>
        <w:b w:val="0"/>
      </w:rPr>
    </w:lvl>
    <w:lvl w:ilvl="2" w:tplc="FFFFFFFF" w:tentative="1">
      <w:start w:val="1"/>
      <w:numFmt w:val="lowerRoman"/>
      <w:lvlText w:val="%3."/>
      <w:lvlJc w:val="right"/>
      <w:pPr>
        <w:ind w:left="2444" w:hanging="180"/>
      </w:pPr>
    </w:lvl>
    <w:lvl w:ilvl="3" w:tplc="FFFFFFFF">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 w15:restartNumberingAfterBreak="0">
    <w:nsid w:val="59E31EA5"/>
    <w:multiLevelType w:val="hybridMultilevel"/>
    <w:tmpl w:val="97AACF12"/>
    <w:lvl w:ilvl="0" w:tplc="FFFFFFFF">
      <w:start w:val="1"/>
      <w:numFmt w:val="lowerLetter"/>
      <w:lvlText w:val="%1)"/>
      <w:lvlJc w:val="left"/>
      <w:pPr>
        <w:ind w:left="1440" w:hanging="360"/>
      </w:pPr>
      <w:rPr>
        <w:rFonts w:hint="default"/>
        <w:b w:val="0"/>
        <w:strike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5CBA2064"/>
    <w:multiLevelType w:val="hybridMultilevel"/>
    <w:tmpl w:val="B6EE4A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E7A3FEB"/>
    <w:multiLevelType w:val="hybridMultilevel"/>
    <w:tmpl w:val="AF90B5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3B0230B"/>
    <w:multiLevelType w:val="hybridMultilevel"/>
    <w:tmpl w:val="91E469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7F2DE8"/>
    <w:multiLevelType w:val="multilevel"/>
    <w:tmpl w:val="F7B229B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A47946"/>
    <w:multiLevelType w:val="hybridMultilevel"/>
    <w:tmpl w:val="89DC1EB4"/>
    <w:lvl w:ilvl="0" w:tplc="FFFFFFFF">
      <w:start w:val="1"/>
      <w:numFmt w:val="decimal"/>
      <w:lvlText w:val="%1."/>
      <w:lvlJc w:val="left"/>
      <w:pPr>
        <w:ind w:left="360" w:hanging="360"/>
      </w:pPr>
      <w:rPr>
        <w:rFonts w:cs="Times New Roman"/>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15:restartNumberingAfterBreak="0">
    <w:nsid w:val="757F4DE9"/>
    <w:multiLevelType w:val="hybridMultilevel"/>
    <w:tmpl w:val="57944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FC7E36"/>
    <w:multiLevelType w:val="hybridMultilevel"/>
    <w:tmpl w:val="A4EC8C3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09483B"/>
    <w:multiLevelType w:val="multilevel"/>
    <w:tmpl w:val="E8E439A0"/>
    <w:styleLink w:val="Zaimportowanystyl10"/>
    <w:lvl w:ilvl="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7D1A1536"/>
    <w:multiLevelType w:val="hybridMultilevel"/>
    <w:tmpl w:val="CB1A4AA8"/>
    <w:lvl w:ilvl="0" w:tplc="F58C9AB4">
      <w:start w:val="1"/>
      <w:numFmt w:val="decimal"/>
      <w:lvlText w:val="%1."/>
      <w:lvlJc w:val="left"/>
      <w:pPr>
        <w:ind w:left="720" w:hanging="360"/>
      </w:pPr>
    </w:lvl>
    <w:lvl w:ilvl="1" w:tplc="8690A244">
      <w:start w:val="1"/>
      <w:numFmt w:val="lowerLetter"/>
      <w:lvlText w:val="%2)"/>
      <w:lvlJc w:val="left"/>
      <w:pPr>
        <w:ind w:left="1440" w:hanging="360"/>
      </w:pPr>
    </w:lvl>
    <w:lvl w:ilvl="2" w:tplc="8B36124E" w:tentative="1">
      <w:start w:val="1"/>
      <w:numFmt w:val="lowerRoman"/>
      <w:lvlText w:val="%3."/>
      <w:lvlJc w:val="right"/>
      <w:pPr>
        <w:ind w:left="2160" w:hanging="180"/>
      </w:pPr>
    </w:lvl>
    <w:lvl w:ilvl="3" w:tplc="B6DCBC48" w:tentative="1">
      <w:start w:val="1"/>
      <w:numFmt w:val="decimal"/>
      <w:lvlText w:val="%4."/>
      <w:lvlJc w:val="left"/>
      <w:pPr>
        <w:ind w:left="2880" w:hanging="360"/>
      </w:pPr>
    </w:lvl>
    <w:lvl w:ilvl="4" w:tplc="96581D30" w:tentative="1">
      <w:start w:val="1"/>
      <w:numFmt w:val="lowerLetter"/>
      <w:lvlText w:val="%5."/>
      <w:lvlJc w:val="left"/>
      <w:pPr>
        <w:ind w:left="3600" w:hanging="360"/>
      </w:pPr>
    </w:lvl>
    <w:lvl w:ilvl="5" w:tplc="142AE6B2" w:tentative="1">
      <w:start w:val="1"/>
      <w:numFmt w:val="lowerRoman"/>
      <w:lvlText w:val="%6."/>
      <w:lvlJc w:val="right"/>
      <w:pPr>
        <w:ind w:left="4320" w:hanging="180"/>
      </w:pPr>
    </w:lvl>
    <w:lvl w:ilvl="6" w:tplc="FCB4431C" w:tentative="1">
      <w:start w:val="1"/>
      <w:numFmt w:val="decimal"/>
      <w:lvlText w:val="%7."/>
      <w:lvlJc w:val="left"/>
      <w:pPr>
        <w:ind w:left="5040" w:hanging="360"/>
      </w:pPr>
    </w:lvl>
    <w:lvl w:ilvl="7" w:tplc="FB6E50D8" w:tentative="1">
      <w:start w:val="1"/>
      <w:numFmt w:val="lowerLetter"/>
      <w:lvlText w:val="%8."/>
      <w:lvlJc w:val="left"/>
      <w:pPr>
        <w:ind w:left="5760" w:hanging="360"/>
      </w:pPr>
    </w:lvl>
    <w:lvl w:ilvl="8" w:tplc="FF6A4D9E" w:tentative="1">
      <w:start w:val="1"/>
      <w:numFmt w:val="lowerRoman"/>
      <w:lvlText w:val="%9."/>
      <w:lvlJc w:val="right"/>
      <w:pPr>
        <w:ind w:left="6480" w:hanging="180"/>
      </w:pPr>
    </w:lvl>
  </w:abstractNum>
  <w:abstractNum w:abstractNumId="44" w15:restartNumberingAfterBreak="0">
    <w:nsid w:val="7E9270BF"/>
    <w:multiLevelType w:val="hybridMultilevel"/>
    <w:tmpl w:val="5BFC6C76"/>
    <w:lvl w:ilvl="0" w:tplc="FFFFFFFF">
      <w:start w:val="1"/>
      <w:numFmt w:val="decimal"/>
      <w:lvlText w:val="%1."/>
      <w:lvlJc w:val="left"/>
      <w:pPr>
        <w:ind w:left="786" w:hanging="360"/>
      </w:pPr>
      <w:rPr>
        <w:rFonts w:cs="Times New Roman"/>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14"/>
  </w:num>
  <w:num w:numId="2">
    <w:abstractNumId w:val="19"/>
  </w:num>
  <w:num w:numId="3">
    <w:abstractNumId w:val="11"/>
  </w:num>
  <w:num w:numId="4">
    <w:abstractNumId w:val="28"/>
  </w:num>
  <w:num w:numId="5">
    <w:abstractNumId w:val="42"/>
  </w:num>
  <w:num w:numId="6">
    <w:abstractNumId w:val="0"/>
  </w:num>
  <w:num w:numId="7">
    <w:abstractNumId w:val="1"/>
  </w:num>
  <w:num w:numId="8">
    <w:abstractNumId w:val="3"/>
  </w:num>
  <w:num w:numId="9">
    <w:abstractNumId w:val="4"/>
  </w:num>
  <w:num w:numId="10">
    <w:abstractNumId w:val="21"/>
  </w:num>
  <w:num w:numId="11">
    <w:abstractNumId w:val="39"/>
  </w:num>
  <w:num w:numId="12">
    <w:abstractNumId w:val="2"/>
    <w:lvlOverride w:ilvl="0">
      <w:startOverride w:val="1"/>
    </w:lvlOverride>
  </w:num>
  <w:num w:numId="13">
    <w:abstractNumId w:val="27"/>
  </w:num>
  <w:num w:numId="14">
    <w:abstractNumId w:val="31"/>
  </w:num>
  <w:num w:numId="15">
    <w:abstractNumId w:val="33"/>
  </w:num>
  <w:num w:numId="16">
    <w:abstractNumId w:val="32"/>
  </w:num>
  <w:num w:numId="17">
    <w:abstractNumId w:val="44"/>
  </w:num>
  <w:num w:numId="18">
    <w:abstractNumId w:val="12"/>
  </w:num>
  <w:num w:numId="19">
    <w:abstractNumId w:val="26"/>
  </w:num>
  <w:num w:numId="20">
    <w:abstractNumId w:val="20"/>
  </w:num>
  <w:num w:numId="21">
    <w:abstractNumId w:val="34"/>
  </w:num>
  <w:num w:numId="22">
    <w:abstractNumId w:val="17"/>
  </w:num>
  <w:num w:numId="23">
    <w:abstractNumId w:val="7"/>
  </w:num>
  <w:num w:numId="24">
    <w:abstractNumId w:val="38"/>
  </w:num>
  <w:num w:numId="25">
    <w:abstractNumId w:val="25"/>
  </w:num>
  <w:num w:numId="26">
    <w:abstractNumId w:val="8"/>
  </w:num>
  <w:num w:numId="27">
    <w:abstractNumId w:val="29"/>
  </w:num>
  <w:num w:numId="28">
    <w:abstractNumId w:val="15"/>
  </w:num>
  <w:num w:numId="29">
    <w:abstractNumId w:val="30"/>
  </w:num>
  <w:num w:numId="30">
    <w:abstractNumId w:val="5"/>
  </w:num>
  <w:num w:numId="31">
    <w:abstractNumId w:val="9"/>
  </w:num>
  <w:num w:numId="32">
    <w:abstractNumId w:val="23"/>
  </w:num>
  <w:num w:numId="33">
    <w:abstractNumId w:val="43"/>
  </w:num>
  <w:num w:numId="34">
    <w:abstractNumId w:val="40"/>
  </w:num>
  <w:num w:numId="35">
    <w:abstractNumId w:val="41"/>
  </w:num>
  <w:num w:numId="36">
    <w:abstractNumId w:val="10"/>
  </w:num>
  <w:num w:numId="37">
    <w:abstractNumId w:val="6"/>
  </w:num>
  <w:num w:numId="38">
    <w:abstractNumId w:val="13"/>
  </w:num>
  <w:num w:numId="39">
    <w:abstractNumId w:val="18"/>
  </w:num>
  <w:num w:numId="40">
    <w:abstractNumId w:val="22"/>
  </w:num>
  <w:num w:numId="41">
    <w:abstractNumId w:val="37"/>
  </w:num>
  <w:num w:numId="42">
    <w:abstractNumId w:val="24"/>
  </w:num>
  <w:num w:numId="43">
    <w:abstractNumId w:val="35"/>
  </w:num>
  <w:num w:numId="44">
    <w:abstractNumId w:val="16"/>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A5"/>
    <w:rsid w:val="0000188E"/>
    <w:rsid w:val="00003052"/>
    <w:rsid w:val="00007129"/>
    <w:rsid w:val="000110FC"/>
    <w:rsid w:val="00024D2B"/>
    <w:rsid w:val="000260B9"/>
    <w:rsid w:val="00036D77"/>
    <w:rsid w:val="00040536"/>
    <w:rsid w:val="00042C7D"/>
    <w:rsid w:val="00044083"/>
    <w:rsid w:val="00052323"/>
    <w:rsid w:val="00053BC9"/>
    <w:rsid w:val="000576DC"/>
    <w:rsid w:val="00060EE4"/>
    <w:rsid w:val="00061127"/>
    <w:rsid w:val="00063331"/>
    <w:rsid w:val="00063CA6"/>
    <w:rsid w:val="00064610"/>
    <w:rsid w:val="00067F9F"/>
    <w:rsid w:val="00070EF6"/>
    <w:rsid w:val="00072348"/>
    <w:rsid w:val="0007311F"/>
    <w:rsid w:val="00083C4C"/>
    <w:rsid w:val="00092D95"/>
    <w:rsid w:val="00092E49"/>
    <w:rsid w:val="00093019"/>
    <w:rsid w:val="000A5B8C"/>
    <w:rsid w:val="000B1C19"/>
    <w:rsid w:val="000B3E3C"/>
    <w:rsid w:val="000C4FBC"/>
    <w:rsid w:val="000D0A90"/>
    <w:rsid w:val="000E057C"/>
    <w:rsid w:val="000E201C"/>
    <w:rsid w:val="000E368D"/>
    <w:rsid w:val="000F3BEC"/>
    <w:rsid w:val="000F4607"/>
    <w:rsid w:val="00100623"/>
    <w:rsid w:val="00107B23"/>
    <w:rsid w:val="00111587"/>
    <w:rsid w:val="00114483"/>
    <w:rsid w:val="001146D4"/>
    <w:rsid w:val="00116803"/>
    <w:rsid w:val="001247DB"/>
    <w:rsid w:val="00131F7A"/>
    <w:rsid w:val="00132521"/>
    <w:rsid w:val="00134EF3"/>
    <w:rsid w:val="00135B7B"/>
    <w:rsid w:val="00143446"/>
    <w:rsid w:val="00145896"/>
    <w:rsid w:val="00151B30"/>
    <w:rsid w:val="001624ED"/>
    <w:rsid w:val="0017000C"/>
    <w:rsid w:val="00172E9A"/>
    <w:rsid w:val="00176F02"/>
    <w:rsid w:val="00185B1E"/>
    <w:rsid w:val="00191856"/>
    <w:rsid w:val="001953B7"/>
    <w:rsid w:val="00196296"/>
    <w:rsid w:val="001973A6"/>
    <w:rsid w:val="001A028E"/>
    <w:rsid w:val="001A3F9F"/>
    <w:rsid w:val="001B2BE1"/>
    <w:rsid w:val="001B7896"/>
    <w:rsid w:val="001C2C2F"/>
    <w:rsid w:val="001C439F"/>
    <w:rsid w:val="001E11E4"/>
    <w:rsid w:val="001E158E"/>
    <w:rsid w:val="001E17BC"/>
    <w:rsid w:val="001E2CA4"/>
    <w:rsid w:val="001E6A6E"/>
    <w:rsid w:val="001F0B79"/>
    <w:rsid w:val="001F16A7"/>
    <w:rsid w:val="001F41A4"/>
    <w:rsid w:val="001F4766"/>
    <w:rsid w:val="001F579E"/>
    <w:rsid w:val="001F6BAC"/>
    <w:rsid w:val="001F79FD"/>
    <w:rsid w:val="00204516"/>
    <w:rsid w:val="002129AB"/>
    <w:rsid w:val="00217450"/>
    <w:rsid w:val="00222319"/>
    <w:rsid w:val="00227FD7"/>
    <w:rsid w:val="00230BEA"/>
    <w:rsid w:val="002318A1"/>
    <w:rsid w:val="0023348E"/>
    <w:rsid w:val="00234B17"/>
    <w:rsid w:val="002357E1"/>
    <w:rsid w:val="00241625"/>
    <w:rsid w:val="002457B4"/>
    <w:rsid w:val="00246F4A"/>
    <w:rsid w:val="00253DF1"/>
    <w:rsid w:val="002550E7"/>
    <w:rsid w:val="002572D4"/>
    <w:rsid w:val="00261B55"/>
    <w:rsid w:val="00270310"/>
    <w:rsid w:val="00273C0F"/>
    <w:rsid w:val="002745A9"/>
    <w:rsid w:val="002757A0"/>
    <w:rsid w:val="00281B4A"/>
    <w:rsid w:val="0028477C"/>
    <w:rsid w:val="0029032A"/>
    <w:rsid w:val="002915AA"/>
    <w:rsid w:val="00292C9C"/>
    <w:rsid w:val="00294C25"/>
    <w:rsid w:val="00294F65"/>
    <w:rsid w:val="002A4270"/>
    <w:rsid w:val="002A4855"/>
    <w:rsid w:val="002A559E"/>
    <w:rsid w:val="002B0438"/>
    <w:rsid w:val="002B1C65"/>
    <w:rsid w:val="002B3880"/>
    <w:rsid w:val="002B5386"/>
    <w:rsid w:val="002B7E12"/>
    <w:rsid w:val="002C3B66"/>
    <w:rsid w:val="002D23E6"/>
    <w:rsid w:val="002D39C6"/>
    <w:rsid w:val="002D3A8E"/>
    <w:rsid w:val="002D69AB"/>
    <w:rsid w:val="002E02EC"/>
    <w:rsid w:val="002F1379"/>
    <w:rsid w:val="002F148E"/>
    <w:rsid w:val="003017DE"/>
    <w:rsid w:val="00304727"/>
    <w:rsid w:val="003062D3"/>
    <w:rsid w:val="003213ED"/>
    <w:rsid w:val="0032403F"/>
    <w:rsid w:val="003257BC"/>
    <w:rsid w:val="00325AC9"/>
    <w:rsid w:val="0032655A"/>
    <w:rsid w:val="003272A7"/>
    <w:rsid w:val="00327414"/>
    <w:rsid w:val="00330FE0"/>
    <w:rsid w:val="003337CC"/>
    <w:rsid w:val="0033516B"/>
    <w:rsid w:val="00342944"/>
    <w:rsid w:val="00344731"/>
    <w:rsid w:val="00346286"/>
    <w:rsid w:val="003505F5"/>
    <w:rsid w:val="0035193C"/>
    <w:rsid w:val="0035330C"/>
    <w:rsid w:val="003637AA"/>
    <w:rsid w:val="00365AFA"/>
    <w:rsid w:val="0036730A"/>
    <w:rsid w:val="00367A80"/>
    <w:rsid w:val="00373E11"/>
    <w:rsid w:val="003756D4"/>
    <w:rsid w:val="003775FD"/>
    <w:rsid w:val="00381BE9"/>
    <w:rsid w:val="00385069"/>
    <w:rsid w:val="00386AF5"/>
    <w:rsid w:val="0039153F"/>
    <w:rsid w:val="00393CCC"/>
    <w:rsid w:val="003A09A8"/>
    <w:rsid w:val="003A4433"/>
    <w:rsid w:val="003A4601"/>
    <w:rsid w:val="003B09DC"/>
    <w:rsid w:val="003B1743"/>
    <w:rsid w:val="003B37A9"/>
    <w:rsid w:val="003B50AB"/>
    <w:rsid w:val="003B7621"/>
    <w:rsid w:val="003C1D53"/>
    <w:rsid w:val="003C2EBA"/>
    <w:rsid w:val="003D02D3"/>
    <w:rsid w:val="003D1F5B"/>
    <w:rsid w:val="003D2CE1"/>
    <w:rsid w:val="003D6420"/>
    <w:rsid w:val="003E0C77"/>
    <w:rsid w:val="003E692F"/>
    <w:rsid w:val="003F00B8"/>
    <w:rsid w:val="003F70DB"/>
    <w:rsid w:val="00404C03"/>
    <w:rsid w:val="00405192"/>
    <w:rsid w:val="0041220A"/>
    <w:rsid w:val="00415C57"/>
    <w:rsid w:val="004227C3"/>
    <w:rsid w:val="004251F8"/>
    <w:rsid w:val="00426E2B"/>
    <w:rsid w:val="004323D5"/>
    <w:rsid w:val="00434040"/>
    <w:rsid w:val="00441228"/>
    <w:rsid w:val="00442C4F"/>
    <w:rsid w:val="00450007"/>
    <w:rsid w:val="00450058"/>
    <w:rsid w:val="00454531"/>
    <w:rsid w:val="004576F2"/>
    <w:rsid w:val="00460579"/>
    <w:rsid w:val="00462EBC"/>
    <w:rsid w:val="004634C0"/>
    <w:rsid w:val="00463C7E"/>
    <w:rsid w:val="004754CF"/>
    <w:rsid w:val="004874A0"/>
    <w:rsid w:val="00490141"/>
    <w:rsid w:val="00492AAA"/>
    <w:rsid w:val="0049694B"/>
    <w:rsid w:val="00496E4E"/>
    <w:rsid w:val="004A09D8"/>
    <w:rsid w:val="004B2C7D"/>
    <w:rsid w:val="004B350A"/>
    <w:rsid w:val="004B5FF2"/>
    <w:rsid w:val="004B6477"/>
    <w:rsid w:val="004C2FE3"/>
    <w:rsid w:val="004C47F2"/>
    <w:rsid w:val="004C6207"/>
    <w:rsid w:val="004D2AD1"/>
    <w:rsid w:val="004D3F0C"/>
    <w:rsid w:val="004D7C38"/>
    <w:rsid w:val="004E223A"/>
    <w:rsid w:val="004E2EFF"/>
    <w:rsid w:val="004F4BA6"/>
    <w:rsid w:val="004F7B1B"/>
    <w:rsid w:val="00503DCC"/>
    <w:rsid w:val="00504B89"/>
    <w:rsid w:val="00504F63"/>
    <w:rsid w:val="00505899"/>
    <w:rsid w:val="005058FD"/>
    <w:rsid w:val="00510A88"/>
    <w:rsid w:val="00514418"/>
    <w:rsid w:val="005144E6"/>
    <w:rsid w:val="005172B0"/>
    <w:rsid w:val="005259A9"/>
    <w:rsid w:val="0053416F"/>
    <w:rsid w:val="005341DF"/>
    <w:rsid w:val="00534C9A"/>
    <w:rsid w:val="00536BE6"/>
    <w:rsid w:val="005400EE"/>
    <w:rsid w:val="0054146D"/>
    <w:rsid w:val="005441D0"/>
    <w:rsid w:val="00544FCE"/>
    <w:rsid w:val="005556BC"/>
    <w:rsid w:val="005561C3"/>
    <w:rsid w:val="005605D7"/>
    <w:rsid w:val="00563772"/>
    <w:rsid w:val="00570BE2"/>
    <w:rsid w:val="00571183"/>
    <w:rsid w:val="00571B05"/>
    <w:rsid w:val="00582484"/>
    <w:rsid w:val="00582F1C"/>
    <w:rsid w:val="00584A03"/>
    <w:rsid w:val="005A267E"/>
    <w:rsid w:val="005A38E6"/>
    <w:rsid w:val="005B0979"/>
    <w:rsid w:val="005B35D2"/>
    <w:rsid w:val="005C2F46"/>
    <w:rsid w:val="005C31E5"/>
    <w:rsid w:val="005C7F00"/>
    <w:rsid w:val="005D05D3"/>
    <w:rsid w:val="005D2231"/>
    <w:rsid w:val="005D2F7D"/>
    <w:rsid w:val="005D5F98"/>
    <w:rsid w:val="005D7B38"/>
    <w:rsid w:val="005E09C9"/>
    <w:rsid w:val="005E1264"/>
    <w:rsid w:val="005E153F"/>
    <w:rsid w:val="005E78A3"/>
    <w:rsid w:val="005F1E7E"/>
    <w:rsid w:val="0060102D"/>
    <w:rsid w:val="006015C2"/>
    <w:rsid w:val="00602CB2"/>
    <w:rsid w:val="0060444D"/>
    <w:rsid w:val="006052B6"/>
    <w:rsid w:val="006112E1"/>
    <w:rsid w:val="00612E3B"/>
    <w:rsid w:val="006143EF"/>
    <w:rsid w:val="006156E8"/>
    <w:rsid w:val="00616EB6"/>
    <w:rsid w:val="00617EF1"/>
    <w:rsid w:val="006215E3"/>
    <w:rsid w:val="00626551"/>
    <w:rsid w:val="00634CA5"/>
    <w:rsid w:val="0064065D"/>
    <w:rsid w:val="0064197E"/>
    <w:rsid w:val="00650621"/>
    <w:rsid w:val="00652862"/>
    <w:rsid w:val="00652893"/>
    <w:rsid w:val="00652FA1"/>
    <w:rsid w:val="0066664A"/>
    <w:rsid w:val="006704AD"/>
    <w:rsid w:val="00671F1E"/>
    <w:rsid w:val="00672AE0"/>
    <w:rsid w:val="00676189"/>
    <w:rsid w:val="006812FD"/>
    <w:rsid w:val="006815C1"/>
    <w:rsid w:val="006816B6"/>
    <w:rsid w:val="006860B4"/>
    <w:rsid w:val="0069029A"/>
    <w:rsid w:val="00691030"/>
    <w:rsid w:val="006924A2"/>
    <w:rsid w:val="006A0F09"/>
    <w:rsid w:val="006A3A19"/>
    <w:rsid w:val="006A6099"/>
    <w:rsid w:val="006A6A6B"/>
    <w:rsid w:val="006A7F2D"/>
    <w:rsid w:val="006B0E8B"/>
    <w:rsid w:val="006B33EF"/>
    <w:rsid w:val="006B774D"/>
    <w:rsid w:val="006B7BA4"/>
    <w:rsid w:val="006C5818"/>
    <w:rsid w:val="006C5A96"/>
    <w:rsid w:val="006C5B8F"/>
    <w:rsid w:val="006D0683"/>
    <w:rsid w:val="006D1A37"/>
    <w:rsid w:val="006D257B"/>
    <w:rsid w:val="006D2630"/>
    <w:rsid w:val="006D4F88"/>
    <w:rsid w:val="006E0C4B"/>
    <w:rsid w:val="006E2EBE"/>
    <w:rsid w:val="006E4DEE"/>
    <w:rsid w:val="006E7764"/>
    <w:rsid w:val="006F0F27"/>
    <w:rsid w:val="006F1050"/>
    <w:rsid w:val="006F10DA"/>
    <w:rsid w:val="006F2AF4"/>
    <w:rsid w:val="006F2CCD"/>
    <w:rsid w:val="006F5BFD"/>
    <w:rsid w:val="0070334A"/>
    <w:rsid w:val="00703EE1"/>
    <w:rsid w:val="00704BC5"/>
    <w:rsid w:val="0071364F"/>
    <w:rsid w:val="007148D5"/>
    <w:rsid w:val="0071581A"/>
    <w:rsid w:val="00717342"/>
    <w:rsid w:val="00720628"/>
    <w:rsid w:val="00721D24"/>
    <w:rsid w:val="00726BB2"/>
    <w:rsid w:val="007379AE"/>
    <w:rsid w:val="007404D8"/>
    <w:rsid w:val="00741BDA"/>
    <w:rsid w:val="00743F50"/>
    <w:rsid w:val="00751A1A"/>
    <w:rsid w:val="00752A91"/>
    <w:rsid w:val="00753E26"/>
    <w:rsid w:val="00781667"/>
    <w:rsid w:val="0079153E"/>
    <w:rsid w:val="007A33A6"/>
    <w:rsid w:val="007A4F05"/>
    <w:rsid w:val="007A67D3"/>
    <w:rsid w:val="007B1F72"/>
    <w:rsid w:val="007B2FE7"/>
    <w:rsid w:val="007C1ADA"/>
    <w:rsid w:val="007C47C6"/>
    <w:rsid w:val="007C5C26"/>
    <w:rsid w:val="007D5B47"/>
    <w:rsid w:val="007E0490"/>
    <w:rsid w:val="007E2136"/>
    <w:rsid w:val="007E75D8"/>
    <w:rsid w:val="007E7DBE"/>
    <w:rsid w:val="007F00BF"/>
    <w:rsid w:val="007F27E7"/>
    <w:rsid w:val="007F4745"/>
    <w:rsid w:val="007F76E9"/>
    <w:rsid w:val="00800435"/>
    <w:rsid w:val="008028A8"/>
    <w:rsid w:val="008041BF"/>
    <w:rsid w:val="00807916"/>
    <w:rsid w:val="00810466"/>
    <w:rsid w:val="008144A8"/>
    <w:rsid w:val="00817752"/>
    <w:rsid w:val="008216AB"/>
    <w:rsid w:val="00823311"/>
    <w:rsid w:val="008259BC"/>
    <w:rsid w:val="00826FB6"/>
    <w:rsid w:val="00831E1A"/>
    <w:rsid w:val="00831EF7"/>
    <w:rsid w:val="0083460C"/>
    <w:rsid w:val="00834800"/>
    <w:rsid w:val="008355AD"/>
    <w:rsid w:val="00854F93"/>
    <w:rsid w:val="00864F11"/>
    <w:rsid w:val="00866D12"/>
    <w:rsid w:val="00866D41"/>
    <w:rsid w:val="008705AC"/>
    <w:rsid w:val="0087335A"/>
    <w:rsid w:val="00874AB2"/>
    <w:rsid w:val="0087732F"/>
    <w:rsid w:val="008802F3"/>
    <w:rsid w:val="00883A6B"/>
    <w:rsid w:val="008916F1"/>
    <w:rsid w:val="008918BF"/>
    <w:rsid w:val="00893C99"/>
    <w:rsid w:val="0089467A"/>
    <w:rsid w:val="00894F2F"/>
    <w:rsid w:val="008A432D"/>
    <w:rsid w:val="008B0CBE"/>
    <w:rsid w:val="008B169E"/>
    <w:rsid w:val="008B29E0"/>
    <w:rsid w:val="008B5F88"/>
    <w:rsid w:val="008B77CD"/>
    <w:rsid w:val="008B7F2D"/>
    <w:rsid w:val="008C546E"/>
    <w:rsid w:val="008D01C5"/>
    <w:rsid w:val="008D0E25"/>
    <w:rsid w:val="008E0B1C"/>
    <w:rsid w:val="008E3039"/>
    <w:rsid w:val="008E3E7B"/>
    <w:rsid w:val="008E57A7"/>
    <w:rsid w:val="008E7E8D"/>
    <w:rsid w:val="008F0909"/>
    <w:rsid w:val="008F39AD"/>
    <w:rsid w:val="008F4AB2"/>
    <w:rsid w:val="00906CE5"/>
    <w:rsid w:val="00911983"/>
    <w:rsid w:val="00917332"/>
    <w:rsid w:val="0091758C"/>
    <w:rsid w:val="00921447"/>
    <w:rsid w:val="00921560"/>
    <w:rsid w:val="00921EAD"/>
    <w:rsid w:val="009227A2"/>
    <w:rsid w:val="00922A43"/>
    <w:rsid w:val="0092323A"/>
    <w:rsid w:val="00927601"/>
    <w:rsid w:val="00932AF5"/>
    <w:rsid w:val="00933B25"/>
    <w:rsid w:val="00934B76"/>
    <w:rsid w:val="00937A04"/>
    <w:rsid w:val="00940C81"/>
    <w:rsid w:val="00940CB9"/>
    <w:rsid w:val="00941DC2"/>
    <w:rsid w:val="00943EB3"/>
    <w:rsid w:val="00947F83"/>
    <w:rsid w:val="00951547"/>
    <w:rsid w:val="009578C1"/>
    <w:rsid w:val="00961334"/>
    <w:rsid w:val="00966CE5"/>
    <w:rsid w:val="009720EF"/>
    <w:rsid w:val="0097331E"/>
    <w:rsid w:val="009761C6"/>
    <w:rsid w:val="00976E74"/>
    <w:rsid w:val="009807A5"/>
    <w:rsid w:val="00983A1F"/>
    <w:rsid w:val="00986CB2"/>
    <w:rsid w:val="009917C3"/>
    <w:rsid w:val="009946FC"/>
    <w:rsid w:val="00994C8E"/>
    <w:rsid w:val="00996587"/>
    <w:rsid w:val="009975BC"/>
    <w:rsid w:val="009A15EC"/>
    <w:rsid w:val="009A15F1"/>
    <w:rsid w:val="009A50E2"/>
    <w:rsid w:val="009A53C3"/>
    <w:rsid w:val="009B0565"/>
    <w:rsid w:val="009B70B8"/>
    <w:rsid w:val="009C0C0F"/>
    <w:rsid w:val="009C3FE0"/>
    <w:rsid w:val="009C420B"/>
    <w:rsid w:val="009D1C69"/>
    <w:rsid w:val="009D275D"/>
    <w:rsid w:val="009D650B"/>
    <w:rsid w:val="009E0254"/>
    <w:rsid w:val="009E32F5"/>
    <w:rsid w:val="009E487B"/>
    <w:rsid w:val="009E577F"/>
    <w:rsid w:val="009F2FF7"/>
    <w:rsid w:val="009F374B"/>
    <w:rsid w:val="009F737F"/>
    <w:rsid w:val="00A00D86"/>
    <w:rsid w:val="00A01086"/>
    <w:rsid w:val="00A019FF"/>
    <w:rsid w:val="00A0552D"/>
    <w:rsid w:val="00A10813"/>
    <w:rsid w:val="00A13E3C"/>
    <w:rsid w:val="00A13F8C"/>
    <w:rsid w:val="00A21E57"/>
    <w:rsid w:val="00A22A99"/>
    <w:rsid w:val="00A24667"/>
    <w:rsid w:val="00A33421"/>
    <w:rsid w:val="00A356DB"/>
    <w:rsid w:val="00A3592E"/>
    <w:rsid w:val="00A40537"/>
    <w:rsid w:val="00A45C7D"/>
    <w:rsid w:val="00A45FA3"/>
    <w:rsid w:val="00A534E0"/>
    <w:rsid w:val="00A555D6"/>
    <w:rsid w:val="00A5729D"/>
    <w:rsid w:val="00A60DDA"/>
    <w:rsid w:val="00A61986"/>
    <w:rsid w:val="00A62671"/>
    <w:rsid w:val="00A64F66"/>
    <w:rsid w:val="00A654EC"/>
    <w:rsid w:val="00A65ADD"/>
    <w:rsid w:val="00A67BA6"/>
    <w:rsid w:val="00A70871"/>
    <w:rsid w:val="00A7118D"/>
    <w:rsid w:val="00A7365E"/>
    <w:rsid w:val="00A7421B"/>
    <w:rsid w:val="00A74F26"/>
    <w:rsid w:val="00A77594"/>
    <w:rsid w:val="00A81CBC"/>
    <w:rsid w:val="00A832FF"/>
    <w:rsid w:val="00A8458C"/>
    <w:rsid w:val="00A8570F"/>
    <w:rsid w:val="00A86AED"/>
    <w:rsid w:val="00A945B1"/>
    <w:rsid w:val="00A96338"/>
    <w:rsid w:val="00A97520"/>
    <w:rsid w:val="00AA24FA"/>
    <w:rsid w:val="00AA2965"/>
    <w:rsid w:val="00AA3B8E"/>
    <w:rsid w:val="00AA5405"/>
    <w:rsid w:val="00AA5958"/>
    <w:rsid w:val="00AA6432"/>
    <w:rsid w:val="00AB023B"/>
    <w:rsid w:val="00AB7418"/>
    <w:rsid w:val="00AB7911"/>
    <w:rsid w:val="00AB7DAE"/>
    <w:rsid w:val="00AC177B"/>
    <w:rsid w:val="00AC44E9"/>
    <w:rsid w:val="00AD0B55"/>
    <w:rsid w:val="00AD3B4B"/>
    <w:rsid w:val="00AE18CF"/>
    <w:rsid w:val="00AE2293"/>
    <w:rsid w:val="00AE473A"/>
    <w:rsid w:val="00AE7495"/>
    <w:rsid w:val="00AE75D0"/>
    <w:rsid w:val="00AF4836"/>
    <w:rsid w:val="00AF7B49"/>
    <w:rsid w:val="00B02A96"/>
    <w:rsid w:val="00B03B96"/>
    <w:rsid w:val="00B050D7"/>
    <w:rsid w:val="00B11D5D"/>
    <w:rsid w:val="00B12013"/>
    <w:rsid w:val="00B1340C"/>
    <w:rsid w:val="00B13B8E"/>
    <w:rsid w:val="00B14DAB"/>
    <w:rsid w:val="00B1675D"/>
    <w:rsid w:val="00B22FAE"/>
    <w:rsid w:val="00B25532"/>
    <w:rsid w:val="00B31081"/>
    <w:rsid w:val="00B33A95"/>
    <w:rsid w:val="00B346BA"/>
    <w:rsid w:val="00B35954"/>
    <w:rsid w:val="00B35FEC"/>
    <w:rsid w:val="00B36D2C"/>
    <w:rsid w:val="00B40ED6"/>
    <w:rsid w:val="00B50ADB"/>
    <w:rsid w:val="00B557A0"/>
    <w:rsid w:val="00B618B2"/>
    <w:rsid w:val="00B744BB"/>
    <w:rsid w:val="00B75655"/>
    <w:rsid w:val="00B7784F"/>
    <w:rsid w:val="00B80767"/>
    <w:rsid w:val="00B82572"/>
    <w:rsid w:val="00B83F95"/>
    <w:rsid w:val="00B856A9"/>
    <w:rsid w:val="00B86CD7"/>
    <w:rsid w:val="00B90E89"/>
    <w:rsid w:val="00B93A33"/>
    <w:rsid w:val="00B95D66"/>
    <w:rsid w:val="00BA2C90"/>
    <w:rsid w:val="00BA4816"/>
    <w:rsid w:val="00BB074C"/>
    <w:rsid w:val="00BB17AC"/>
    <w:rsid w:val="00BB6FD3"/>
    <w:rsid w:val="00BC03B1"/>
    <w:rsid w:val="00BC14B6"/>
    <w:rsid w:val="00BC3F4F"/>
    <w:rsid w:val="00BC3F81"/>
    <w:rsid w:val="00BC479F"/>
    <w:rsid w:val="00BD077C"/>
    <w:rsid w:val="00BD2E11"/>
    <w:rsid w:val="00BD5A4A"/>
    <w:rsid w:val="00BD64B7"/>
    <w:rsid w:val="00BD75E7"/>
    <w:rsid w:val="00BE010A"/>
    <w:rsid w:val="00BE30FB"/>
    <w:rsid w:val="00BF3A8D"/>
    <w:rsid w:val="00BF3A90"/>
    <w:rsid w:val="00BF6E9D"/>
    <w:rsid w:val="00BF72D5"/>
    <w:rsid w:val="00BF7578"/>
    <w:rsid w:val="00C03A61"/>
    <w:rsid w:val="00C05221"/>
    <w:rsid w:val="00C10255"/>
    <w:rsid w:val="00C10902"/>
    <w:rsid w:val="00C11294"/>
    <w:rsid w:val="00C1348C"/>
    <w:rsid w:val="00C161B8"/>
    <w:rsid w:val="00C167FC"/>
    <w:rsid w:val="00C179AA"/>
    <w:rsid w:val="00C250E8"/>
    <w:rsid w:val="00C2535F"/>
    <w:rsid w:val="00C256B2"/>
    <w:rsid w:val="00C27811"/>
    <w:rsid w:val="00C302D6"/>
    <w:rsid w:val="00C3499E"/>
    <w:rsid w:val="00C53A50"/>
    <w:rsid w:val="00C53A8A"/>
    <w:rsid w:val="00C55F0C"/>
    <w:rsid w:val="00C565E1"/>
    <w:rsid w:val="00C56B98"/>
    <w:rsid w:val="00C574CA"/>
    <w:rsid w:val="00C6398D"/>
    <w:rsid w:val="00C63F30"/>
    <w:rsid w:val="00C63FCF"/>
    <w:rsid w:val="00C70CDD"/>
    <w:rsid w:val="00C72F09"/>
    <w:rsid w:val="00C7379E"/>
    <w:rsid w:val="00C73DFE"/>
    <w:rsid w:val="00C83DA3"/>
    <w:rsid w:val="00C859D9"/>
    <w:rsid w:val="00C876CE"/>
    <w:rsid w:val="00C87A87"/>
    <w:rsid w:val="00C90F5C"/>
    <w:rsid w:val="00C92E98"/>
    <w:rsid w:val="00C93904"/>
    <w:rsid w:val="00C958BF"/>
    <w:rsid w:val="00C9631A"/>
    <w:rsid w:val="00C96FC7"/>
    <w:rsid w:val="00C9798A"/>
    <w:rsid w:val="00CA0CF9"/>
    <w:rsid w:val="00CA3D7D"/>
    <w:rsid w:val="00CA6784"/>
    <w:rsid w:val="00CB13DB"/>
    <w:rsid w:val="00CB58E2"/>
    <w:rsid w:val="00CB6241"/>
    <w:rsid w:val="00CB627A"/>
    <w:rsid w:val="00CD21E6"/>
    <w:rsid w:val="00CD3AE5"/>
    <w:rsid w:val="00CD408A"/>
    <w:rsid w:val="00CF0542"/>
    <w:rsid w:val="00CF2C13"/>
    <w:rsid w:val="00CF2F0E"/>
    <w:rsid w:val="00CF324B"/>
    <w:rsid w:val="00D022A7"/>
    <w:rsid w:val="00D03748"/>
    <w:rsid w:val="00D0393E"/>
    <w:rsid w:val="00D056B8"/>
    <w:rsid w:val="00D0647F"/>
    <w:rsid w:val="00D068BB"/>
    <w:rsid w:val="00D0738C"/>
    <w:rsid w:val="00D11323"/>
    <w:rsid w:val="00D142BE"/>
    <w:rsid w:val="00D14B77"/>
    <w:rsid w:val="00D15DB0"/>
    <w:rsid w:val="00D15DBB"/>
    <w:rsid w:val="00D23058"/>
    <w:rsid w:val="00D26102"/>
    <w:rsid w:val="00D26C4A"/>
    <w:rsid w:val="00D334A8"/>
    <w:rsid w:val="00D34253"/>
    <w:rsid w:val="00D348FE"/>
    <w:rsid w:val="00D40108"/>
    <w:rsid w:val="00D47B9D"/>
    <w:rsid w:val="00D52E2D"/>
    <w:rsid w:val="00D5630C"/>
    <w:rsid w:val="00D60103"/>
    <w:rsid w:val="00D60906"/>
    <w:rsid w:val="00D65423"/>
    <w:rsid w:val="00D71DA2"/>
    <w:rsid w:val="00D75142"/>
    <w:rsid w:val="00D82CE2"/>
    <w:rsid w:val="00D9263A"/>
    <w:rsid w:val="00D93B31"/>
    <w:rsid w:val="00D95B18"/>
    <w:rsid w:val="00DA124F"/>
    <w:rsid w:val="00DA2987"/>
    <w:rsid w:val="00DA55C6"/>
    <w:rsid w:val="00DB091E"/>
    <w:rsid w:val="00DB325F"/>
    <w:rsid w:val="00DB4B4A"/>
    <w:rsid w:val="00DC00E6"/>
    <w:rsid w:val="00DC081F"/>
    <w:rsid w:val="00DC168C"/>
    <w:rsid w:val="00DC271A"/>
    <w:rsid w:val="00DC59AA"/>
    <w:rsid w:val="00DD57A0"/>
    <w:rsid w:val="00DE1968"/>
    <w:rsid w:val="00DE2B73"/>
    <w:rsid w:val="00DE3BCB"/>
    <w:rsid w:val="00DE5393"/>
    <w:rsid w:val="00DE5AC4"/>
    <w:rsid w:val="00DF4789"/>
    <w:rsid w:val="00DF599F"/>
    <w:rsid w:val="00DF6103"/>
    <w:rsid w:val="00E011AF"/>
    <w:rsid w:val="00E0203F"/>
    <w:rsid w:val="00E04714"/>
    <w:rsid w:val="00E05A0B"/>
    <w:rsid w:val="00E11063"/>
    <w:rsid w:val="00E115A8"/>
    <w:rsid w:val="00E1425F"/>
    <w:rsid w:val="00E14CD0"/>
    <w:rsid w:val="00E2000C"/>
    <w:rsid w:val="00E214EC"/>
    <w:rsid w:val="00E22ADD"/>
    <w:rsid w:val="00E30169"/>
    <w:rsid w:val="00E30508"/>
    <w:rsid w:val="00E30A99"/>
    <w:rsid w:val="00E356D5"/>
    <w:rsid w:val="00E35CD4"/>
    <w:rsid w:val="00E37BC3"/>
    <w:rsid w:val="00E37E55"/>
    <w:rsid w:val="00E40FDC"/>
    <w:rsid w:val="00E447CB"/>
    <w:rsid w:val="00E46E9C"/>
    <w:rsid w:val="00E50BC7"/>
    <w:rsid w:val="00E5458C"/>
    <w:rsid w:val="00E56687"/>
    <w:rsid w:val="00E6400F"/>
    <w:rsid w:val="00E653BF"/>
    <w:rsid w:val="00E6767A"/>
    <w:rsid w:val="00E70B9C"/>
    <w:rsid w:val="00E70F96"/>
    <w:rsid w:val="00E739AE"/>
    <w:rsid w:val="00E73AF4"/>
    <w:rsid w:val="00E8229C"/>
    <w:rsid w:val="00E90830"/>
    <w:rsid w:val="00E9102C"/>
    <w:rsid w:val="00E92AB3"/>
    <w:rsid w:val="00E93CFB"/>
    <w:rsid w:val="00E964B9"/>
    <w:rsid w:val="00EA1DA5"/>
    <w:rsid w:val="00EA3355"/>
    <w:rsid w:val="00EA34D9"/>
    <w:rsid w:val="00EA5792"/>
    <w:rsid w:val="00EA61A9"/>
    <w:rsid w:val="00EB794B"/>
    <w:rsid w:val="00EB7AE8"/>
    <w:rsid w:val="00EC294F"/>
    <w:rsid w:val="00EC6827"/>
    <w:rsid w:val="00EC7566"/>
    <w:rsid w:val="00ED320D"/>
    <w:rsid w:val="00ED78AF"/>
    <w:rsid w:val="00EE15EA"/>
    <w:rsid w:val="00EF401A"/>
    <w:rsid w:val="00EF6341"/>
    <w:rsid w:val="00EF63C2"/>
    <w:rsid w:val="00EF7AAC"/>
    <w:rsid w:val="00F01015"/>
    <w:rsid w:val="00F0127D"/>
    <w:rsid w:val="00F06763"/>
    <w:rsid w:val="00F15EEB"/>
    <w:rsid w:val="00F22659"/>
    <w:rsid w:val="00F336B9"/>
    <w:rsid w:val="00F364C9"/>
    <w:rsid w:val="00F4081C"/>
    <w:rsid w:val="00F42661"/>
    <w:rsid w:val="00F462E8"/>
    <w:rsid w:val="00F50D8D"/>
    <w:rsid w:val="00F51E4D"/>
    <w:rsid w:val="00F56530"/>
    <w:rsid w:val="00F578FE"/>
    <w:rsid w:val="00F71B37"/>
    <w:rsid w:val="00F75297"/>
    <w:rsid w:val="00F75D62"/>
    <w:rsid w:val="00F77FFE"/>
    <w:rsid w:val="00F803A6"/>
    <w:rsid w:val="00F80B4B"/>
    <w:rsid w:val="00F81EB6"/>
    <w:rsid w:val="00F820CB"/>
    <w:rsid w:val="00F82CD9"/>
    <w:rsid w:val="00F8393A"/>
    <w:rsid w:val="00F85C18"/>
    <w:rsid w:val="00F90392"/>
    <w:rsid w:val="00F9255D"/>
    <w:rsid w:val="00FA2C2F"/>
    <w:rsid w:val="00FA41D4"/>
    <w:rsid w:val="00FA55BE"/>
    <w:rsid w:val="00FA6BCD"/>
    <w:rsid w:val="00FB053E"/>
    <w:rsid w:val="00FB1D7C"/>
    <w:rsid w:val="00FB6682"/>
    <w:rsid w:val="00FB6785"/>
    <w:rsid w:val="00FC3C3C"/>
    <w:rsid w:val="00FC4403"/>
    <w:rsid w:val="00FD1EE2"/>
    <w:rsid w:val="00FD29B0"/>
    <w:rsid w:val="00FD5431"/>
    <w:rsid w:val="00FD54F3"/>
    <w:rsid w:val="00FD6B6F"/>
    <w:rsid w:val="00FE00FA"/>
    <w:rsid w:val="00FE073F"/>
    <w:rsid w:val="00FE0888"/>
    <w:rsid w:val="00FE2195"/>
    <w:rsid w:val="00FE4428"/>
    <w:rsid w:val="00FF5C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23AAB"/>
  <w15:docId w15:val="{97522EA8-5B22-4E99-A04B-A2D1FD6E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444D"/>
    <w:pPr>
      <w:spacing w:line="240" w:lineRule="auto"/>
      <w:jc w:val="both"/>
    </w:pPr>
    <w:rPr>
      <w:rFonts w:ascii="Book Antiqua" w:hAnsi="Book Antiqua"/>
    </w:rPr>
  </w:style>
  <w:style w:type="paragraph" w:styleId="Nagwek1">
    <w:name w:val="heading 1"/>
    <w:basedOn w:val="Normalny"/>
    <w:next w:val="Nagwek2"/>
    <w:link w:val="Nagwek1Znak"/>
    <w:qFormat/>
    <w:rsid w:val="00D82CE2"/>
    <w:pPr>
      <w:numPr>
        <w:numId w:val="6"/>
      </w:numPr>
      <w:suppressAutoHyphens/>
      <w:spacing w:before="360" w:after="120"/>
      <w:ind w:left="431" w:hanging="431"/>
      <w:jc w:val="left"/>
      <w:outlineLvl w:val="0"/>
    </w:pPr>
    <w:rPr>
      <w:rFonts w:ascii="Times New Roman" w:eastAsia="Calibri" w:hAnsi="Times New Roman" w:cs="Times New Roman"/>
      <w:b/>
      <w:bCs/>
      <w:caps/>
      <w:kern w:val="1"/>
      <w:sz w:val="24"/>
      <w:szCs w:val="24"/>
      <w:lang w:val="x-none" w:eastAsia="ar-SA"/>
    </w:rPr>
  </w:style>
  <w:style w:type="paragraph" w:styleId="Nagwek2">
    <w:name w:val="heading 2"/>
    <w:basedOn w:val="Normalny"/>
    <w:next w:val="Tekstpodstawowy"/>
    <w:link w:val="Nagwek2Znak1"/>
    <w:qFormat/>
    <w:rsid w:val="00D82CE2"/>
    <w:pPr>
      <w:numPr>
        <w:ilvl w:val="1"/>
        <w:numId w:val="6"/>
      </w:numPr>
      <w:suppressAutoHyphens/>
      <w:spacing w:after="0"/>
      <w:outlineLvl w:val="1"/>
    </w:pPr>
    <w:rPr>
      <w:rFonts w:ascii="Times New Roman" w:eastAsia="Calibri" w:hAnsi="Times New Roman" w:cs="Times New Roman"/>
      <w:bCs/>
      <w:iCs/>
      <w:color w:val="000000"/>
      <w:sz w:val="24"/>
      <w:szCs w:val="24"/>
      <w:lang w:val="x-none" w:eastAsia="ar-SA"/>
    </w:rPr>
  </w:style>
  <w:style w:type="paragraph" w:styleId="Nagwek4">
    <w:name w:val="heading 4"/>
    <w:basedOn w:val="Normalny"/>
    <w:next w:val="Tekstpodstawowy"/>
    <w:link w:val="Nagwek4Znak"/>
    <w:qFormat/>
    <w:rsid w:val="00D82CE2"/>
    <w:pPr>
      <w:keepNext/>
      <w:numPr>
        <w:ilvl w:val="3"/>
        <w:numId w:val="6"/>
      </w:numPr>
      <w:tabs>
        <w:tab w:val="left" w:pos="2162"/>
      </w:tabs>
      <w:suppressAutoHyphens/>
      <w:spacing w:before="60" w:after="60"/>
      <w:ind w:left="902" w:firstLine="0"/>
      <w:jc w:val="left"/>
      <w:outlineLvl w:val="3"/>
    </w:pPr>
    <w:rPr>
      <w:rFonts w:ascii="Times New Roman" w:eastAsia="Calibri" w:hAnsi="Times New Roman" w:cs="Times New Roman"/>
      <w:bCs/>
      <w:sz w:val="24"/>
      <w:szCs w:val="24"/>
      <w:lang w:val="x-none" w:eastAsia="ar-SA"/>
    </w:rPr>
  </w:style>
  <w:style w:type="paragraph" w:styleId="Nagwek5">
    <w:name w:val="heading 5"/>
    <w:basedOn w:val="Normalny"/>
    <w:next w:val="Normalny"/>
    <w:link w:val="Nagwek5Znak"/>
    <w:qFormat/>
    <w:rsid w:val="00D82CE2"/>
    <w:pPr>
      <w:numPr>
        <w:ilvl w:val="4"/>
        <w:numId w:val="6"/>
      </w:numPr>
      <w:suppressAutoHyphens/>
      <w:spacing w:before="240" w:after="60"/>
      <w:jc w:val="left"/>
      <w:outlineLvl w:val="4"/>
    </w:pPr>
    <w:rPr>
      <w:rFonts w:ascii="Times New Roman" w:eastAsia="Calibri" w:hAnsi="Times New Roman" w:cs="Times New Roman"/>
      <w:b/>
      <w:bCs/>
      <w:i/>
      <w:iCs/>
      <w:sz w:val="26"/>
      <w:szCs w:val="26"/>
      <w:lang w:val="x-none" w:eastAsia="ar-SA"/>
    </w:rPr>
  </w:style>
  <w:style w:type="paragraph" w:styleId="Nagwek6">
    <w:name w:val="heading 6"/>
    <w:basedOn w:val="Normalny"/>
    <w:next w:val="Normalny"/>
    <w:link w:val="Nagwek6Znak"/>
    <w:qFormat/>
    <w:rsid w:val="00D82CE2"/>
    <w:pPr>
      <w:numPr>
        <w:ilvl w:val="5"/>
        <w:numId w:val="6"/>
      </w:numPr>
      <w:suppressAutoHyphens/>
      <w:spacing w:before="240" w:after="60"/>
      <w:jc w:val="left"/>
      <w:outlineLvl w:val="5"/>
    </w:pPr>
    <w:rPr>
      <w:rFonts w:ascii="Times New Roman" w:eastAsia="Calibri" w:hAnsi="Times New Roman" w:cs="Times New Roman"/>
      <w:b/>
      <w:bCs/>
      <w:sz w:val="20"/>
      <w:szCs w:val="20"/>
      <w:lang w:val="x-none" w:eastAsia="ar-SA"/>
    </w:rPr>
  </w:style>
  <w:style w:type="paragraph" w:styleId="Nagwek7">
    <w:name w:val="heading 7"/>
    <w:basedOn w:val="Normalny"/>
    <w:next w:val="Normalny"/>
    <w:link w:val="Nagwek7Znak"/>
    <w:qFormat/>
    <w:rsid w:val="00D82CE2"/>
    <w:pPr>
      <w:numPr>
        <w:ilvl w:val="6"/>
        <w:numId w:val="6"/>
      </w:numPr>
      <w:suppressAutoHyphens/>
      <w:spacing w:before="240" w:after="60"/>
      <w:jc w:val="left"/>
      <w:outlineLvl w:val="6"/>
    </w:pPr>
    <w:rPr>
      <w:rFonts w:ascii="Times New Roman" w:eastAsia="Calibri" w:hAnsi="Times New Roman" w:cs="Times New Roman"/>
      <w:sz w:val="24"/>
      <w:szCs w:val="24"/>
      <w:lang w:val="x-none" w:eastAsia="ar-SA"/>
    </w:rPr>
  </w:style>
  <w:style w:type="paragraph" w:styleId="Nagwek8">
    <w:name w:val="heading 8"/>
    <w:basedOn w:val="Normalny"/>
    <w:next w:val="Normalny"/>
    <w:link w:val="Nagwek8Znak"/>
    <w:qFormat/>
    <w:rsid w:val="00D82CE2"/>
    <w:pPr>
      <w:numPr>
        <w:ilvl w:val="7"/>
        <w:numId w:val="6"/>
      </w:numPr>
      <w:suppressAutoHyphens/>
      <w:spacing w:before="240" w:after="60"/>
      <w:jc w:val="left"/>
      <w:outlineLvl w:val="7"/>
    </w:pPr>
    <w:rPr>
      <w:rFonts w:ascii="Times New Roman" w:eastAsia="Calibri" w:hAnsi="Times New Roman" w:cs="Times New Roman"/>
      <w:i/>
      <w:iCs/>
      <w:sz w:val="24"/>
      <w:szCs w:val="24"/>
      <w:lang w:val="x-none" w:eastAsia="ar-SA"/>
    </w:rPr>
  </w:style>
  <w:style w:type="paragraph" w:styleId="Nagwek9">
    <w:name w:val="heading 9"/>
    <w:basedOn w:val="Normalny"/>
    <w:next w:val="Normalny"/>
    <w:link w:val="Nagwek9Znak"/>
    <w:qFormat/>
    <w:rsid w:val="00D82CE2"/>
    <w:pPr>
      <w:numPr>
        <w:ilvl w:val="8"/>
        <w:numId w:val="6"/>
      </w:numPr>
      <w:suppressAutoHyphens/>
      <w:spacing w:before="240" w:after="60"/>
      <w:jc w:val="left"/>
      <w:outlineLvl w:val="8"/>
    </w:pPr>
    <w:rPr>
      <w:rFonts w:ascii="Arial" w:eastAsia="Calibri" w:hAnsi="Arial" w:cs="Times New Roman"/>
      <w:sz w:val="20"/>
      <w:szCs w:val="20"/>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UMOWA">
    <w:name w:val="UMOWA"/>
    <w:uiPriority w:val="99"/>
    <w:rsid w:val="006156E8"/>
    <w:pPr>
      <w:numPr>
        <w:numId w:val="1"/>
      </w:numPr>
    </w:pPr>
  </w:style>
  <w:style w:type="paragraph" w:styleId="Nagwek">
    <w:name w:val="header"/>
    <w:basedOn w:val="Normalny"/>
    <w:link w:val="NagwekZnak"/>
    <w:uiPriority w:val="99"/>
    <w:unhideWhenUsed/>
    <w:rsid w:val="00EA1DA5"/>
    <w:pPr>
      <w:tabs>
        <w:tab w:val="center" w:pos="4536"/>
        <w:tab w:val="right" w:pos="9072"/>
      </w:tabs>
      <w:spacing w:after="0"/>
    </w:pPr>
  </w:style>
  <w:style w:type="character" w:customStyle="1" w:styleId="NagwekZnak">
    <w:name w:val="Nagłówek Znak"/>
    <w:basedOn w:val="Domylnaczcionkaakapitu"/>
    <w:link w:val="Nagwek"/>
    <w:uiPriority w:val="99"/>
    <w:rsid w:val="00EA1DA5"/>
  </w:style>
  <w:style w:type="paragraph" w:styleId="Stopka">
    <w:name w:val="footer"/>
    <w:basedOn w:val="Normalny"/>
    <w:link w:val="StopkaZnak"/>
    <w:uiPriority w:val="99"/>
    <w:unhideWhenUsed/>
    <w:rsid w:val="00EA1DA5"/>
    <w:pPr>
      <w:tabs>
        <w:tab w:val="center" w:pos="4536"/>
        <w:tab w:val="right" w:pos="9072"/>
      </w:tabs>
      <w:spacing w:after="0"/>
    </w:pPr>
  </w:style>
  <w:style w:type="character" w:customStyle="1" w:styleId="StopkaZnak">
    <w:name w:val="Stopka Znak"/>
    <w:basedOn w:val="Domylnaczcionkaakapitu"/>
    <w:link w:val="Stopka"/>
    <w:uiPriority w:val="99"/>
    <w:rsid w:val="00EA1DA5"/>
  </w:style>
  <w:style w:type="character" w:styleId="Hipercze">
    <w:name w:val="Hyperlink"/>
    <w:basedOn w:val="Domylnaczcionkaakapitu"/>
    <w:uiPriority w:val="99"/>
    <w:unhideWhenUsed/>
    <w:rsid w:val="00EA1DA5"/>
    <w:rPr>
      <w:color w:val="0563C1" w:themeColor="hyperlink"/>
      <w:u w:val="single"/>
    </w:rPr>
  </w:style>
  <w:style w:type="paragraph" w:styleId="Akapitzlist">
    <w:name w:val="List Paragraph"/>
    <w:aliases w:val="L1,Numerowanie,List Paragraph,Akapit z listą BS,Akapit z listą31,Akapit z listą32,Akapit z listą5,BulletC,CW_Lista,NOWY,Obiekt,Wypunktowanie,normalny tekst,sw tekst,wypunktowanie,Wyliczanie,Bullets,Preambuła,lp1,CP-UC,CP-Punkty"/>
    <w:basedOn w:val="Normalny"/>
    <w:link w:val="AkapitzlistZnak"/>
    <w:uiPriority w:val="34"/>
    <w:qFormat/>
    <w:rsid w:val="00063CA6"/>
    <w:pPr>
      <w:ind w:left="720"/>
      <w:contextualSpacing/>
    </w:pPr>
  </w:style>
  <w:style w:type="paragraph" w:styleId="Tekstprzypisudolnego">
    <w:name w:val="footnote text"/>
    <w:basedOn w:val="Normalny"/>
    <w:link w:val="TekstprzypisudolnegoZnak"/>
    <w:uiPriority w:val="99"/>
    <w:semiHidden/>
    <w:unhideWhenUsed/>
    <w:rsid w:val="00C93904"/>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C93904"/>
    <w:rPr>
      <w:rFonts w:ascii="Book Antiqua" w:hAnsi="Book Antiqua"/>
      <w:sz w:val="20"/>
      <w:szCs w:val="20"/>
    </w:rPr>
  </w:style>
  <w:style w:type="character" w:styleId="Odwoanieprzypisudolnego">
    <w:name w:val="footnote reference"/>
    <w:basedOn w:val="Domylnaczcionkaakapitu"/>
    <w:uiPriority w:val="99"/>
    <w:semiHidden/>
    <w:unhideWhenUsed/>
    <w:rsid w:val="00C93904"/>
    <w:rPr>
      <w:vertAlign w:val="superscript"/>
    </w:rPr>
  </w:style>
  <w:style w:type="character" w:customStyle="1" w:styleId="AkapitzlistZnak">
    <w:name w:val="Akapit z listą Znak"/>
    <w:aliases w:val="L1 Znak,Numerowanie Znak,List Paragraph Znak,Akapit z listą BS Znak,Akapit z listą31 Znak,Akapit z listą32 Znak,Akapit z listą5 Znak,BulletC Znak,CW_Lista Znak,NOWY Znak,Obiekt Znak,Wypunktowanie Znak,normalny tekst Znak,Bullets Znak"/>
    <w:link w:val="Akapitzlist"/>
    <w:uiPriority w:val="34"/>
    <w:qFormat/>
    <w:rsid w:val="00DF599F"/>
    <w:rPr>
      <w:rFonts w:ascii="Book Antiqua" w:hAnsi="Book Antiqua"/>
    </w:rPr>
  </w:style>
  <w:style w:type="character" w:styleId="Odwoaniedokomentarza">
    <w:name w:val="annotation reference"/>
    <w:basedOn w:val="Domylnaczcionkaakapitu"/>
    <w:uiPriority w:val="99"/>
    <w:semiHidden/>
    <w:unhideWhenUsed/>
    <w:rsid w:val="008A432D"/>
    <w:rPr>
      <w:sz w:val="16"/>
      <w:szCs w:val="16"/>
    </w:rPr>
  </w:style>
  <w:style w:type="paragraph" w:styleId="Tekstkomentarza">
    <w:name w:val="annotation text"/>
    <w:basedOn w:val="Normalny"/>
    <w:link w:val="TekstkomentarzaZnak"/>
    <w:uiPriority w:val="99"/>
    <w:unhideWhenUsed/>
    <w:rsid w:val="008A432D"/>
    <w:rPr>
      <w:sz w:val="20"/>
      <w:szCs w:val="20"/>
    </w:rPr>
  </w:style>
  <w:style w:type="character" w:customStyle="1" w:styleId="TekstkomentarzaZnak">
    <w:name w:val="Tekst komentarza Znak"/>
    <w:basedOn w:val="Domylnaczcionkaakapitu"/>
    <w:link w:val="Tekstkomentarza"/>
    <w:uiPriority w:val="99"/>
    <w:rsid w:val="008A432D"/>
    <w:rPr>
      <w:rFonts w:ascii="Book Antiqua" w:hAnsi="Book Antiqua"/>
      <w:sz w:val="20"/>
      <w:szCs w:val="20"/>
    </w:rPr>
  </w:style>
  <w:style w:type="paragraph" w:styleId="Tematkomentarza">
    <w:name w:val="annotation subject"/>
    <w:basedOn w:val="Tekstkomentarza"/>
    <w:next w:val="Tekstkomentarza"/>
    <w:link w:val="TematkomentarzaZnak"/>
    <w:uiPriority w:val="99"/>
    <w:semiHidden/>
    <w:unhideWhenUsed/>
    <w:rsid w:val="008A432D"/>
    <w:rPr>
      <w:b/>
      <w:bCs/>
    </w:rPr>
  </w:style>
  <w:style w:type="character" w:customStyle="1" w:styleId="TematkomentarzaZnak">
    <w:name w:val="Temat komentarza Znak"/>
    <w:basedOn w:val="TekstkomentarzaZnak"/>
    <w:link w:val="Tematkomentarza"/>
    <w:uiPriority w:val="99"/>
    <w:semiHidden/>
    <w:rsid w:val="008A432D"/>
    <w:rPr>
      <w:rFonts w:ascii="Book Antiqua" w:hAnsi="Book Antiqua"/>
      <w:b/>
      <w:bCs/>
      <w:sz w:val="20"/>
      <w:szCs w:val="20"/>
    </w:rPr>
  </w:style>
  <w:style w:type="paragraph" w:styleId="Tekstdymka">
    <w:name w:val="Balloon Text"/>
    <w:basedOn w:val="Normalny"/>
    <w:link w:val="TekstdymkaZnak"/>
    <w:uiPriority w:val="99"/>
    <w:semiHidden/>
    <w:unhideWhenUsed/>
    <w:rsid w:val="008A432D"/>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432D"/>
    <w:rPr>
      <w:rFonts w:ascii="Segoe UI" w:hAnsi="Segoe UI" w:cs="Segoe UI"/>
      <w:sz w:val="18"/>
      <w:szCs w:val="18"/>
    </w:rPr>
  </w:style>
  <w:style w:type="paragraph" w:styleId="Poprawka">
    <w:name w:val="Revision"/>
    <w:hidden/>
    <w:uiPriority w:val="99"/>
    <w:semiHidden/>
    <w:rsid w:val="00800435"/>
    <w:pPr>
      <w:spacing w:after="0" w:line="240" w:lineRule="auto"/>
    </w:pPr>
    <w:rPr>
      <w:rFonts w:ascii="Book Antiqua" w:hAnsi="Book Antiqua"/>
    </w:rPr>
  </w:style>
  <w:style w:type="paragraph" w:customStyle="1" w:styleId="Default">
    <w:name w:val="Default"/>
    <w:rsid w:val="00C256B2"/>
    <w:pPr>
      <w:autoSpaceDE w:val="0"/>
      <w:autoSpaceDN w:val="0"/>
      <w:adjustRightInd w:val="0"/>
      <w:spacing w:after="0" w:line="240" w:lineRule="auto"/>
    </w:pPr>
    <w:rPr>
      <w:rFonts w:ascii="Cambria" w:hAnsi="Cambria" w:cs="Cambria"/>
      <w:color w:val="000000"/>
      <w:sz w:val="24"/>
      <w:szCs w:val="24"/>
    </w:rPr>
  </w:style>
  <w:style w:type="numbering" w:customStyle="1" w:styleId="Zaimportowanystyl6">
    <w:name w:val="Zaimportowany styl 6"/>
    <w:rsid w:val="005D5F98"/>
    <w:pPr>
      <w:numPr>
        <w:numId w:val="2"/>
      </w:numPr>
    </w:pPr>
  </w:style>
  <w:style w:type="numbering" w:customStyle="1" w:styleId="Zaimportowanystyl7">
    <w:name w:val="Zaimportowany styl 7"/>
    <w:rsid w:val="005D5F98"/>
    <w:pPr>
      <w:numPr>
        <w:numId w:val="3"/>
      </w:numPr>
    </w:pPr>
  </w:style>
  <w:style w:type="numbering" w:customStyle="1" w:styleId="Zaimportowanystyl11">
    <w:name w:val="Zaimportowany styl 11"/>
    <w:rsid w:val="005D5F98"/>
    <w:pPr>
      <w:numPr>
        <w:numId w:val="4"/>
      </w:numPr>
    </w:pPr>
  </w:style>
  <w:style w:type="numbering" w:customStyle="1" w:styleId="Zaimportowanystyl10">
    <w:name w:val="Zaimportowany styl 10"/>
    <w:rsid w:val="00E22ADD"/>
    <w:pPr>
      <w:numPr>
        <w:numId w:val="5"/>
      </w:numPr>
    </w:pPr>
  </w:style>
  <w:style w:type="character" w:customStyle="1" w:styleId="Nagwek1Znak">
    <w:name w:val="Nagłówek 1 Znak"/>
    <w:basedOn w:val="Domylnaczcionkaakapitu"/>
    <w:link w:val="Nagwek1"/>
    <w:rsid w:val="00D82CE2"/>
    <w:rPr>
      <w:rFonts w:ascii="Times New Roman" w:eastAsia="Calibri" w:hAnsi="Times New Roman" w:cs="Times New Roman"/>
      <w:b/>
      <w:bCs/>
      <w:caps/>
      <w:kern w:val="1"/>
      <w:sz w:val="24"/>
      <w:szCs w:val="24"/>
      <w:lang w:val="x-none" w:eastAsia="ar-SA"/>
    </w:rPr>
  </w:style>
  <w:style w:type="character" w:customStyle="1" w:styleId="Nagwek2Znak">
    <w:name w:val="Nagłówek 2 Znak"/>
    <w:basedOn w:val="Domylnaczcionkaakapitu"/>
    <w:uiPriority w:val="9"/>
    <w:semiHidden/>
    <w:rsid w:val="00D82CE2"/>
    <w:rPr>
      <w:rFonts w:asciiTheme="majorHAnsi" w:eastAsiaTheme="majorEastAsia" w:hAnsiTheme="majorHAnsi" w:cstheme="majorBidi"/>
      <w:color w:val="2E74B5" w:themeColor="accent1" w:themeShade="BF"/>
      <w:sz w:val="26"/>
      <w:szCs w:val="26"/>
    </w:rPr>
  </w:style>
  <w:style w:type="character" w:customStyle="1" w:styleId="Nagwek4Znak">
    <w:name w:val="Nagłówek 4 Znak"/>
    <w:basedOn w:val="Domylnaczcionkaakapitu"/>
    <w:link w:val="Nagwek4"/>
    <w:rsid w:val="00D82CE2"/>
    <w:rPr>
      <w:rFonts w:ascii="Times New Roman" w:eastAsia="Calibri" w:hAnsi="Times New Roman" w:cs="Times New Roman"/>
      <w:bCs/>
      <w:sz w:val="24"/>
      <w:szCs w:val="24"/>
      <w:lang w:val="x-none" w:eastAsia="ar-SA"/>
    </w:rPr>
  </w:style>
  <w:style w:type="character" w:customStyle="1" w:styleId="Nagwek5Znak">
    <w:name w:val="Nagłówek 5 Znak"/>
    <w:basedOn w:val="Domylnaczcionkaakapitu"/>
    <w:link w:val="Nagwek5"/>
    <w:rsid w:val="00D82CE2"/>
    <w:rPr>
      <w:rFonts w:ascii="Times New Roman" w:eastAsia="Calibri" w:hAnsi="Times New Roman" w:cs="Times New Roman"/>
      <w:b/>
      <w:bCs/>
      <w:i/>
      <w:iCs/>
      <w:sz w:val="26"/>
      <w:szCs w:val="26"/>
      <w:lang w:val="x-none" w:eastAsia="ar-SA"/>
    </w:rPr>
  </w:style>
  <w:style w:type="character" w:customStyle="1" w:styleId="Nagwek6Znak">
    <w:name w:val="Nagłówek 6 Znak"/>
    <w:basedOn w:val="Domylnaczcionkaakapitu"/>
    <w:link w:val="Nagwek6"/>
    <w:rsid w:val="00D82CE2"/>
    <w:rPr>
      <w:rFonts w:ascii="Times New Roman" w:eastAsia="Calibri" w:hAnsi="Times New Roman" w:cs="Times New Roman"/>
      <w:b/>
      <w:bCs/>
      <w:sz w:val="20"/>
      <w:szCs w:val="20"/>
      <w:lang w:val="x-none" w:eastAsia="ar-SA"/>
    </w:rPr>
  </w:style>
  <w:style w:type="character" w:customStyle="1" w:styleId="Nagwek7Znak">
    <w:name w:val="Nagłówek 7 Znak"/>
    <w:basedOn w:val="Domylnaczcionkaakapitu"/>
    <w:link w:val="Nagwek7"/>
    <w:rsid w:val="00D82CE2"/>
    <w:rPr>
      <w:rFonts w:ascii="Times New Roman" w:eastAsia="Calibri" w:hAnsi="Times New Roman" w:cs="Times New Roman"/>
      <w:sz w:val="24"/>
      <w:szCs w:val="24"/>
      <w:lang w:val="x-none" w:eastAsia="ar-SA"/>
    </w:rPr>
  </w:style>
  <w:style w:type="character" w:customStyle="1" w:styleId="Nagwek8Znak">
    <w:name w:val="Nagłówek 8 Znak"/>
    <w:basedOn w:val="Domylnaczcionkaakapitu"/>
    <w:link w:val="Nagwek8"/>
    <w:rsid w:val="00D82CE2"/>
    <w:rPr>
      <w:rFonts w:ascii="Times New Roman" w:eastAsia="Calibri" w:hAnsi="Times New Roman" w:cs="Times New Roman"/>
      <w:i/>
      <w:iCs/>
      <w:sz w:val="24"/>
      <w:szCs w:val="24"/>
      <w:lang w:val="x-none" w:eastAsia="ar-SA"/>
    </w:rPr>
  </w:style>
  <w:style w:type="character" w:customStyle="1" w:styleId="Nagwek9Znak">
    <w:name w:val="Nagłówek 9 Znak"/>
    <w:basedOn w:val="Domylnaczcionkaakapitu"/>
    <w:link w:val="Nagwek9"/>
    <w:rsid w:val="00D82CE2"/>
    <w:rPr>
      <w:rFonts w:ascii="Arial" w:eastAsia="Calibri" w:hAnsi="Arial" w:cs="Times New Roman"/>
      <w:sz w:val="20"/>
      <w:szCs w:val="20"/>
      <w:lang w:val="x-none" w:eastAsia="ar-SA"/>
    </w:rPr>
  </w:style>
  <w:style w:type="character" w:customStyle="1" w:styleId="Nagwek2Znak1">
    <w:name w:val="Nagłówek 2 Znak1"/>
    <w:link w:val="Nagwek2"/>
    <w:locked/>
    <w:rsid w:val="00D82CE2"/>
    <w:rPr>
      <w:rFonts w:ascii="Times New Roman" w:eastAsia="Calibri" w:hAnsi="Times New Roman" w:cs="Times New Roman"/>
      <w:bCs/>
      <w:iCs/>
      <w:color w:val="000000"/>
      <w:sz w:val="24"/>
      <w:szCs w:val="24"/>
      <w:lang w:val="x-none" w:eastAsia="ar-SA"/>
    </w:rPr>
  </w:style>
  <w:style w:type="paragraph" w:styleId="Tekstpodstawowy">
    <w:name w:val="Body Text"/>
    <w:basedOn w:val="Normalny"/>
    <w:link w:val="TekstpodstawowyZnak1"/>
    <w:uiPriority w:val="99"/>
    <w:rsid w:val="00D82CE2"/>
    <w:pPr>
      <w:suppressAutoHyphens/>
      <w:spacing w:after="120"/>
      <w:jc w:val="left"/>
    </w:pPr>
    <w:rPr>
      <w:rFonts w:ascii="Times New Roman" w:eastAsia="Calibri" w:hAnsi="Times New Roman" w:cs="Times New Roman"/>
      <w:sz w:val="24"/>
      <w:szCs w:val="24"/>
      <w:lang w:val="x-none" w:eastAsia="ar-SA"/>
    </w:rPr>
  </w:style>
  <w:style w:type="character" w:customStyle="1" w:styleId="TekstpodstawowyZnak">
    <w:name w:val="Tekst podstawowy Znak"/>
    <w:basedOn w:val="Domylnaczcionkaakapitu"/>
    <w:uiPriority w:val="99"/>
    <w:semiHidden/>
    <w:rsid w:val="00D82CE2"/>
    <w:rPr>
      <w:rFonts w:ascii="Book Antiqua" w:hAnsi="Book Antiqua"/>
    </w:rPr>
  </w:style>
  <w:style w:type="character" w:customStyle="1" w:styleId="TekstpodstawowyZnak1">
    <w:name w:val="Tekst podstawowy Znak1"/>
    <w:link w:val="Tekstpodstawowy"/>
    <w:uiPriority w:val="99"/>
    <w:locked/>
    <w:rsid w:val="00D82CE2"/>
    <w:rPr>
      <w:rFonts w:ascii="Times New Roman" w:eastAsia="Calibri" w:hAnsi="Times New Roman" w:cs="Times New Roman"/>
      <w:sz w:val="24"/>
      <w:szCs w:val="24"/>
      <w:lang w:val="x-none" w:eastAsia="ar-SA"/>
    </w:rPr>
  </w:style>
  <w:style w:type="paragraph" w:styleId="Tytu">
    <w:name w:val="Title"/>
    <w:basedOn w:val="Normalny"/>
    <w:next w:val="Normalny"/>
    <w:link w:val="TytuZnak"/>
    <w:uiPriority w:val="99"/>
    <w:qFormat/>
    <w:rsid w:val="00D82CE2"/>
    <w:pPr>
      <w:suppressAutoHyphens/>
      <w:spacing w:before="240" w:after="60"/>
      <w:jc w:val="center"/>
    </w:pPr>
    <w:rPr>
      <w:rFonts w:ascii="Times New Roman" w:eastAsia="Calibri" w:hAnsi="Times New Roman" w:cs="Arial"/>
      <w:b/>
      <w:bCs/>
      <w:kern w:val="1"/>
      <w:sz w:val="32"/>
      <w:szCs w:val="32"/>
      <w:lang w:val="x-none" w:eastAsia="ar-SA"/>
    </w:rPr>
  </w:style>
  <w:style w:type="character" w:customStyle="1" w:styleId="TytuZnak">
    <w:name w:val="Tytuł Znak"/>
    <w:basedOn w:val="Domylnaczcionkaakapitu"/>
    <w:link w:val="Tytu"/>
    <w:uiPriority w:val="99"/>
    <w:rsid w:val="00D82CE2"/>
    <w:rPr>
      <w:rFonts w:ascii="Times New Roman" w:eastAsia="Calibri" w:hAnsi="Times New Roman" w:cs="Arial"/>
      <w:b/>
      <w:bCs/>
      <w:kern w:val="1"/>
      <w:sz w:val="32"/>
      <w:szCs w:val="32"/>
      <w:lang w:val="x-none" w:eastAsia="ar-SA"/>
    </w:rPr>
  </w:style>
  <w:style w:type="paragraph" w:customStyle="1" w:styleId="ListParagraph1">
    <w:name w:val="List Paragraph1"/>
    <w:basedOn w:val="Normalny"/>
    <w:uiPriority w:val="99"/>
    <w:rsid w:val="00D82CE2"/>
    <w:pPr>
      <w:widowControl w:val="0"/>
      <w:suppressAutoHyphens/>
      <w:spacing w:after="0"/>
      <w:ind w:left="720"/>
      <w:jc w:val="left"/>
    </w:pPr>
    <w:rPr>
      <w:rFonts w:ascii="Geneva" w:eastAsia="Times New Roman" w:hAnsi="Geneva" w:cs="Times New Roman"/>
      <w:sz w:val="24"/>
      <w:szCs w:val="20"/>
      <w:lang w:eastAsia="ar-SA"/>
    </w:rPr>
  </w:style>
  <w:style w:type="paragraph" w:styleId="Bezodstpw">
    <w:name w:val="No Spacing"/>
    <w:qFormat/>
    <w:rsid w:val="00D82CE2"/>
    <w:pPr>
      <w:spacing w:after="0" w:line="240" w:lineRule="auto"/>
    </w:pPr>
    <w:rPr>
      <w:rFonts w:ascii="Calibri" w:eastAsia="Calibri" w:hAnsi="Calibri" w:cs="Times New Roman"/>
    </w:rPr>
  </w:style>
  <w:style w:type="character" w:styleId="Numerstrony">
    <w:name w:val="page number"/>
    <w:uiPriority w:val="99"/>
    <w:rsid w:val="00672A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67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kssip.gov.pl" TargetMode="External"/><Relationship Id="rId13" Type="http://schemas.openxmlformats.org/officeDocument/2006/relationships/hyperlink" Target="https://www.soldea.pl/epz/epz/" TargetMode="External"/><Relationship Id="rId18" Type="http://schemas.openxmlformats.org/officeDocument/2006/relationships/hyperlink" Target="https://www.soldea.pl/epz/ep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oldea.pl/epz/epz/" TargetMode="External"/><Relationship Id="rId17" Type="http://schemas.openxmlformats.org/officeDocument/2006/relationships/hyperlink" Target="https://www.kssip.gov.pl/Postepowania_w_trybie_ustawy_Pzp" TargetMode="External"/><Relationship Id="rId2" Type="http://schemas.openxmlformats.org/officeDocument/2006/relationships/numbering" Target="numbering.xml"/><Relationship Id="rId16" Type="http://schemas.openxmlformats.org/officeDocument/2006/relationships/hyperlink" Target="https://www.soldea.pl/epz/ep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sip.gov.pl/Postepowania_w_trybie_ustawy_Pzp" TargetMode="External"/><Relationship Id="rId5" Type="http://schemas.openxmlformats.org/officeDocument/2006/relationships/webSettings" Target="webSettings.xml"/><Relationship Id="rId15" Type="http://schemas.openxmlformats.org/officeDocument/2006/relationships/hyperlink" Target="https://www.soldea.pl/epz/epz/"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hyperlink" Target="https://www.kssip.gov.pl/Postepowania_w_trybie_ustawy_Pzp" TargetMode="External"/><Relationship Id="rId19" Type="http://schemas.openxmlformats.org/officeDocument/2006/relationships/hyperlink" Target="https://www.soldea.pl/epz/epz/" TargetMode="External"/><Relationship Id="rId4" Type="http://schemas.openxmlformats.org/officeDocument/2006/relationships/settings" Target="settings.xml"/><Relationship Id="rId9" Type="http://schemas.openxmlformats.org/officeDocument/2006/relationships/hyperlink" Target="https://www.kssip.gov.pl/" TargetMode="External"/><Relationship Id="rId14" Type="http://schemas.openxmlformats.org/officeDocument/2006/relationships/hyperlink" Target="https://www.kssip.gov.pl/Postepowania_w_trybie_ustawy_Pzp" TargetMode="External"/><Relationship Id="rId22" Type="http://schemas.openxmlformats.org/officeDocument/2006/relationships/fontTable" Target="fontTable.xm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sekretariat.lublin@kssip.gov.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24AE2-D2DD-4C01-A16C-87A0E08D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7747</Words>
  <Characters>46482</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Ćwiklińska</dc:creator>
  <cp:lastModifiedBy>Windows User</cp:lastModifiedBy>
  <cp:revision>2</cp:revision>
  <cp:lastPrinted>2021-12-22T08:36:00Z</cp:lastPrinted>
  <dcterms:created xsi:type="dcterms:W3CDTF">2021-12-31T09:24:00Z</dcterms:created>
  <dcterms:modified xsi:type="dcterms:W3CDTF">2021-12-31T09:24:00Z</dcterms:modified>
</cp:coreProperties>
</file>