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948" w:rsidRPr="00F64948" w:rsidRDefault="00F64948" w:rsidP="00F64948">
      <w:pPr>
        <w:spacing w:after="280" w:line="420" w:lineRule="atLeast"/>
        <w:ind w:left="225"/>
        <w:jc w:val="center"/>
        <w:rPr>
          <w:rFonts w:ascii="Arial CE" w:eastAsia="Times New Roman" w:hAnsi="Arial CE" w:cs="Arial CE"/>
          <w:sz w:val="28"/>
          <w:szCs w:val="28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 xml:space="preserve">Kraków: Prawo do korzystania z systemu Informacji Prawnej </w:t>
      </w:r>
      <w:proofErr w:type="spellStart"/>
      <w:r w:rsidRPr="00F6494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LexPolonica</w:t>
      </w:r>
      <w:proofErr w:type="spellEnd"/>
      <w:r w:rsidRPr="00F64948">
        <w:rPr>
          <w:rFonts w:ascii="Arial CE" w:eastAsia="Times New Roman" w:hAnsi="Arial CE" w:cs="Arial CE"/>
          <w:sz w:val="28"/>
          <w:szCs w:val="28"/>
          <w:lang w:eastAsia="pl-PL"/>
        </w:rPr>
        <w:br/>
      </w:r>
      <w:r w:rsidRPr="00F64948">
        <w:rPr>
          <w:rFonts w:ascii="Arial CE" w:eastAsia="Times New Roman" w:hAnsi="Arial CE" w:cs="Arial CE"/>
          <w:b/>
          <w:bCs/>
          <w:sz w:val="28"/>
          <w:szCs w:val="28"/>
          <w:lang w:eastAsia="pl-PL"/>
        </w:rPr>
        <w:t>Numer ogłoszenia: 222804 - 2011; data zamieszczenia: 29.07.2011</w:t>
      </w:r>
      <w:r w:rsidRPr="00F64948">
        <w:rPr>
          <w:rFonts w:ascii="Arial CE" w:eastAsia="Times New Roman" w:hAnsi="Arial CE" w:cs="Arial CE"/>
          <w:sz w:val="28"/>
          <w:szCs w:val="28"/>
          <w:lang w:eastAsia="pl-PL"/>
        </w:rPr>
        <w:br/>
        <w:t>OGŁOSZENIE O UDZIELENIU ZAMÓWIENIA - Usługi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Zamieszczanie ogłoszenia: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obowiązkowe.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Ogłoszenie dotyczy: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zamówienia publicznego.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zamówienie było przedmiotem ogłoszenia w Biuletynie Zamówień Publicznych: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Czy w Biuletynie Zamówień Publicznych zostało zamieszczone ogłoszenie o zmianie ogłoszenia: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nie.</w:t>
      </w:r>
    </w:p>
    <w:p w:rsidR="00F64948" w:rsidRPr="00F64948" w:rsidRDefault="00F64948" w:rsidP="00F6494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I: ZAMAWIAJĄCY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1) NAZWA I ADRES: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Krajowa Szkoła Sądownictwa i Prokuratury, ul. Przy Rondzie 5, 31-547 Kraków, woj. małopolskie, tel. 12 617 94 10, faks 12 617 94 11.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I. 2) RODZAJ ZAMAWIAJĄCEGO: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Podmiot prawa publicznego.</w:t>
      </w:r>
    </w:p>
    <w:p w:rsidR="00F64948" w:rsidRPr="00F64948" w:rsidRDefault="00F64948" w:rsidP="00F6494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II: PRZEDMIOT ZAMÓWIENIA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II.1) Nazwa nadana zamówieniu przez zamawiającego: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Prawo do korzystania z systemu Informacji Prawnej 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LexPolonica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.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II.2) Rodzaj zamówienia: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Usługi.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II.3) Określenie przedmiotu zamówienia: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Prawo do korzystania z systemu Informacji Prawnej 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LexPolonica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- udostępnienie Serwisu 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Lexpolonica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Perfekta w wersji sieciowej Intranetowej 38 stanowiskowej oraz 5 licencji jednostkowych z comiesięczna aktualizacją przez okres 36 miesięcy dla krajowej Szkoły Sądownictwa i Prokuratury w Krakowie, Lublinie i Warszawie: Serwisu Prawno-Gospodarczego Premium w wersji on-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line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jednostanowiskowej przez okres 36 miesięcy. System składa 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sie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z oprogramowania, bazy aktów prawnych, orzeczeń i wzorów, komentarzy, serwis aktualności.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II.4) Wspólny Słownik Zamówień (CPV):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48.00.00.00-8.</w:t>
      </w:r>
    </w:p>
    <w:p w:rsidR="00F64948" w:rsidRPr="00F64948" w:rsidRDefault="00F64948" w:rsidP="00F6494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III: PROCEDURA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III.1) TRYB UDZIELENIA ZAMÓWIENIA: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Zamówienie z wolnej ręki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III.2) INFORMACJE ADMINISTRACYJNE</w:t>
      </w:r>
    </w:p>
    <w:p w:rsidR="00F64948" w:rsidRPr="00F64948" w:rsidRDefault="00F64948" w:rsidP="00F64948">
      <w:pPr>
        <w:numPr>
          <w:ilvl w:val="0"/>
          <w:numId w:val="1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Zamówienie dotyczy projektu/programu finansowanego ze środków Unii Europejskiej: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nie</w:t>
      </w:r>
    </w:p>
    <w:p w:rsidR="00F64948" w:rsidRPr="00F64948" w:rsidRDefault="00F64948" w:rsidP="00F64948">
      <w:pPr>
        <w:spacing w:before="375" w:after="225" w:line="400" w:lineRule="atLeast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SEKCJA IV: UDZIELENIE ZAMÓWIENIA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IV.1) DATA UDZIELENIA ZAMÓWIENIA: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29.07.2011.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IV.2) LICZBA OTRZYMANYCH OFERT: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1.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IV.3) LICZBA ODRZUCONYCH OFERT: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0.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IV.4) NAZWA I ADRES WYKONAWCY, KTÓREMU UDZIELONO ZAMÓWIENIA:</w:t>
      </w:r>
    </w:p>
    <w:p w:rsidR="00F64948" w:rsidRPr="00F64948" w:rsidRDefault="00F64948" w:rsidP="00F64948">
      <w:pPr>
        <w:numPr>
          <w:ilvl w:val="0"/>
          <w:numId w:val="2"/>
        </w:numPr>
        <w:spacing w:before="100" w:beforeAutospacing="1" w:after="100" w:afterAutospacing="1" w:line="400" w:lineRule="atLeast"/>
        <w:ind w:left="450"/>
        <w:rPr>
          <w:rFonts w:ascii="Arial CE" w:eastAsia="Times New Roman" w:hAnsi="Arial CE" w:cs="Arial CE"/>
          <w:sz w:val="20"/>
          <w:szCs w:val="20"/>
          <w:lang w:eastAsia="pl-PL"/>
        </w:rPr>
      </w:pP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LexisNexis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sp. z o.o. z siedzibą w Warszawie, Aleje Jerozolimskie 181, 02-222 Warszawa, kraj/woj. mazowieckie. 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IV.5) Szacunkowa wartość zamówienia</w:t>
      </w:r>
      <w:r w:rsidRPr="00F64948">
        <w:rPr>
          <w:rFonts w:ascii="Arial CE" w:eastAsia="Times New Roman" w:hAnsi="Arial CE" w:cs="Arial CE"/>
          <w:i/>
          <w:iCs/>
          <w:sz w:val="20"/>
          <w:szCs w:val="20"/>
          <w:lang w:eastAsia="pl-PL"/>
        </w:rPr>
        <w:t xml:space="preserve"> (bez VAT)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: 100000,00 PLN.</w:t>
      </w:r>
    </w:p>
    <w:p w:rsidR="00F64948" w:rsidRPr="00F64948" w:rsidRDefault="00F64948" w:rsidP="00F64948">
      <w:pPr>
        <w:spacing w:after="0" w:line="400" w:lineRule="atLeast"/>
        <w:ind w:left="22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IV.6) INFORMACJA O CENIE WYBRANEJ OFERTY ORAZ O OFERTACH Z NAJNIŻSZĄ I NAJWYŻSZĄ CENĄ</w:t>
      </w:r>
    </w:p>
    <w:p w:rsidR="00F64948" w:rsidRPr="00F64948" w:rsidRDefault="00F64948" w:rsidP="00F64948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Cena wybranej oferty: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120000,00</w:t>
      </w:r>
    </w:p>
    <w:p w:rsidR="00F64948" w:rsidRPr="00F64948" w:rsidRDefault="00F64948" w:rsidP="00F64948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Oferta z najniższą ceną: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120000,00</w:t>
      </w: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 xml:space="preserve"> / Oferta z najwyższą ceną: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120000,00</w:t>
      </w:r>
    </w:p>
    <w:p w:rsidR="00F64948" w:rsidRPr="00F64948" w:rsidRDefault="00F64948" w:rsidP="00F64948">
      <w:pPr>
        <w:numPr>
          <w:ilvl w:val="0"/>
          <w:numId w:val="3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Waluta:</w:t>
      </w: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PLN.</w:t>
      </w:r>
    </w:p>
    <w:p w:rsidR="00F64948" w:rsidRPr="00F64948" w:rsidRDefault="00F64948" w:rsidP="00F64948">
      <w:pPr>
        <w:spacing w:before="375" w:after="225" w:line="400" w:lineRule="atLeast"/>
        <w:jc w:val="center"/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4"/>
          <w:szCs w:val="24"/>
          <w:u w:val="single"/>
          <w:lang w:eastAsia="pl-PL"/>
        </w:rPr>
        <w:t>ZAŁĄCZNIK I</w:t>
      </w:r>
    </w:p>
    <w:p w:rsidR="00F64948" w:rsidRPr="00F64948" w:rsidRDefault="00F64948" w:rsidP="00F64948">
      <w:pPr>
        <w:spacing w:after="0" w:line="400" w:lineRule="atLeast"/>
        <w:ind w:left="225"/>
        <w:jc w:val="center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Uzasadnienie udzielenia zamówienia w trybie negocjacji bez ogłoszenia, zamówienia z wolnej ręki albo zapytania o cenę</w:t>
      </w:r>
    </w:p>
    <w:p w:rsidR="00F64948" w:rsidRPr="00F64948" w:rsidRDefault="00F64948" w:rsidP="00F64948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1. Podstawa prawna</w:t>
      </w:r>
    </w:p>
    <w:p w:rsidR="00F64948" w:rsidRPr="00F64948" w:rsidRDefault="00F64948" w:rsidP="00F6494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Postępowanie prowadzone jest w trybie zamówienie z wolnej ręki na podstawie art. 67 ust. 1 pkt 1 lit. b ustawy z dnia 29 stycznia 2004r. - Prawo zamówień publicznych.</w:t>
      </w:r>
    </w:p>
    <w:p w:rsidR="00F64948" w:rsidRPr="00F64948" w:rsidRDefault="00F64948" w:rsidP="00F64948">
      <w:pPr>
        <w:numPr>
          <w:ilvl w:val="0"/>
          <w:numId w:val="4"/>
        </w:num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b/>
          <w:bCs/>
          <w:sz w:val="20"/>
          <w:szCs w:val="20"/>
          <w:lang w:eastAsia="pl-PL"/>
        </w:rPr>
        <w:t>2. Uzasadnienia wyboru trybu</w:t>
      </w:r>
    </w:p>
    <w:p w:rsidR="00F64948" w:rsidRPr="00F64948" w:rsidRDefault="00F64948" w:rsidP="00F6494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Należy podać uzasadnienie faktyczne i prawne wyboru trybu oraz wyjaśnić, dlaczego udzielenie zamówienia jest zgodne z przepisami.</w:t>
      </w:r>
    </w:p>
    <w:p w:rsidR="00F64948" w:rsidRPr="00F64948" w:rsidRDefault="00F64948" w:rsidP="00F64948">
      <w:pPr>
        <w:spacing w:after="0" w:line="400" w:lineRule="atLeast"/>
        <w:ind w:left="675"/>
        <w:rPr>
          <w:rFonts w:ascii="Arial CE" w:eastAsia="Times New Roman" w:hAnsi="Arial CE" w:cs="Arial CE"/>
          <w:sz w:val="20"/>
          <w:szCs w:val="20"/>
          <w:lang w:eastAsia="pl-PL"/>
        </w:rPr>
      </w:pPr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Oprogramowanie 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LexPolonica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może zostać zrealizowane tylko przez jednego wykonawcę - tryb zamówienia z wolnej ręki na podstawie art. 67 ust. 1 pkt 1 lit. b ustawy 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pzp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- może być świadczona tyko przez jednego wykonawcę z 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przyczy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technicznych o 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obiektywym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charakterze. Zakup oprogramowania może 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nastapić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tylko w 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LexisNexis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Polska Sp. z o.o., która jest jedynym wydawcą i dystrybutorem Serwisu </w:t>
      </w:r>
      <w:proofErr w:type="spellStart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>LexPolonica</w:t>
      </w:r>
      <w:proofErr w:type="spellEnd"/>
      <w:r w:rsidRPr="00F64948">
        <w:rPr>
          <w:rFonts w:ascii="Arial CE" w:eastAsia="Times New Roman" w:hAnsi="Arial CE" w:cs="Arial CE"/>
          <w:sz w:val="20"/>
          <w:szCs w:val="20"/>
          <w:lang w:eastAsia="pl-PL"/>
        </w:rPr>
        <w:t xml:space="preserve"> i jako jedyne posiada prawa autorskie do tego programu.</w:t>
      </w:r>
    </w:p>
    <w:p w:rsidR="00F64948" w:rsidRPr="00F64948" w:rsidRDefault="00F64948" w:rsidP="00F64948">
      <w:pPr>
        <w:spacing w:after="0" w:line="400" w:lineRule="atLeast"/>
        <w:rPr>
          <w:rFonts w:ascii="Arial CE" w:eastAsia="Times New Roman" w:hAnsi="Arial CE" w:cs="Arial CE"/>
          <w:sz w:val="20"/>
          <w:szCs w:val="20"/>
          <w:lang w:eastAsia="pl-PL"/>
        </w:rPr>
      </w:pPr>
    </w:p>
    <w:p w:rsidR="00203B4B" w:rsidRDefault="00203B4B"/>
    <w:sectPr w:rsidR="00203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611E98"/>
    <w:multiLevelType w:val="multilevel"/>
    <w:tmpl w:val="C8864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8044EF"/>
    <w:multiLevelType w:val="multilevel"/>
    <w:tmpl w:val="97066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534C71"/>
    <w:multiLevelType w:val="multilevel"/>
    <w:tmpl w:val="B922F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9A1289"/>
    <w:multiLevelType w:val="multilevel"/>
    <w:tmpl w:val="68FC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48"/>
    <w:rsid w:val="00203B4B"/>
    <w:rsid w:val="00807ADD"/>
    <w:rsid w:val="00F64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A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07A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7A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0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3185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Gołębiowska</dc:creator>
  <cp:lastModifiedBy>Wioletta Gołębiowska</cp:lastModifiedBy>
  <cp:revision>1</cp:revision>
  <cp:lastPrinted>2011-07-29T10:52:00Z</cp:lastPrinted>
  <dcterms:created xsi:type="dcterms:W3CDTF">2011-07-29T10:51:00Z</dcterms:created>
  <dcterms:modified xsi:type="dcterms:W3CDTF">2011-07-29T10:52:00Z</dcterms:modified>
</cp:coreProperties>
</file>