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B75EC" w14:textId="77777777" w:rsidR="003B0F8B" w:rsidRPr="004E2F6F" w:rsidRDefault="003B0F8B" w:rsidP="003B0F8B">
      <w:pPr>
        <w:spacing w:line="276" w:lineRule="auto"/>
        <w:jc w:val="center"/>
        <w:rPr>
          <w:rFonts w:ascii="Calibri" w:hAnsi="Calibri" w:cs="Calibri"/>
          <w:b/>
          <w:sz w:val="22"/>
          <w:szCs w:val="22"/>
        </w:rPr>
      </w:pPr>
      <w:r w:rsidRPr="004E2F6F">
        <w:rPr>
          <w:rFonts w:ascii="Calibri" w:hAnsi="Calibri" w:cs="Calibri"/>
          <w:b/>
          <w:sz w:val="22"/>
          <w:szCs w:val="22"/>
        </w:rPr>
        <w:t>PROJEKTOWANE POSTANOWIENIA UMOWY</w:t>
      </w:r>
    </w:p>
    <w:p w14:paraId="03678D6B" w14:textId="77777777" w:rsidR="003B0F8B" w:rsidRPr="004E2F6F" w:rsidRDefault="003B0F8B" w:rsidP="003B0F8B">
      <w:pPr>
        <w:spacing w:line="276" w:lineRule="auto"/>
        <w:jc w:val="center"/>
        <w:rPr>
          <w:rFonts w:ascii="Calibri" w:hAnsi="Calibri" w:cs="Calibri"/>
          <w:b/>
          <w:sz w:val="22"/>
          <w:szCs w:val="22"/>
        </w:rPr>
      </w:pPr>
    </w:p>
    <w:p w14:paraId="36A8FB91" w14:textId="77777777" w:rsidR="003B0F8B" w:rsidRPr="004E2F6F" w:rsidRDefault="003B0F8B" w:rsidP="003B0F8B">
      <w:pPr>
        <w:spacing w:line="276" w:lineRule="auto"/>
        <w:jc w:val="center"/>
        <w:rPr>
          <w:rFonts w:ascii="Calibri" w:hAnsi="Calibri" w:cs="Calibri"/>
          <w:b/>
          <w:sz w:val="22"/>
          <w:szCs w:val="22"/>
        </w:rPr>
      </w:pPr>
      <w:r w:rsidRPr="004E2F6F">
        <w:rPr>
          <w:rFonts w:ascii="Calibri" w:hAnsi="Calibri" w:cs="Calibri"/>
          <w:b/>
          <w:sz w:val="22"/>
          <w:szCs w:val="22"/>
        </w:rPr>
        <w:t xml:space="preserve">UMOWA nr  …………………...2021 </w:t>
      </w:r>
    </w:p>
    <w:p w14:paraId="0BC7BE46" w14:textId="3D4F6FA6" w:rsidR="003B0F8B" w:rsidRPr="004E2F6F" w:rsidRDefault="003B0F8B" w:rsidP="003B0F8B">
      <w:pPr>
        <w:spacing w:line="276" w:lineRule="auto"/>
        <w:jc w:val="center"/>
        <w:rPr>
          <w:rFonts w:ascii="Calibri" w:hAnsi="Calibri" w:cs="Calibri"/>
          <w:b/>
          <w:sz w:val="22"/>
          <w:szCs w:val="22"/>
        </w:rPr>
      </w:pPr>
      <w:r w:rsidRPr="004E2F6F">
        <w:rPr>
          <w:rFonts w:ascii="Calibri" w:hAnsi="Calibri" w:cs="Calibri"/>
          <w:b/>
          <w:sz w:val="22"/>
          <w:szCs w:val="22"/>
        </w:rPr>
        <w:t xml:space="preserve">dot. postępowania (znak sprawy):  </w:t>
      </w:r>
      <w:r w:rsidR="009C1058">
        <w:rPr>
          <w:rFonts w:ascii="Calibri" w:hAnsi="Calibri" w:cs="Calibri"/>
          <w:b/>
          <w:sz w:val="22"/>
          <w:szCs w:val="22"/>
        </w:rPr>
        <w:t>BA-X.2611.2</w:t>
      </w:r>
      <w:r w:rsidR="00144E4F">
        <w:rPr>
          <w:rFonts w:ascii="Calibri" w:hAnsi="Calibri" w:cs="Calibri"/>
          <w:b/>
          <w:sz w:val="22"/>
          <w:szCs w:val="22"/>
        </w:rPr>
        <w:t>5</w:t>
      </w:r>
      <w:r w:rsidR="009C1058">
        <w:rPr>
          <w:rFonts w:ascii="Calibri" w:hAnsi="Calibri" w:cs="Calibri"/>
          <w:b/>
          <w:sz w:val="22"/>
          <w:szCs w:val="22"/>
        </w:rPr>
        <w:t>.2021</w:t>
      </w:r>
    </w:p>
    <w:p w14:paraId="08DB39AE" w14:textId="77777777" w:rsidR="003B0F8B" w:rsidRPr="004E2F6F" w:rsidRDefault="003B0F8B" w:rsidP="003B0F8B">
      <w:pPr>
        <w:spacing w:line="276" w:lineRule="auto"/>
        <w:rPr>
          <w:rFonts w:ascii="Calibri" w:hAnsi="Calibri" w:cs="Calibri"/>
          <w:sz w:val="22"/>
          <w:szCs w:val="22"/>
        </w:rPr>
      </w:pPr>
    </w:p>
    <w:p w14:paraId="5D408F2B" w14:textId="77777777" w:rsidR="003B0F8B" w:rsidRPr="004E2F6F" w:rsidRDefault="003B0F8B" w:rsidP="009C1058">
      <w:pPr>
        <w:spacing w:line="276" w:lineRule="auto"/>
        <w:rPr>
          <w:rFonts w:ascii="Calibri" w:hAnsi="Calibri" w:cs="Calibri"/>
          <w:sz w:val="22"/>
          <w:szCs w:val="22"/>
        </w:rPr>
      </w:pPr>
      <w:r w:rsidRPr="004E2F6F">
        <w:rPr>
          <w:rFonts w:ascii="Calibri" w:hAnsi="Calibri" w:cs="Calibri"/>
          <w:sz w:val="22"/>
          <w:szCs w:val="22"/>
        </w:rPr>
        <w:t>zawarta w Krakowie, w dniu  .................................... pomiędzy:</w:t>
      </w:r>
    </w:p>
    <w:p w14:paraId="10C13EFD" w14:textId="2F378E3C" w:rsidR="003B0F8B" w:rsidRPr="004E2F6F" w:rsidRDefault="003B0F8B" w:rsidP="009C1058">
      <w:pPr>
        <w:pStyle w:val="Style28"/>
        <w:widowControl/>
        <w:spacing w:line="276" w:lineRule="auto"/>
        <w:jc w:val="both"/>
        <w:rPr>
          <w:rStyle w:val="FontStyle140"/>
          <w:rFonts w:ascii="Calibri" w:hAnsi="Calibri" w:cs="Calibri"/>
          <w:bCs/>
          <w:sz w:val="22"/>
          <w:szCs w:val="22"/>
        </w:rPr>
      </w:pPr>
      <w:r w:rsidRPr="004E2F6F">
        <w:rPr>
          <w:rStyle w:val="FontStyle129"/>
          <w:rFonts w:ascii="Calibri" w:hAnsi="Calibri" w:cs="Calibri"/>
          <w:sz w:val="22"/>
          <w:szCs w:val="22"/>
        </w:rPr>
        <w:t xml:space="preserve">Krajową Szkołą Sądownictwa i Prokuratury </w:t>
      </w:r>
      <w:r w:rsidRPr="004E2F6F">
        <w:rPr>
          <w:rStyle w:val="FontStyle129"/>
          <w:rFonts w:ascii="Calibri" w:hAnsi="Calibri" w:cs="Calibri"/>
          <w:b w:val="0"/>
          <w:sz w:val="22"/>
          <w:szCs w:val="22"/>
        </w:rPr>
        <w:t>z siedzibą w Krakowie, ul. Przy Rondzie 5, 31-547 Kraków, posiadającą numer identyfikacji podatkowej NIP: 701</w:t>
      </w:r>
      <w:r w:rsidRPr="004E2F6F">
        <w:rPr>
          <w:rStyle w:val="FontStyle129"/>
          <w:rFonts w:ascii="Calibri" w:hAnsi="Calibri" w:cs="Calibri"/>
          <w:b w:val="0"/>
          <w:sz w:val="22"/>
          <w:szCs w:val="22"/>
        </w:rPr>
        <w:noBreakHyphen/>
        <w:t>002</w:t>
      </w:r>
      <w:r w:rsidRPr="004E2F6F">
        <w:rPr>
          <w:rStyle w:val="FontStyle129"/>
          <w:rFonts w:ascii="Calibri" w:hAnsi="Calibri" w:cs="Calibri"/>
          <w:b w:val="0"/>
          <w:sz w:val="22"/>
          <w:szCs w:val="22"/>
        </w:rPr>
        <w:noBreakHyphen/>
        <w:t xml:space="preserve">79-49, REGON: 140580428, działającą na podstawie przepisów ustawy z dnia 23 stycznia 2009 r. o Krajowej Szkole Sądownictwa i Prokuratury </w:t>
      </w:r>
      <w:r w:rsidRPr="004E2F6F">
        <w:rPr>
          <w:rFonts w:ascii="Calibri" w:hAnsi="Calibri" w:cs="Calibri"/>
          <w:sz w:val="22"/>
          <w:szCs w:val="22"/>
          <w:lang w:eastAsia="ar-SA"/>
        </w:rPr>
        <w:t>(Dz. U. z 2020 r., poz. 1366</w:t>
      </w:r>
      <w:r w:rsidR="003249F0" w:rsidRPr="004E2F6F">
        <w:rPr>
          <w:rFonts w:ascii="Calibri" w:hAnsi="Calibri" w:cs="Calibri"/>
          <w:sz w:val="22"/>
          <w:szCs w:val="22"/>
          <w:lang w:eastAsia="ar-SA"/>
        </w:rPr>
        <w:t xml:space="preserve"> z zm</w:t>
      </w:r>
      <w:r w:rsidR="00E33700" w:rsidRPr="004E2F6F">
        <w:rPr>
          <w:rFonts w:ascii="Calibri" w:hAnsi="Calibri" w:cs="Calibri"/>
          <w:sz w:val="22"/>
          <w:szCs w:val="22"/>
          <w:lang w:eastAsia="ar-SA"/>
        </w:rPr>
        <w:t>.</w:t>
      </w:r>
      <w:r w:rsidRPr="004E2F6F">
        <w:rPr>
          <w:rFonts w:ascii="Calibri" w:hAnsi="Calibri" w:cs="Calibri"/>
          <w:sz w:val="22"/>
          <w:szCs w:val="22"/>
          <w:lang w:eastAsia="ar-SA"/>
        </w:rPr>
        <w:t>)</w:t>
      </w:r>
      <w:r w:rsidRPr="004E2F6F">
        <w:rPr>
          <w:rFonts w:ascii="Calibri" w:hAnsi="Calibri" w:cs="Calibri"/>
          <w:iCs/>
          <w:sz w:val="22"/>
          <w:szCs w:val="22"/>
        </w:rPr>
        <w:t xml:space="preserve"> </w:t>
      </w:r>
      <w:r w:rsidRPr="004E2F6F">
        <w:rPr>
          <w:rStyle w:val="FontStyle129"/>
          <w:rFonts w:ascii="Calibri" w:hAnsi="Calibri" w:cs="Calibri"/>
          <w:b w:val="0"/>
          <w:sz w:val="22"/>
          <w:szCs w:val="22"/>
        </w:rPr>
        <w:t>re</w:t>
      </w:r>
      <w:r w:rsidRPr="004E2F6F">
        <w:rPr>
          <w:rStyle w:val="FontStyle140"/>
          <w:rFonts w:ascii="Calibri" w:hAnsi="Calibri" w:cs="Calibri"/>
          <w:sz w:val="22"/>
          <w:szCs w:val="22"/>
        </w:rPr>
        <w:t>prezentowaną przez:</w:t>
      </w:r>
    </w:p>
    <w:p w14:paraId="609A25A2" w14:textId="77777777" w:rsidR="003B0F8B" w:rsidRPr="004E2F6F" w:rsidRDefault="003B0F8B" w:rsidP="009C1058">
      <w:pPr>
        <w:widowControl w:val="0"/>
        <w:spacing w:after="120" w:line="276" w:lineRule="auto"/>
        <w:ind w:hanging="3"/>
        <w:jc w:val="both"/>
        <w:rPr>
          <w:rFonts w:ascii="Calibri" w:hAnsi="Calibri" w:cs="Calibri"/>
          <w:b/>
          <w:sz w:val="22"/>
          <w:szCs w:val="22"/>
        </w:rPr>
      </w:pPr>
      <w:r w:rsidRPr="004E2F6F">
        <w:rPr>
          <w:rFonts w:ascii="Calibri" w:hAnsi="Calibri" w:cs="Calibri"/>
          <w:sz w:val="22"/>
          <w:szCs w:val="22"/>
        </w:rPr>
        <w:t xml:space="preserve">Pana </w:t>
      </w:r>
      <w:r w:rsidRPr="004E2F6F">
        <w:rPr>
          <w:rFonts w:ascii="Calibri" w:hAnsi="Calibri" w:cs="Calibri"/>
          <w:b/>
          <w:sz w:val="22"/>
          <w:szCs w:val="22"/>
        </w:rPr>
        <w:t>Dariusza Pawłyszcze</w:t>
      </w:r>
      <w:r w:rsidRPr="004E2F6F">
        <w:rPr>
          <w:rFonts w:ascii="Calibri" w:hAnsi="Calibri" w:cs="Calibri"/>
          <w:sz w:val="22"/>
          <w:szCs w:val="22"/>
        </w:rPr>
        <w:t xml:space="preserve"> -  Dyrektora Krajowej Szkoły Sądownictwa i Prokuratury</w:t>
      </w:r>
      <w:r w:rsidRPr="004E2F6F">
        <w:rPr>
          <w:rFonts w:ascii="Calibri" w:hAnsi="Calibri" w:cs="Calibri"/>
          <w:b/>
          <w:sz w:val="22"/>
          <w:szCs w:val="22"/>
        </w:rPr>
        <w:t>,</w:t>
      </w:r>
    </w:p>
    <w:p w14:paraId="14A29AC3"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bCs/>
          <w:sz w:val="22"/>
          <w:szCs w:val="22"/>
        </w:rPr>
        <w:t xml:space="preserve">zwaną w dalszej części umowy </w:t>
      </w:r>
      <w:r w:rsidRPr="004E2F6F">
        <w:rPr>
          <w:rFonts w:ascii="Calibri" w:hAnsi="Calibri" w:cs="Calibri"/>
          <w:sz w:val="22"/>
          <w:szCs w:val="22"/>
        </w:rPr>
        <w:t xml:space="preserve"> </w:t>
      </w:r>
      <w:r w:rsidRPr="004E2F6F">
        <w:rPr>
          <w:rFonts w:ascii="Calibri" w:hAnsi="Calibri" w:cs="Calibri"/>
          <w:b/>
          <w:sz w:val="22"/>
          <w:szCs w:val="22"/>
        </w:rPr>
        <w:t>„Zamawiającym”</w:t>
      </w:r>
      <w:r w:rsidRPr="004E2F6F">
        <w:rPr>
          <w:rFonts w:ascii="Calibri" w:hAnsi="Calibri" w:cs="Calibri"/>
          <w:sz w:val="22"/>
          <w:szCs w:val="22"/>
        </w:rPr>
        <w:t>, a</w:t>
      </w:r>
    </w:p>
    <w:p w14:paraId="3D17D553"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sz w:val="22"/>
          <w:szCs w:val="22"/>
        </w:rPr>
        <w:t>……………………..</w:t>
      </w:r>
    </w:p>
    <w:p w14:paraId="565FAA9E" w14:textId="77777777" w:rsidR="003B0F8B" w:rsidRPr="004E2F6F" w:rsidRDefault="003B0F8B" w:rsidP="009C1058">
      <w:pPr>
        <w:spacing w:line="276" w:lineRule="auto"/>
        <w:jc w:val="both"/>
        <w:rPr>
          <w:rFonts w:ascii="Calibri" w:hAnsi="Calibri" w:cs="Calibri"/>
          <w:sz w:val="22"/>
          <w:szCs w:val="22"/>
        </w:rPr>
      </w:pPr>
      <w:r w:rsidRPr="004E2F6F">
        <w:rPr>
          <w:rFonts w:ascii="Calibri" w:hAnsi="Calibri" w:cs="Calibri"/>
          <w:sz w:val="22"/>
          <w:szCs w:val="22"/>
        </w:rPr>
        <w:t>zwanym w dalszej części umowy Wykonawcą.</w:t>
      </w:r>
      <w:bookmarkStart w:id="0" w:name="_GoBack"/>
      <w:bookmarkEnd w:id="0"/>
    </w:p>
    <w:p w14:paraId="2F214498"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p>
    <w:p w14:paraId="2A5142DA"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 1</w:t>
      </w:r>
    </w:p>
    <w:p w14:paraId="0A7E718D"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Określenie przedmiotu umowy</w:t>
      </w:r>
    </w:p>
    <w:p w14:paraId="2FD6E539" w14:textId="77777777" w:rsidR="003B0F8B" w:rsidRPr="004E2F6F" w:rsidRDefault="003B0F8B" w:rsidP="009C1058">
      <w:pPr>
        <w:pStyle w:val="Akapitzlist"/>
        <w:numPr>
          <w:ilvl w:val="0"/>
          <w:numId w:val="2"/>
        </w:numPr>
        <w:shd w:val="clear" w:color="auto" w:fill="FFFFFF"/>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Przedmiotem zamówienia jest hosting dwóch serwerów dedykowanych (strony www, platformy szkoleniowej e-KSSiP) oraz hosting usługi poczty elektronicznej – wraz z obsługą administracyjną systemów, na zasadach opisanych w umowie. </w:t>
      </w:r>
    </w:p>
    <w:p w14:paraId="62247B9E" w14:textId="4E481193" w:rsidR="003B0F8B" w:rsidRPr="00530EC0" w:rsidRDefault="003B0F8B" w:rsidP="009C1058">
      <w:pPr>
        <w:pStyle w:val="Akapitzlist"/>
        <w:numPr>
          <w:ilvl w:val="0"/>
          <w:numId w:val="2"/>
        </w:numPr>
        <w:shd w:val="clear" w:color="auto" w:fill="FFFFFF"/>
        <w:suppressAutoHyphens w:val="0"/>
        <w:spacing w:line="276" w:lineRule="auto"/>
        <w:jc w:val="both"/>
        <w:rPr>
          <w:rFonts w:ascii="Calibri" w:eastAsia="Cambria" w:hAnsi="Calibri" w:cs="Calibri"/>
          <w:color w:val="auto"/>
          <w:sz w:val="22"/>
          <w:szCs w:val="22"/>
        </w:rPr>
      </w:pPr>
      <w:r w:rsidRPr="004E2F6F">
        <w:rPr>
          <w:rFonts w:ascii="Cambria" w:eastAsia="Times New Roman" w:hAnsi="Cambria"/>
          <w:sz w:val="22"/>
          <w:szCs w:val="22"/>
          <w:lang w:eastAsia="ar-SA"/>
        </w:rPr>
        <w:t>Szczegółowy zakres usługi oraz opis sposobu jej wykonania zawarty jest w Specyfikacji Warunków Zamówienia (SWZ) w szczególności w Opisie Przedmiotu Zamówienia (</w:t>
      </w:r>
      <w:r w:rsidRPr="004E2F6F">
        <w:rPr>
          <w:rFonts w:ascii="Calibri" w:eastAsia="Cambria" w:hAnsi="Calibri" w:cs="Calibri"/>
          <w:color w:val="auto"/>
          <w:sz w:val="22"/>
          <w:szCs w:val="22"/>
        </w:rPr>
        <w:t>Szczegółowe wymagania techniczne dla świadczonych usług i założenia obsługi administracyjnej)</w:t>
      </w:r>
      <w:r w:rsidRPr="004E2F6F">
        <w:rPr>
          <w:rFonts w:ascii="Cambria" w:eastAsia="Times New Roman" w:hAnsi="Cambria"/>
          <w:sz w:val="22"/>
          <w:szCs w:val="22"/>
          <w:lang w:eastAsia="ar-SA"/>
        </w:rPr>
        <w:t>, stanowiącym załącznik nr 1 do umowy.</w:t>
      </w:r>
    </w:p>
    <w:p w14:paraId="2CA75A48" w14:textId="5530402C" w:rsidR="003B0F8B" w:rsidRPr="004E2F6F" w:rsidRDefault="009B26C5" w:rsidP="009C1058">
      <w:pPr>
        <w:pStyle w:val="Akapitzlist"/>
        <w:numPr>
          <w:ilvl w:val="0"/>
          <w:numId w:val="2"/>
        </w:numPr>
        <w:shd w:val="clear" w:color="auto" w:fill="FFFFFF"/>
        <w:tabs>
          <w:tab w:val="left" w:pos="284"/>
        </w:tabs>
        <w:suppressAutoHyphens w:val="0"/>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Zamówienie będz</w:t>
      </w:r>
      <w:r w:rsidRPr="004E2F6F">
        <w:rPr>
          <w:rFonts w:ascii="Calibri" w:eastAsia="Cambria" w:hAnsi="Calibri" w:cs="Calibri"/>
          <w:color w:val="auto"/>
          <w:sz w:val="22"/>
          <w:szCs w:val="22"/>
        </w:rPr>
        <w:t>ie realizowane przez okres 24 miesięcy liczonych od dnia zawarcia  umowy, jednak nie wcześniej niż od 21 grudnia 2021 roku.</w:t>
      </w:r>
    </w:p>
    <w:p w14:paraId="2B3F35A1" w14:textId="77777777" w:rsidR="003B0F8B" w:rsidRPr="00530EC0" w:rsidRDefault="003B0F8B" w:rsidP="009C1058">
      <w:pPr>
        <w:pStyle w:val="Default"/>
        <w:tabs>
          <w:tab w:val="left" w:pos="284"/>
        </w:tabs>
        <w:spacing w:line="276" w:lineRule="auto"/>
        <w:jc w:val="center"/>
        <w:rPr>
          <w:rFonts w:eastAsia="Cambria"/>
          <w:b/>
          <w:bCs/>
          <w:color w:val="auto"/>
          <w:sz w:val="22"/>
          <w:szCs w:val="22"/>
        </w:rPr>
      </w:pPr>
    </w:p>
    <w:p w14:paraId="32F9212E" w14:textId="77777777" w:rsidR="003B0F8B" w:rsidRPr="004E2F6F" w:rsidRDefault="003B0F8B" w:rsidP="009C1058">
      <w:pPr>
        <w:pStyle w:val="Default"/>
        <w:tabs>
          <w:tab w:val="left" w:pos="284"/>
        </w:tabs>
        <w:spacing w:line="276" w:lineRule="auto"/>
        <w:jc w:val="center"/>
        <w:rPr>
          <w:rFonts w:eastAsia="Cambria"/>
          <w:b/>
          <w:bCs/>
          <w:color w:val="auto"/>
          <w:sz w:val="22"/>
          <w:szCs w:val="22"/>
        </w:rPr>
      </w:pPr>
      <w:r w:rsidRPr="004E2F6F">
        <w:rPr>
          <w:rFonts w:eastAsia="Cambria"/>
          <w:b/>
          <w:bCs/>
          <w:color w:val="auto"/>
          <w:sz w:val="22"/>
          <w:szCs w:val="22"/>
        </w:rPr>
        <w:t>§ 2</w:t>
      </w:r>
    </w:p>
    <w:p w14:paraId="1A7AA453"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Oświadczenia stron</w:t>
      </w:r>
    </w:p>
    <w:p w14:paraId="6DFEC9FC" w14:textId="77777777" w:rsidR="003B0F8B" w:rsidRPr="004E2F6F" w:rsidRDefault="003B0F8B" w:rsidP="009C1058">
      <w:pPr>
        <w:pStyle w:val="Akapitzlist"/>
        <w:numPr>
          <w:ilvl w:val="0"/>
          <w:numId w:val="4"/>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oświadcza, że:</w:t>
      </w:r>
    </w:p>
    <w:p w14:paraId="6297AD79"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Przedmiot umowy wykonywany będzie przez Wykonawcę ze starannością wynikającą z zawodowego charakteru prowadzonej działalności gospodarczej, według najlepszej wiedzy Wykonawcy przez pracowników spółki związanych właściwymi umowami oraz przepisami do zachowania poufności danych.</w:t>
      </w:r>
    </w:p>
    <w:p w14:paraId="6FE6EE92"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Wykonawca oświadcza i zapewnia, iż posiada wiedzę, doświadczenie i zasoby osobowe i sprzętowe, umożliwiające należyte wykonanie zobowiązań wynikających z umowy, jak również, iż nie istnieją żadne przeszkody natury technicznej, prawnej ani finansowej, które mogą uniemożliwić wykonanie przedmiotu umowy.</w:t>
      </w:r>
    </w:p>
    <w:p w14:paraId="095B3B4C" w14:textId="7F6105A6"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Używane przez Wykonawcę oprogramowanie </w:t>
      </w:r>
      <w:r w:rsidR="00B27130" w:rsidRPr="004E2F6F">
        <w:rPr>
          <w:rFonts w:ascii="Calibri" w:eastAsia="Cambria" w:hAnsi="Calibri" w:cs="Calibri"/>
          <w:color w:val="auto"/>
          <w:sz w:val="22"/>
          <w:szCs w:val="22"/>
        </w:rPr>
        <w:t xml:space="preserve">będzie </w:t>
      </w:r>
      <w:r w:rsidRPr="004E2F6F">
        <w:rPr>
          <w:rFonts w:ascii="Calibri" w:eastAsia="Cambria" w:hAnsi="Calibri" w:cs="Calibri"/>
          <w:color w:val="auto"/>
          <w:sz w:val="22"/>
          <w:szCs w:val="22"/>
        </w:rPr>
        <w:t>wykorzystywane zgodnie z obowiązującym prawem oraz udzielonymi licencjami</w:t>
      </w:r>
      <w:r w:rsidR="003F1BFB">
        <w:rPr>
          <w:rFonts w:ascii="Calibri" w:eastAsia="Cambria" w:hAnsi="Calibri" w:cs="Calibri"/>
          <w:color w:val="auto"/>
          <w:sz w:val="22"/>
          <w:szCs w:val="22"/>
        </w:rPr>
        <w:t>.</w:t>
      </w:r>
    </w:p>
    <w:p w14:paraId="0BFE8796" w14:textId="77777777" w:rsidR="003B0F8B" w:rsidRPr="004E2F6F" w:rsidRDefault="003B0F8B" w:rsidP="009C1058">
      <w:pPr>
        <w:pStyle w:val="Akapitzlist"/>
        <w:numPr>
          <w:ilvl w:val="0"/>
          <w:numId w:val="6"/>
        </w:numPr>
        <w:tabs>
          <w:tab w:val="clear" w:pos="851"/>
          <w:tab w:val="left" w:pos="567"/>
        </w:tabs>
        <w:spacing w:line="276" w:lineRule="auto"/>
        <w:ind w:left="567" w:hanging="283"/>
        <w:jc w:val="both"/>
        <w:rPr>
          <w:rFonts w:ascii="Calibri" w:eastAsia="Cambria" w:hAnsi="Calibri" w:cs="Calibri"/>
          <w:color w:val="auto"/>
          <w:sz w:val="22"/>
          <w:szCs w:val="22"/>
        </w:rPr>
      </w:pPr>
      <w:r w:rsidRPr="004E2F6F">
        <w:rPr>
          <w:rFonts w:ascii="Calibri" w:eastAsia="Cambria" w:hAnsi="Calibri" w:cs="Calibri"/>
          <w:color w:val="auto"/>
          <w:sz w:val="22"/>
          <w:szCs w:val="22"/>
        </w:rPr>
        <w:t>Że jest zarejestrowanym podatnikiem VAT czynnym i posiada  numer  identyfikacji podatkowej NIP …….  oraz zobowiązuje się do informowania Zamawiającego w trakcie trwania niniejszej umowy o każdej zmianie statusu podatnika podatku VAT, w szczególności w momencie wystawiania faktur VAT.</w:t>
      </w:r>
    </w:p>
    <w:p w14:paraId="3EA44914" w14:textId="77777777" w:rsidR="003B0F8B" w:rsidRPr="004E2F6F" w:rsidRDefault="003B0F8B" w:rsidP="009C1058">
      <w:pPr>
        <w:tabs>
          <w:tab w:val="left" w:pos="284"/>
        </w:tabs>
        <w:spacing w:line="276" w:lineRule="auto"/>
        <w:jc w:val="both"/>
        <w:rPr>
          <w:rFonts w:ascii="Calibri" w:eastAsia="Cambria" w:hAnsi="Calibri" w:cs="Calibri"/>
          <w:b/>
          <w:bCs/>
          <w:color w:val="auto"/>
          <w:sz w:val="22"/>
          <w:szCs w:val="22"/>
        </w:rPr>
      </w:pPr>
    </w:p>
    <w:p w14:paraId="3F9457F6"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lastRenderedPageBreak/>
        <w:t>§ 3</w:t>
      </w:r>
    </w:p>
    <w:p w14:paraId="38FF4E16"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Obsługa hostingowa</w:t>
      </w:r>
    </w:p>
    <w:p w14:paraId="3563740A"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Od dnia udostępnienia usługi Wykonawca zobowiązuje się świadczyć na rzecz Zamawiającego usługę hostingową w sposób ciągły, w systemie 24/7/</w:t>
      </w:r>
      <w:r w:rsidRPr="003F1BFB">
        <w:rPr>
          <w:rFonts w:ascii="Calibri" w:eastAsia="Cambria" w:hAnsi="Calibri" w:cs="Calibri"/>
          <w:color w:val="auto"/>
          <w:sz w:val="22"/>
          <w:szCs w:val="22"/>
        </w:rPr>
        <w:t>365</w:t>
      </w:r>
      <w:r w:rsidRPr="004E2F6F">
        <w:rPr>
          <w:rFonts w:ascii="Calibri" w:eastAsia="Cambria" w:hAnsi="Calibri" w:cs="Calibri"/>
          <w:color w:val="auto"/>
          <w:sz w:val="22"/>
          <w:szCs w:val="22"/>
        </w:rPr>
        <w:t xml:space="preserve">. </w:t>
      </w:r>
    </w:p>
    <w:p w14:paraId="43677980"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Maksymalna zsumowana niedostępność usług hostingowych w całym okresie realizacji umowy, tj. 24 miesięcy, wynosi 96 godzin z zastrzeżeniem, że w przeciągu pierwszego roku kalendarzowego realizacji umowy, tj</w:t>
      </w:r>
      <w:r w:rsidRPr="004E2F6F">
        <w:rPr>
          <w:rFonts w:ascii="Calibri" w:eastAsia="Cambria" w:hAnsi="Calibri" w:cs="Calibri"/>
          <w:color w:val="auto"/>
          <w:sz w:val="22"/>
          <w:szCs w:val="22"/>
        </w:rPr>
        <w:t>. 12 miesięcy nie może przekroczyć 48 godzin oraz w przeciągu drugiego roku kalendarzowego realizacji umowy, tj. 12 miesięcy nie może przekroczyć 48 godzin.</w:t>
      </w:r>
    </w:p>
    <w:p w14:paraId="73AD037B" w14:textId="5D593BD9"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Zgłoszenia usterek związanych z usługami hostingowymi, w tym ich niedostępność, dokonywane będą pisemnie,</w:t>
      </w:r>
      <w:r w:rsidR="00A93393" w:rsidRPr="004E2F6F">
        <w:rPr>
          <w:rFonts w:ascii="Calibri" w:eastAsia="Cambria" w:hAnsi="Calibri" w:cs="Calibri"/>
          <w:color w:val="auto"/>
          <w:sz w:val="22"/>
          <w:szCs w:val="22"/>
        </w:rPr>
        <w:t xml:space="preserve"> telefonicznie,</w:t>
      </w:r>
      <w:r w:rsidRPr="004E2F6F">
        <w:rPr>
          <w:rFonts w:ascii="Calibri" w:eastAsia="Cambria" w:hAnsi="Calibri" w:cs="Calibri"/>
          <w:color w:val="auto"/>
          <w:sz w:val="22"/>
          <w:szCs w:val="22"/>
        </w:rPr>
        <w:t xml:space="preserve"> </w:t>
      </w:r>
      <w:r w:rsidR="00D932DC" w:rsidRPr="004E2F6F">
        <w:rPr>
          <w:rFonts w:ascii="Calibri" w:eastAsia="Cambria" w:hAnsi="Calibri" w:cs="Calibri"/>
          <w:color w:val="auto"/>
          <w:sz w:val="22"/>
          <w:szCs w:val="22"/>
        </w:rPr>
        <w:t xml:space="preserve"> </w:t>
      </w:r>
      <w:r w:rsidRPr="00530EC0">
        <w:rPr>
          <w:rFonts w:ascii="Calibri" w:eastAsia="Cambria" w:hAnsi="Calibri" w:cs="Calibri"/>
          <w:color w:val="auto"/>
          <w:sz w:val="22"/>
          <w:szCs w:val="22"/>
        </w:rPr>
        <w:t>pocztą elektroniczną</w:t>
      </w:r>
      <w:r w:rsidR="00D932DC" w:rsidRPr="00530EC0">
        <w:rPr>
          <w:rFonts w:ascii="Calibri" w:eastAsia="Cambria" w:hAnsi="Calibri" w:cs="Calibri"/>
          <w:color w:val="auto"/>
          <w:sz w:val="22"/>
          <w:szCs w:val="22"/>
        </w:rPr>
        <w:t xml:space="preserve"> lub </w:t>
      </w:r>
      <w:r w:rsidR="00A93393" w:rsidRPr="004E2F6F">
        <w:rPr>
          <w:rFonts w:ascii="Calibri" w:eastAsia="Cambria" w:hAnsi="Calibri" w:cs="Calibri"/>
          <w:color w:val="auto"/>
          <w:sz w:val="22"/>
          <w:szCs w:val="22"/>
        </w:rPr>
        <w:t>po</w:t>
      </w:r>
      <w:r w:rsidR="00D932DC" w:rsidRPr="003F1BFB">
        <w:rPr>
          <w:rFonts w:ascii="Calibri" w:eastAsia="Cambria" w:hAnsi="Calibri" w:cs="Calibri"/>
          <w:color w:val="auto"/>
          <w:sz w:val="22"/>
          <w:szCs w:val="22"/>
        </w:rPr>
        <w:t>przez udostępniony online przez Wykonawcę Panel Klienta</w:t>
      </w:r>
      <w:r w:rsidRPr="004E2F6F">
        <w:rPr>
          <w:rFonts w:ascii="Calibri" w:eastAsia="Cambria" w:hAnsi="Calibri" w:cs="Calibri"/>
          <w:color w:val="auto"/>
          <w:sz w:val="22"/>
          <w:szCs w:val="22"/>
        </w:rPr>
        <w:t>. W tym celu Wykonawca wskazuje dane kontaktowe punktu serwisowego:…….</w:t>
      </w:r>
    </w:p>
    <w:p w14:paraId="4F6B79AC" w14:textId="77777777" w:rsidR="003B0F8B" w:rsidRPr="004E2F6F" w:rsidRDefault="003B0F8B" w:rsidP="009C1058">
      <w:pPr>
        <w:pStyle w:val="Akapitzlist"/>
        <w:numPr>
          <w:ilvl w:val="0"/>
          <w:numId w:val="8"/>
        </w:numPr>
        <w:spacing w:line="276" w:lineRule="auto"/>
        <w:jc w:val="both"/>
        <w:rPr>
          <w:rFonts w:ascii="Calibri" w:eastAsia="Cambria" w:hAnsi="Calibri" w:cs="Calibri"/>
          <w:color w:val="auto"/>
          <w:sz w:val="22"/>
          <w:szCs w:val="22"/>
        </w:rPr>
      </w:pPr>
      <w:r w:rsidRPr="004E2F6F">
        <w:rPr>
          <w:rFonts w:ascii="Calibri" w:eastAsia="Calibri" w:hAnsi="Calibri" w:cs="Calibri"/>
          <w:color w:val="auto"/>
          <w:sz w:val="22"/>
          <w:szCs w:val="22"/>
        </w:rPr>
        <w:t xml:space="preserve">Gwarantowany czas naprawy błędu systemu od momentu otrzymania Zgłoszenia błędu systemowego  wyniesie do ..… minut. </w:t>
      </w:r>
    </w:p>
    <w:p w14:paraId="69279C37" w14:textId="77777777" w:rsidR="003B0F8B" w:rsidRPr="004E2F6F" w:rsidRDefault="003B0F8B" w:rsidP="009C1058">
      <w:pPr>
        <w:pStyle w:val="Akapitzlist"/>
        <w:tabs>
          <w:tab w:val="left" w:pos="284"/>
        </w:tabs>
        <w:spacing w:line="276" w:lineRule="auto"/>
        <w:ind w:left="0"/>
        <w:jc w:val="both"/>
        <w:rPr>
          <w:rFonts w:ascii="Calibri" w:eastAsia="Cambria" w:hAnsi="Calibri" w:cs="Calibri"/>
          <w:color w:val="auto"/>
          <w:sz w:val="22"/>
          <w:szCs w:val="22"/>
        </w:rPr>
      </w:pPr>
    </w:p>
    <w:p w14:paraId="2FA0D6ED"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Fonts w:ascii="Calibri" w:eastAsia="Cambria" w:hAnsi="Calibri" w:cs="Calibri"/>
          <w:b/>
          <w:bCs/>
          <w:color w:val="auto"/>
          <w:sz w:val="22"/>
          <w:szCs w:val="22"/>
        </w:rPr>
        <w:t>§ 4</w:t>
      </w:r>
    </w:p>
    <w:p w14:paraId="48621FFC" w14:textId="77777777" w:rsidR="003B0F8B" w:rsidRPr="004E2F6F" w:rsidRDefault="003B0F8B" w:rsidP="009C1058">
      <w:pPr>
        <w:tabs>
          <w:tab w:val="left" w:pos="284"/>
        </w:tabs>
        <w:spacing w:line="276" w:lineRule="auto"/>
        <w:jc w:val="center"/>
        <w:rPr>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Obowiązki Wykonawcy</w:t>
      </w:r>
    </w:p>
    <w:p w14:paraId="7771D0DF" w14:textId="77777777" w:rsidR="003B0F8B" w:rsidRPr="004E2F6F"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zobowiązuje się do każdorazowego powiadamiania Zamawiającego o czasowej planowanej przerwie w dostępności usługi hostingowej z wyprzedzeniem 24 godzin, a jeśli przerwa nie była zaplanowana, w terminie 2 godzin od jej zaistnienia.</w:t>
      </w:r>
    </w:p>
    <w:p w14:paraId="64670268" w14:textId="77777777" w:rsidR="003B0F8B" w:rsidRPr="004E2F6F"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przypadkach opisanych w § 4 ust. 1 umowy, zostanie przywrócona dostępność usługi w czasie nie dłuższym niż wskazana w § 3 ust. 2.</w:t>
      </w:r>
    </w:p>
    <w:p w14:paraId="5460F404" w14:textId="245039A0" w:rsidR="003F1BFB" w:rsidRPr="003F1BFB" w:rsidRDefault="003B0F8B" w:rsidP="009C1058">
      <w:pPr>
        <w:pStyle w:val="Akapitzlist"/>
        <w:numPr>
          <w:ilvl w:val="0"/>
          <w:numId w:val="1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Powiadomienie opisane w § 4 ust. 1 Wykonawca będzie kierował na następujące adresy mailowe Zamawiającego:   </w:t>
      </w:r>
      <w:r w:rsidR="003F1BFB" w:rsidRPr="004E2F6F">
        <w:t>informatyka@kssip.gov.pl</w:t>
      </w:r>
      <w:r w:rsidR="003F1BFB">
        <w:t>, pomoc@kssip.gov.pl.</w:t>
      </w:r>
    </w:p>
    <w:p w14:paraId="0D9AFB6F" w14:textId="77777777" w:rsidR="003B0F8B" w:rsidRPr="00530EC0" w:rsidRDefault="003B0F8B" w:rsidP="009C1058">
      <w:pPr>
        <w:tabs>
          <w:tab w:val="left" w:pos="284"/>
        </w:tabs>
        <w:spacing w:line="276" w:lineRule="auto"/>
        <w:jc w:val="both"/>
        <w:rPr>
          <w:rFonts w:ascii="Calibri" w:eastAsia="Cambria" w:hAnsi="Calibri" w:cs="Calibri"/>
          <w:color w:val="auto"/>
          <w:sz w:val="22"/>
          <w:szCs w:val="22"/>
        </w:rPr>
      </w:pPr>
    </w:p>
    <w:p w14:paraId="0DAC9909"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5</w:t>
      </w:r>
    </w:p>
    <w:p w14:paraId="31779B3A"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Wynagrodzenie i zasady płatności</w:t>
      </w:r>
    </w:p>
    <w:p w14:paraId="548AD94F" w14:textId="77777777" w:rsidR="003B0F8B" w:rsidRPr="004E2F6F" w:rsidRDefault="003B0F8B" w:rsidP="009C1058">
      <w:pPr>
        <w:widowControl w:val="0"/>
        <w:numPr>
          <w:ilvl w:val="0"/>
          <w:numId w:val="12"/>
        </w:numPr>
        <w:suppressAutoHyphens w:val="0"/>
        <w:spacing w:line="276" w:lineRule="auto"/>
        <w:jc w:val="both"/>
        <w:rPr>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Z tytułu wykonywania wszelkich zobowiązań wynikających z niniejszej umowy Wykonawcy przysługuje łączne wynagrodzenie w wysokości </w:t>
      </w:r>
      <w:bookmarkStart w:id="1" w:name="OLE_LINK28"/>
      <w:r w:rsidRPr="004E2F6F">
        <w:rPr>
          <w:rStyle w:val="Brak"/>
          <w:rFonts w:ascii="Calibri" w:eastAsia="Cambria" w:hAnsi="Calibri" w:cs="Calibri"/>
          <w:b/>
          <w:bCs/>
          <w:color w:val="auto"/>
          <w:sz w:val="22"/>
          <w:szCs w:val="22"/>
        </w:rPr>
        <w:t>…………….……..…. zł</w:t>
      </w:r>
      <w:r w:rsidRPr="004E2F6F">
        <w:rPr>
          <w:rStyle w:val="Brak"/>
          <w:rFonts w:ascii="Calibri" w:eastAsia="Cambria" w:hAnsi="Calibri" w:cs="Calibri"/>
          <w:color w:val="auto"/>
          <w:sz w:val="22"/>
          <w:szCs w:val="22"/>
        </w:rPr>
        <w:t xml:space="preserve"> </w:t>
      </w:r>
      <w:r w:rsidRPr="004E2F6F">
        <w:rPr>
          <w:rStyle w:val="Brak"/>
          <w:rFonts w:ascii="Calibri" w:eastAsia="Cambria" w:hAnsi="Calibri" w:cs="Calibri"/>
          <w:b/>
          <w:bCs/>
          <w:color w:val="auto"/>
          <w:sz w:val="22"/>
          <w:szCs w:val="22"/>
        </w:rPr>
        <w:t>(słownie: …….…………………..) netto t.j</w:t>
      </w:r>
      <w:bookmarkEnd w:id="1"/>
      <w:r w:rsidRPr="004E2F6F">
        <w:rPr>
          <w:rStyle w:val="Brak"/>
          <w:rFonts w:ascii="Calibri" w:eastAsia="Cambria" w:hAnsi="Calibri" w:cs="Calibri"/>
          <w:b/>
          <w:bCs/>
          <w:color w:val="auto"/>
          <w:sz w:val="22"/>
          <w:szCs w:val="22"/>
        </w:rPr>
        <w:t>. ……………..…. zł</w:t>
      </w:r>
      <w:r w:rsidRPr="004E2F6F">
        <w:rPr>
          <w:rStyle w:val="Brak"/>
          <w:rFonts w:ascii="Calibri" w:eastAsia="Cambria" w:hAnsi="Calibri" w:cs="Calibri"/>
          <w:color w:val="auto"/>
          <w:sz w:val="22"/>
          <w:szCs w:val="22"/>
        </w:rPr>
        <w:t xml:space="preserve"> </w:t>
      </w:r>
      <w:r w:rsidRPr="004E2F6F">
        <w:rPr>
          <w:rStyle w:val="Brak"/>
          <w:rFonts w:ascii="Calibri" w:eastAsia="Cambria" w:hAnsi="Calibri" w:cs="Calibri"/>
          <w:b/>
          <w:bCs/>
          <w:color w:val="auto"/>
          <w:sz w:val="22"/>
          <w:szCs w:val="22"/>
        </w:rPr>
        <w:t>(słownie: ………….…………………..) brutto</w:t>
      </w:r>
      <w:r w:rsidRPr="004E2F6F">
        <w:rPr>
          <w:rStyle w:val="Brak"/>
          <w:rFonts w:ascii="Calibri" w:eastAsia="Cambria" w:hAnsi="Calibri" w:cs="Calibri"/>
          <w:color w:val="auto"/>
          <w:sz w:val="22"/>
          <w:szCs w:val="22"/>
        </w:rPr>
        <w:t xml:space="preserve"> za cały okres wykonywania umowy.</w:t>
      </w:r>
    </w:p>
    <w:p w14:paraId="6DBF9259" w14:textId="297EA7C7" w:rsidR="003B0F8B" w:rsidRPr="004E2F6F" w:rsidRDefault="003B0F8B" w:rsidP="009C1058">
      <w:pPr>
        <w:widowControl w:val="0"/>
        <w:numPr>
          <w:ilvl w:val="0"/>
          <w:numId w:val="12"/>
        </w:numPr>
        <w:suppressAutoHyphens w:val="0"/>
        <w:spacing w:line="276" w:lineRule="auto"/>
        <w:jc w:val="both"/>
        <w:rPr>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Wynagrodzenie to płatne będzie w częściach, w okresach miesięcznych w kwocie po </w:t>
      </w:r>
      <w:bookmarkStart w:id="2" w:name="OLE_LINK33"/>
      <w:r w:rsidRPr="004E2F6F">
        <w:rPr>
          <w:rStyle w:val="Brak"/>
          <w:rFonts w:ascii="Calibri" w:eastAsia="Cambria" w:hAnsi="Calibri" w:cs="Calibri"/>
          <w:b/>
          <w:bCs/>
          <w:color w:val="auto"/>
          <w:sz w:val="22"/>
          <w:szCs w:val="22"/>
        </w:rPr>
        <w:t>…..…..………….. zł (słownie: ……..……………. złotych) netto</w:t>
      </w:r>
      <w:r w:rsidRPr="004E2F6F">
        <w:rPr>
          <w:rStyle w:val="Brak"/>
          <w:rFonts w:ascii="Calibri" w:eastAsia="Cambria" w:hAnsi="Calibri" w:cs="Calibri"/>
          <w:color w:val="auto"/>
          <w:sz w:val="22"/>
          <w:szCs w:val="22"/>
        </w:rPr>
        <w:t xml:space="preserve"> tj. </w:t>
      </w:r>
      <w:bookmarkEnd w:id="2"/>
      <w:r w:rsidRPr="004E2F6F">
        <w:rPr>
          <w:rStyle w:val="Brak"/>
          <w:rFonts w:ascii="Calibri" w:eastAsia="Cambria" w:hAnsi="Calibri" w:cs="Calibri"/>
          <w:b/>
          <w:bCs/>
          <w:color w:val="auto"/>
          <w:sz w:val="22"/>
          <w:szCs w:val="22"/>
        </w:rPr>
        <w:t>……….…………. zł (słownie: ………..………..) brutto</w:t>
      </w:r>
      <w:r w:rsidRPr="004E2F6F">
        <w:rPr>
          <w:rStyle w:val="Brak"/>
          <w:rFonts w:ascii="Calibri" w:eastAsia="Cambria" w:hAnsi="Calibri" w:cs="Calibri"/>
          <w:color w:val="auto"/>
          <w:sz w:val="22"/>
          <w:szCs w:val="22"/>
        </w:rPr>
        <w:t>, płatnych z dołu po wystawieniu faktury na koniec każdego miesiąca realizacji usługi.</w:t>
      </w:r>
      <w:r w:rsidRPr="004E2F6F">
        <w:t xml:space="preserve"> </w:t>
      </w:r>
      <w:r w:rsidRPr="004E2F6F">
        <w:rPr>
          <w:rStyle w:val="Brak"/>
          <w:rFonts w:ascii="Calibri" w:eastAsia="Cambria" w:hAnsi="Calibri" w:cs="Calibri"/>
          <w:color w:val="auto"/>
          <w:sz w:val="22"/>
          <w:szCs w:val="22"/>
        </w:rPr>
        <w:t>Stałe miesięczne wynagrodzenie brutto stanowi 4,166</w:t>
      </w:r>
      <w:r w:rsidR="003859DE" w:rsidRPr="004E2F6F">
        <w:rPr>
          <w:rStyle w:val="Brak"/>
          <w:rFonts w:ascii="Calibri" w:eastAsia="Cambria" w:hAnsi="Calibri" w:cs="Calibri"/>
          <w:color w:val="auto"/>
          <w:sz w:val="22"/>
          <w:szCs w:val="22"/>
        </w:rPr>
        <w:t>7</w:t>
      </w:r>
      <w:r w:rsidRPr="004E2F6F" w:rsidDel="00FD136E">
        <w:rPr>
          <w:rStyle w:val="Brak"/>
          <w:rFonts w:ascii="Calibri" w:eastAsia="Cambria" w:hAnsi="Calibri" w:cs="Calibri"/>
          <w:color w:val="auto"/>
          <w:sz w:val="22"/>
          <w:szCs w:val="22"/>
        </w:rPr>
        <w:t xml:space="preserve"> </w:t>
      </w:r>
      <w:r w:rsidRPr="004E2F6F">
        <w:rPr>
          <w:rStyle w:val="Brak"/>
          <w:rFonts w:ascii="Calibri" w:eastAsia="Cambria" w:hAnsi="Calibri" w:cs="Calibri"/>
          <w:color w:val="auto"/>
          <w:sz w:val="22"/>
          <w:szCs w:val="22"/>
        </w:rPr>
        <w:t>% łącznego stałego wynagrodzenia.</w:t>
      </w:r>
    </w:p>
    <w:p w14:paraId="695E5AB0" w14:textId="30F3B48E"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Wynagrodzenie miesięczne płatne będzie w terminie do 21 dni od dnia doręczenia Zamawiającemu faktury wystawionej zgodnie z postanowieniami umowy pod warunkiem braku zgłoszenia przez Zamawiającego zastrzeżeń co do sposob</w:t>
      </w:r>
      <w:r w:rsidR="00297048" w:rsidRPr="004E2F6F">
        <w:rPr>
          <w:rStyle w:val="Brak"/>
          <w:rFonts w:ascii="Calibri" w:eastAsia="Cambria" w:hAnsi="Calibri" w:cs="Calibri"/>
          <w:color w:val="auto"/>
          <w:sz w:val="22"/>
          <w:szCs w:val="22"/>
        </w:rPr>
        <w:t>u</w:t>
      </w:r>
      <w:r w:rsidRPr="004E2F6F">
        <w:rPr>
          <w:rStyle w:val="Brak"/>
          <w:rFonts w:ascii="Calibri" w:eastAsia="Cambria" w:hAnsi="Calibri" w:cs="Calibri"/>
          <w:color w:val="auto"/>
          <w:sz w:val="22"/>
          <w:szCs w:val="22"/>
        </w:rPr>
        <w:t xml:space="preserve"> wykonywania usługi przez Wykonawcę.</w:t>
      </w:r>
    </w:p>
    <w:p w14:paraId="63CA039A" w14:textId="77777777"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Wynagrodzenie płatne będzie w formie przelewu, na rachunek bankowy Wykonawcy …………………………………………………………………………………………..……</w:t>
      </w:r>
    </w:p>
    <w:p w14:paraId="57F919D7" w14:textId="77777777" w:rsidR="003B0F8B" w:rsidRPr="004E2F6F" w:rsidRDefault="003B0F8B" w:rsidP="009C1058">
      <w:pPr>
        <w:widowControl w:val="0"/>
        <w:numPr>
          <w:ilvl w:val="0"/>
          <w:numId w:val="12"/>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 Datą zapłaty jest dzień uznania rachunku bankowego Wykonawcy. </w:t>
      </w:r>
    </w:p>
    <w:p w14:paraId="0A61205B" w14:textId="6B25CE42" w:rsidR="003B0F8B" w:rsidRPr="004E2F6F" w:rsidRDefault="003B0F8B" w:rsidP="009C1058">
      <w:pPr>
        <w:pStyle w:val="Akapitzlist"/>
        <w:numPr>
          <w:ilvl w:val="0"/>
          <w:numId w:val="1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W sytuacji, gdy wskazany do płatności przez Wykonawcę  numer rachunku bankowego, o którym mowa w § 5 ust 4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w:t>
      </w:r>
      <w:r w:rsidRPr="004E2F6F">
        <w:rPr>
          <w:rFonts w:ascii="Calibri" w:eastAsia="Cambria" w:hAnsi="Calibri" w:cs="Calibri"/>
          <w:color w:val="auto"/>
          <w:sz w:val="22"/>
          <w:szCs w:val="22"/>
        </w:rPr>
        <w:lastRenderedPageBreak/>
        <w:t>płatności będzie liczony od dnia następującego po dniu ujawnienia ww. rachunku bankowego w tym wykazie.</w:t>
      </w:r>
    </w:p>
    <w:p w14:paraId="4D00C892" w14:textId="788508D6" w:rsidR="002A5660" w:rsidRPr="003F1BFB" w:rsidRDefault="002A5660" w:rsidP="009C105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76" w:lineRule="auto"/>
        <w:jc w:val="both"/>
        <w:rPr>
          <w:rFonts w:asciiTheme="minorHAnsi" w:hAnsiTheme="minorHAnsi" w:cstheme="minorHAnsi"/>
          <w:color w:val="auto"/>
          <w:sz w:val="22"/>
          <w:szCs w:val="22"/>
        </w:rPr>
      </w:pPr>
      <w:bookmarkStart w:id="3" w:name="_Hlk89153238"/>
      <w:r w:rsidRPr="004E2F6F">
        <w:rPr>
          <w:rFonts w:asciiTheme="minorHAnsi" w:hAnsiTheme="minorHAnsi" w:cstheme="minorHAnsi"/>
          <w:sz w:val="22"/>
          <w:szCs w:val="22"/>
        </w:rPr>
        <w:t xml:space="preserve">Zamawiający preferuje aby faktury były przekazywane w postaci elektronicznej na adres e-mail: faktury_kssip@kssip.gov.pl albo przez Platformę </w:t>
      </w:r>
      <w:r w:rsidRPr="003F1BFB">
        <w:rPr>
          <w:rFonts w:asciiTheme="minorHAnsi" w:hAnsiTheme="minorHAnsi" w:cstheme="minorHAnsi"/>
          <w:color w:val="auto"/>
          <w:sz w:val="22"/>
          <w:szCs w:val="22"/>
        </w:rPr>
        <w:t xml:space="preserve">Elektronicznego Fakturowania, numer PEPPOL: 7010027949. </w:t>
      </w:r>
    </w:p>
    <w:p w14:paraId="22B0E378" w14:textId="10626762" w:rsidR="00C05F64" w:rsidRPr="003F1BFB" w:rsidRDefault="00C05F64" w:rsidP="009C105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76" w:lineRule="auto"/>
        <w:jc w:val="both"/>
        <w:rPr>
          <w:rFonts w:asciiTheme="minorHAnsi" w:hAnsiTheme="minorHAnsi" w:cstheme="minorHAnsi"/>
          <w:color w:val="auto"/>
          <w:sz w:val="22"/>
          <w:szCs w:val="22"/>
        </w:rPr>
      </w:pPr>
      <w:r w:rsidRPr="003F1BFB">
        <w:rPr>
          <w:rFonts w:asciiTheme="minorHAnsi" w:hAnsiTheme="minorHAnsi" w:cstheme="minorHAnsi"/>
          <w:color w:val="auto"/>
          <w:sz w:val="22"/>
          <w:szCs w:val="22"/>
        </w:rPr>
        <w:t>Zamawiający dopuszcza wystawienie faktur ustrukturyzowanych pod warunkiem ich przekazania Zamawiającemu w sposób określony w ust. 7</w:t>
      </w:r>
      <w:r w:rsidR="0021596E" w:rsidRPr="003F1BFB">
        <w:rPr>
          <w:rFonts w:asciiTheme="minorHAnsi" w:hAnsiTheme="minorHAnsi" w:cstheme="minorHAnsi"/>
          <w:color w:val="auto"/>
          <w:sz w:val="22"/>
          <w:szCs w:val="22"/>
        </w:rPr>
        <w:t xml:space="preserve"> lub pocztą tradycyjną na adres Zamawiającego</w:t>
      </w:r>
      <w:r w:rsidR="003F1BFB" w:rsidRPr="003F1BFB">
        <w:rPr>
          <w:rFonts w:asciiTheme="minorHAnsi" w:hAnsiTheme="minorHAnsi" w:cstheme="minorHAnsi"/>
          <w:color w:val="auto"/>
          <w:sz w:val="22"/>
          <w:szCs w:val="22"/>
        </w:rPr>
        <w:t>.</w:t>
      </w:r>
    </w:p>
    <w:bookmarkEnd w:id="3"/>
    <w:p w14:paraId="4B22EEF7" w14:textId="77777777" w:rsidR="003B0F8B" w:rsidRPr="004E2F6F" w:rsidRDefault="003B0F8B" w:rsidP="009C1058">
      <w:pPr>
        <w:tabs>
          <w:tab w:val="left" w:pos="284"/>
        </w:tabs>
        <w:spacing w:line="276" w:lineRule="auto"/>
        <w:ind w:left="284"/>
        <w:jc w:val="center"/>
        <w:rPr>
          <w:rStyle w:val="Brak"/>
          <w:rFonts w:ascii="Calibri" w:eastAsia="Cambria" w:hAnsi="Calibri" w:cs="Calibri"/>
          <w:b/>
          <w:bCs/>
          <w:color w:val="auto"/>
          <w:sz w:val="22"/>
          <w:szCs w:val="22"/>
        </w:rPr>
      </w:pPr>
    </w:p>
    <w:p w14:paraId="186D3B6B" w14:textId="6D461228" w:rsidR="003B0F8B" w:rsidRPr="004E2F6F" w:rsidRDefault="003B0F8B" w:rsidP="00C00E3A">
      <w:pPr>
        <w:tabs>
          <w:tab w:val="left" w:pos="284"/>
        </w:tabs>
        <w:spacing w:line="276" w:lineRule="auto"/>
        <w:ind w:left="284"/>
        <w:jc w:val="center"/>
        <w:rPr>
          <w:rFonts w:ascii="Calibri" w:eastAsia="Cambria" w:hAnsi="Calibri" w:cs="Calibri"/>
          <w:color w:val="auto"/>
          <w:sz w:val="22"/>
          <w:szCs w:val="22"/>
        </w:rPr>
      </w:pPr>
      <w:r w:rsidRPr="004E2F6F">
        <w:rPr>
          <w:rStyle w:val="Brak"/>
          <w:rFonts w:ascii="Calibri" w:eastAsia="Cambria" w:hAnsi="Calibri" w:cs="Calibri"/>
          <w:b/>
          <w:bCs/>
          <w:color w:val="auto"/>
          <w:sz w:val="22"/>
          <w:szCs w:val="22"/>
        </w:rPr>
        <w:t>§ 6</w:t>
      </w:r>
    </w:p>
    <w:p w14:paraId="318D4101" w14:textId="21262E9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1. </w:t>
      </w:r>
      <w:r w:rsidR="003B0F8B" w:rsidRPr="004E2F6F">
        <w:rPr>
          <w:rFonts w:ascii="Calibri" w:eastAsia="Times New Roman" w:hAnsi="Calibri" w:cs="Calibri"/>
          <w:sz w:val="22"/>
          <w:szCs w:val="22"/>
          <w:lang w:eastAsia="ar-SA"/>
        </w:rPr>
        <w:t xml:space="preserve">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w:t>
      </w:r>
      <w:r w:rsidR="003B0F8B" w:rsidRPr="004E2F6F">
        <w:rPr>
          <w:rFonts w:ascii="Calibri" w:eastAsia="Times New Roman" w:hAnsi="Calibri" w:cs="Calibri"/>
          <w:sz w:val="22"/>
          <w:szCs w:val="22"/>
          <w:lang w:eastAsia="ar-SA"/>
        </w:rPr>
        <w:br/>
        <w:t>niż wskazany na etapie postępowania o zamówienie publiczne jak dotychczasowy podwykonawca</w:t>
      </w:r>
      <w:r w:rsidR="003F1BFB">
        <w:rPr>
          <w:rFonts w:ascii="Calibri" w:eastAsia="Times New Roman" w:hAnsi="Calibri" w:cs="Calibri"/>
          <w:sz w:val="22"/>
          <w:szCs w:val="22"/>
          <w:lang w:eastAsia="ar-SA"/>
        </w:rPr>
        <w:t xml:space="preserve"> </w:t>
      </w:r>
      <w:r w:rsidR="003F1BFB" w:rsidRPr="003F1BFB">
        <w:rPr>
          <w:rFonts w:ascii="Calibri" w:eastAsia="Times New Roman" w:hAnsi="Calibri" w:cs="Calibri"/>
          <w:sz w:val="22"/>
          <w:szCs w:val="22"/>
          <w:lang w:eastAsia="ar-SA"/>
        </w:rPr>
        <w:t>i wykaże brak podstaw wykluczenia</w:t>
      </w:r>
      <w:r w:rsidR="003F1BFB">
        <w:rPr>
          <w:rFonts w:ascii="Calibri" w:eastAsia="Times New Roman" w:hAnsi="Calibri" w:cs="Calibri"/>
          <w:sz w:val="22"/>
          <w:szCs w:val="22"/>
          <w:lang w:eastAsia="ar-SA"/>
        </w:rPr>
        <w:t>.</w:t>
      </w:r>
    </w:p>
    <w:p w14:paraId="130381A2" w14:textId="6011211E"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2.</w:t>
      </w:r>
      <w:r w:rsidR="003B0F8B" w:rsidRPr="00530EC0">
        <w:rPr>
          <w:rFonts w:ascii="Calibri" w:eastAsia="Times New Roman" w:hAnsi="Calibri" w:cs="Calibri"/>
          <w:sz w:val="22"/>
          <w:szCs w:val="22"/>
          <w:lang w:eastAsia="ar-SA"/>
        </w:rPr>
        <w:t>Wykonawca wnioskujący o zmianę umowy, przedkłada Zamawiającemu pisemne uzasadnienie ko</w:t>
      </w:r>
      <w:r w:rsidR="003B0F8B" w:rsidRPr="004E2F6F">
        <w:rPr>
          <w:rFonts w:ascii="Calibri" w:eastAsia="Times New Roman" w:hAnsi="Calibri" w:cs="Calibri"/>
          <w:sz w:val="22"/>
          <w:szCs w:val="22"/>
          <w:lang w:eastAsia="ar-SA"/>
        </w:rPr>
        <w:t>nieczności wprowadzenia zmian do umowy.</w:t>
      </w:r>
    </w:p>
    <w:p w14:paraId="0890D528" w14:textId="37ABEA6F"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3.</w:t>
      </w:r>
      <w:r w:rsidR="003B0F8B" w:rsidRPr="004E2F6F">
        <w:rPr>
          <w:rFonts w:ascii="Calibri" w:eastAsia="Times New Roman" w:hAnsi="Calibri" w:cs="Calibri"/>
          <w:sz w:val="22"/>
          <w:szCs w:val="22"/>
          <w:lang w:eastAsia="ar-SA"/>
        </w:rPr>
        <w:t xml:space="preserve">Inicjatorem zmian w umowie mogą być obie strony umowy, z tym, że ostateczna decyzja, </w:t>
      </w:r>
      <w:r w:rsidR="003B0F8B" w:rsidRPr="004E2F6F">
        <w:rPr>
          <w:rFonts w:ascii="Calibri" w:eastAsia="Times New Roman" w:hAnsi="Calibri" w:cs="Calibri"/>
          <w:sz w:val="22"/>
          <w:szCs w:val="22"/>
          <w:lang w:eastAsia="ar-SA"/>
        </w:rPr>
        <w:br/>
        <w:t>co do wprowadzenia zmian i ich zakresu należy do Zamawiającego.</w:t>
      </w:r>
    </w:p>
    <w:p w14:paraId="374E26F0" w14:textId="7240A5E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4.</w:t>
      </w:r>
      <w:r w:rsidR="003B0F8B" w:rsidRPr="004E2F6F">
        <w:rPr>
          <w:rFonts w:ascii="Calibri" w:eastAsia="Times New Roman" w:hAnsi="Calibri" w:cs="Calibri"/>
          <w:sz w:val="22"/>
          <w:szCs w:val="22"/>
          <w:lang w:eastAsia="ar-SA"/>
        </w:rPr>
        <w:t>Zamawiający przewiduje możliwość dokonania zmiany postanowień zawartej umowy, w zakresie terminu realizacji oraz/lub wysokości wynagrodzenia Wykonawcy w formie aneksu do umowy w wypadku:</w:t>
      </w:r>
    </w:p>
    <w:p w14:paraId="4C38A2FF" w14:textId="77777777" w:rsidR="003B0F8B" w:rsidRPr="004E2F6F" w:rsidRDefault="003B0F8B" w:rsidP="00C00E3A">
      <w:pPr>
        <w:numPr>
          <w:ilvl w:val="0"/>
          <w:numId w:val="29"/>
        </w:numPr>
        <w:tabs>
          <w:tab w:val="left" w:pos="284"/>
        </w:tabs>
        <w:spacing w:line="276" w:lineRule="auto"/>
        <w:ind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wystąpienia siły wyższej,</w:t>
      </w:r>
      <w:r w:rsidRPr="004E2F6F">
        <w:rPr>
          <w:rFonts w:ascii="Calibri" w:hAnsi="Calibri" w:cs="Calibri"/>
          <w:sz w:val="22"/>
          <w:szCs w:val="22"/>
        </w:rPr>
        <w:t xml:space="preserve"> </w:t>
      </w:r>
      <w:r w:rsidRPr="004E2F6F">
        <w:rPr>
          <w:rFonts w:ascii="Calibri" w:eastAsia="Times New Roman" w:hAnsi="Calibri" w:cs="Calibri"/>
          <w:sz w:val="22"/>
          <w:szCs w:val="22"/>
          <w:lang w:eastAsia="ar-SA"/>
        </w:rPr>
        <w:t>to znaczy niezależnego od Stron losowego zdarzenia zewnętrznego, które było niemożliwe do przewidzenia w momencie zawarcia Umowy i któremu nie można było zapobiec mimo dochowania należytej staranności;</w:t>
      </w:r>
    </w:p>
    <w:p w14:paraId="33D1FA5D" w14:textId="77777777" w:rsidR="003B0F8B" w:rsidRPr="004E2F6F" w:rsidRDefault="003B0F8B" w:rsidP="00C00E3A">
      <w:pPr>
        <w:numPr>
          <w:ilvl w:val="0"/>
          <w:numId w:val="29"/>
        </w:numPr>
        <w:tabs>
          <w:tab w:val="left" w:pos="284"/>
        </w:tabs>
        <w:spacing w:line="276" w:lineRule="auto"/>
        <w:ind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spełnienia przesłanek wskazanych w art. 455 ustawy w szczególności w okolicznościach wskazanych w art. 455 ust. 1 pkt 3 ) , art. 455 ust. 1 pkt  4) oraz art. 455 ust. 2 ustawy Prawo Zamówień Publicznych.</w:t>
      </w:r>
    </w:p>
    <w:p w14:paraId="197E8094" w14:textId="27F9DF7C"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5.</w:t>
      </w:r>
      <w:r w:rsidR="003B0F8B" w:rsidRPr="004E2F6F">
        <w:rPr>
          <w:rFonts w:ascii="Calibri" w:eastAsia="Times New Roman" w:hAnsi="Calibri" w:cs="Calibri"/>
          <w:sz w:val="22"/>
          <w:szCs w:val="22"/>
          <w:lang w:eastAsia="ar-SA"/>
        </w:rPr>
        <w:t>Strony ponadto zobowiązują się dokonać zmiany wysokości wynagrodzenia należnego Wykonawcy, w formie pisemnego aneksu, w przypadku wystąpienia jednej z następujących okoliczności:</w:t>
      </w:r>
    </w:p>
    <w:p w14:paraId="2517697C"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wysokości minimalnego wynagrodzenia za pracę albo wysokości minimalnej stawki godzinowej ustalonych na podstawie przepisów ustawy z dnia 10 października 2002 r. o minimalnym wynagrodzeniu za pracę (Dz.U. z 2020 r. poz. 2207),</w:t>
      </w:r>
    </w:p>
    <w:p w14:paraId="0E368AF9"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zasad podlegania ubezpieczeniom społecznym lub ubezpieczeniu zdrowotnemu lub wysokości stawki składki na ubezpieczenia społeczne lub zdrowotne,</w:t>
      </w:r>
    </w:p>
    <w:p w14:paraId="5D7E2C86" w14:textId="77777777"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zmiany zasad gromadzenia i wysokości wpłat do pracowniczych planów kapitałowych, o których mowa w ustawie z dnia 4 października 2018r. o pracowniczych planach kapitałowych(Dz.U. z 2020 r. poz. 1342), </w:t>
      </w:r>
    </w:p>
    <w:p w14:paraId="4C7F081D" w14:textId="60332850" w:rsidR="003B0F8B" w:rsidRPr="004E2F6F" w:rsidRDefault="003B0F8B" w:rsidP="00C00E3A">
      <w:pPr>
        <w:pStyle w:val="Akapitzlist"/>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1134"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zmiany stawki podatku od towarów i usług</w:t>
      </w:r>
      <w:r w:rsidR="00DE5D93" w:rsidRPr="004E2F6F">
        <w:rPr>
          <w:rFonts w:ascii="Calibri" w:eastAsia="Times New Roman" w:hAnsi="Calibri" w:cs="Calibri"/>
          <w:sz w:val="22"/>
          <w:szCs w:val="22"/>
          <w:lang w:eastAsia="ar-SA"/>
        </w:rPr>
        <w:t xml:space="preserve"> oraz podatku akcyzowego</w:t>
      </w:r>
    </w:p>
    <w:p w14:paraId="40672EE8" w14:textId="77777777" w:rsidR="003B0F8B" w:rsidRPr="00530EC0" w:rsidRDefault="003B0F8B" w:rsidP="00C00E3A">
      <w:pP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 xml:space="preserve">- jeżeli zmiany te będą miały wpływ na koszty wykonania  umowy przez Wykonawcę. </w:t>
      </w:r>
    </w:p>
    <w:p w14:paraId="517F431C" w14:textId="6D134E35"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6.</w:t>
      </w:r>
      <w:r w:rsidR="003B0F8B" w:rsidRPr="00530EC0">
        <w:rPr>
          <w:rFonts w:ascii="Calibri" w:eastAsia="Times New Roman" w:hAnsi="Calibri" w:cs="Calibri"/>
          <w:sz w:val="22"/>
          <w:szCs w:val="22"/>
          <w:lang w:eastAsia="ar-SA"/>
        </w:rPr>
        <w:t xml:space="preserve">Zmiana wysokości wynagrodzenia należnego Wykonawcy w przypadku </w:t>
      </w:r>
      <w:r w:rsidR="003B0F8B" w:rsidRPr="004E2F6F">
        <w:rPr>
          <w:rFonts w:ascii="Calibri" w:eastAsia="Times New Roman" w:hAnsi="Calibri" w:cs="Calibri"/>
          <w:sz w:val="22"/>
          <w:szCs w:val="22"/>
          <w:lang w:eastAsia="ar-SA"/>
        </w:rPr>
        <w:t xml:space="preserve">zaistnienia przesłanki, o której mowa w ust. 5 pkt 4), będzie odnosić się wyłącznie do części przedmiotu Umowy zrealizowanej, zgodnie z terminami ustalonymi Umową, po dniu wejścia w życie przepisów </w:t>
      </w:r>
      <w:r w:rsidR="003B0F8B" w:rsidRPr="004E2F6F">
        <w:rPr>
          <w:rFonts w:ascii="Calibri" w:eastAsia="Times New Roman" w:hAnsi="Calibri" w:cs="Calibri"/>
          <w:sz w:val="22"/>
          <w:szCs w:val="22"/>
          <w:lang w:eastAsia="ar-SA"/>
        </w:rPr>
        <w:lastRenderedPageBreak/>
        <w:t>zmieniających stawkę podatku od towarów i usług oraz wyłącznie do części przedmiotu Umowy, do której zastosowanie znajdzie zmiana stawki podatku od towarów i usług</w:t>
      </w:r>
      <w:r w:rsidR="00DE5D93" w:rsidRPr="004E2F6F">
        <w:rPr>
          <w:rFonts w:ascii="Calibri" w:eastAsia="Times New Roman" w:hAnsi="Calibri" w:cs="Calibri"/>
          <w:sz w:val="22"/>
          <w:szCs w:val="22"/>
          <w:lang w:eastAsia="ar-SA"/>
        </w:rPr>
        <w:t xml:space="preserve"> oraz podatku akcyzowego</w:t>
      </w:r>
      <w:r w:rsidR="003B0F8B" w:rsidRPr="004E2F6F">
        <w:rPr>
          <w:rFonts w:ascii="Calibri" w:eastAsia="Times New Roman" w:hAnsi="Calibri" w:cs="Calibri"/>
          <w:sz w:val="22"/>
          <w:szCs w:val="22"/>
          <w:lang w:eastAsia="ar-SA"/>
        </w:rPr>
        <w:t>.</w:t>
      </w:r>
    </w:p>
    <w:p w14:paraId="1A3E784B" w14:textId="28305790"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530EC0">
        <w:rPr>
          <w:rFonts w:ascii="Calibri" w:eastAsia="Times New Roman" w:hAnsi="Calibri" w:cs="Calibri"/>
          <w:sz w:val="22"/>
          <w:szCs w:val="22"/>
          <w:lang w:eastAsia="ar-SA"/>
        </w:rPr>
        <w:t>7.</w:t>
      </w:r>
      <w:r w:rsidR="003B0F8B" w:rsidRPr="00530EC0">
        <w:rPr>
          <w:rFonts w:ascii="Calibri" w:eastAsia="Times New Roman" w:hAnsi="Calibri" w:cs="Calibri"/>
          <w:sz w:val="22"/>
          <w:szCs w:val="22"/>
          <w:lang w:eastAsia="ar-SA"/>
        </w:rPr>
        <w:t>W przypadku zmiany, o której mowa w ust. 5 pkt 4), wartość wynagrodzenia netto nie zmieni się, a wartość wynagrodzenia b</w:t>
      </w:r>
      <w:r w:rsidR="003B0F8B" w:rsidRPr="004E2F6F">
        <w:rPr>
          <w:rFonts w:ascii="Calibri" w:eastAsia="Times New Roman" w:hAnsi="Calibri" w:cs="Calibri"/>
          <w:sz w:val="22"/>
          <w:szCs w:val="22"/>
          <w:lang w:eastAsia="ar-SA"/>
        </w:rPr>
        <w:t>rutto zostanie wyliczona na podstawie nowych przepisów.</w:t>
      </w:r>
    </w:p>
    <w:p w14:paraId="69999708" w14:textId="57EAB13B"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8.</w:t>
      </w:r>
      <w:r w:rsidR="003B0F8B" w:rsidRPr="004E2F6F">
        <w:rPr>
          <w:rFonts w:ascii="Calibri" w:eastAsia="Times New Roman" w:hAnsi="Calibri" w:cs="Calibri"/>
          <w:sz w:val="22"/>
          <w:szCs w:val="22"/>
          <w:lang w:eastAsia="ar-SA"/>
        </w:rPr>
        <w:t>Zmiana wysokości wynagrodzenia w przypadku zaistnienia przesłanki, o której mowa w ust. 5 pkt 1),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443FA2D" w14:textId="3D0791E3"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9.</w:t>
      </w:r>
      <w:r w:rsidR="003B0F8B" w:rsidRPr="004E2F6F">
        <w:rPr>
          <w:rFonts w:ascii="Calibri" w:eastAsia="Times New Roman" w:hAnsi="Calibri" w:cs="Calibri"/>
          <w:sz w:val="22"/>
          <w:szCs w:val="22"/>
          <w:lang w:eastAsia="ar-SA"/>
        </w:rPr>
        <w:t xml:space="preserve">W przypadku zmiany, o której mowa w ust. 5 pkt 1), wynagrodzenie Wykonawcy ulegnie zmianie </w:t>
      </w:r>
      <w:r w:rsidR="003B0F8B" w:rsidRPr="004E2F6F">
        <w:rPr>
          <w:rFonts w:ascii="Calibri" w:eastAsia="Times New Roman" w:hAnsi="Calibri" w:cs="Calibri"/>
          <w:sz w:val="22"/>
          <w:szCs w:val="22"/>
          <w:lang w:eastAsia="ar-SA"/>
        </w:rPr>
        <w:br/>
        <w:t>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w:t>
      </w:r>
      <w:r w:rsidR="00EC5E01">
        <w:rPr>
          <w:rFonts w:ascii="Calibri" w:eastAsia="Times New Roman" w:hAnsi="Calibri" w:cs="Calibri"/>
          <w:sz w:val="22"/>
          <w:szCs w:val="22"/>
          <w:lang w:eastAsia="ar-SA"/>
        </w:rPr>
        <w:t xml:space="preserve">osztu Wykonawcy będzie odnosić </w:t>
      </w:r>
      <w:r w:rsidR="003B0F8B" w:rsidRPr="004E2F6F">
        <w:rPr>
          <w:rFonts w:ascii="Calibri" w:eastAsia="Times New Roman" w:hAnsi="Calibri" w:cs="Calibri"/>
          <w:sz w:val="22"/>
          <w:szCs w:val="22"/>
          <w:lang w:eastAsia="ar-SA"/>
        </w:rPr>
        <w:t>się wyłącznie do części wynagrodzenia Pracowników świadczących Usługi, o których mowa w zdaniu poprzedzającym, odpowiadającej zakresowi, w jakim wykonują o</w:t>
      </w:r>
      <w:r w:rsidR="00EC5E01">
        <w:rPr>
          <w:rFonts w:ascii="Calibri" w:eastAsia="Times New Roman" w:hAnsi="Calibri" w:cs="Calibri"/>
          <w:sz w:val="22"/>
          <w:szCs w:val="22"/>
          <w:lang w:eastAsia="ar-SA"/>
        </w:rPr>
        <w:t xml:space="preserve">ni prace bezpośrednio związane </w:t>
      </w:r>
      <w:r w:rsidR="003B0F8B" w:rsidRPr="004E2F6F">
        <w:rPr>
          <w:rFonts w:ascii="Calibri" w:eastAsia="Times New Roman" w:hAnsi="Calibri" w:cs="Calibri"/>
          <w:sz w:val="22"/>
          <w:szCs w:val="22"/>
          <w:lang w:eastAsia="ar-SA"/>
        </w:rPr>
        <w:t>z realizacją przedmiotu Umowy.</w:t>
      </w:r>
    </w:p>
    <w:p w14:paraId="7EE17C3E" w14:textId="2637DF0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10.</w:t>
      </w:r>
      <w:r w:rsidR="003B0F8B" w:rsidRPr="004E2F6F">
        <w:rPr>
          <w:rFonts w:ascii="Calibri" w:eastAsia="Times New Roman" w:hAnsi="Calibri" w:cs="Calibri"/>
          <w:sz w:val="22"/>
          <w:szCs w:val="22"/>
          <w:lang w:eastAsia="ar-SA"/>
        </w:rPr>
        <w:t xml:space="preserve">W celu zawarcia aneksu, o którym mowa w  § 6 każda ze Stron może wystąpić do drugiej Strony </w:t>
      </w:r>
      <w:r w:rsidR="003B0F8B" w:rsidRPr="004E2F6F">
        <w:rPr>
          <w:rFonts w:ascii="Calibri" w:eastAsia="Times New Roman" w:hAnsi="Calibri" w:cs="Calibri"/>
          <w:sz w:val="22"/>
          <w:szCs w:val="22"/>
          <w:lang w:eastAsia="ar-SA"/>
        </w:rPr>
        <w:br/>
        <w:t xml:space="preserve">z wnioskiem o dokonanie zmiany wysokości wynagrodzenia należnego Wykonawcy, wraz </w:t>
      </w:r>
      <w:r w:rsidR="003B0F8B" w:rsidRPr="004E2F6F">
        <w:rPr>
          <w:rFonts w:ascii="Calibri" w:eastAsia="Times New Roman" w:hAnsi="Calibri" w:cs="Calibri"/>
          <w:sz w:val="22"/>
          <w:szCs w:val="22"/>
          <w:lang w:eastAsia="ar-SA"/>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2B6845F2" w14:textId="5526ED0A"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11.</w:t>
      </w:r>
      <w:r w:rsidR="003B0F8B" w:rsidRPr="004E2F6F">
        <w:rPr>
          <w:rFonts w:ascii="Calibri" w:eastAsia="Times New Roman" w:hAnsi="Calibri" w:cs="Calibri"/>
          <w:sz w:val="22"/>
          <w:szCs w:val="22"/>
          <w:lang w:eastAsia="ar-SA"/>
        </w:rPr>
        <w:t>W przypadku zmian, o których mowa w ust. 5, jeżeli z wnioskiem występuje Wykonawca, jest on zobowiązany dołączyć do wniosku dokumenty, z których będzie wynikać, w jakim zakresie zmiany te mają wpływ na koszty wykonania Umowy, w szczególności:</w:t>
      </w:r>
    </w:p>
    <w:p w14:paraId="5A500C49"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5 pkt 1), lub </w:t>
      </w:r>
    </w:p>
    <w:p w14:paraId="4BF42F46"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pkt 2), lub</w:t>
      </w:r>
    </w:p>
    <w:p w14:paraId="71C679B4" w14:textId="77777777" w:rsidR="003B0F8B" w:rsidRPr="004E2F6F" w:rsidRDefault="003B0F8B" w:rsidP="00C00E3A">
      <w:pPr>
        <w:pStyle w:val="Akapitzlist"/>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567" w:right="20"/>
        <w:contextualSpacing/>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inny dokument potwierdzający zmianę, o której mowa w ust. 5.</w:t>
      </w:r>
    </w:p>
    <w:p w14:paraId="6637D018" w14:textId="1919961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12.</w:t>
      </w:r>
      <w:r w:rsidR="003B0F8B" w:rsidRPr="004E2F6F">
        <w:rPr>
          <w:rFonts w:ascii="Calibri" w:eastAsia="Times New Roman" w:hAnsi="Calibri" w:cs="Calibri"/>
          <w:sz w:val="22"/>
          <w:szCs w:val="22"/>
          <w:lang w:eastAsia="ar-SA"/>
        </w:rPr>
        <w:t>W przypadku zmiany, o której mowa w ust.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w:t>
      </w:r>
    </w:p>
    <w:p w14:paraId="06372388" w14:textId="3F7E1861"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lastRenderedPageBreak/>
        <w:t>13.</w:t>
      </w:r>
      <w:r w:rsidR="003B0F8B" w:rsidRPr="004E2F6F">
        <w:rPr>
          <w:rFonts w:ascii="Calibri" w:eastAsia="Times New Roman" w:hAnsi="Calibri" w:cs="Calibri"/>
          <w:sz w:val="22"/>
          <w:szCs w:val="22"/>
          <w:lang w:eastAsia="ar-SA"/>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C5AC0B9" w14:textId="0962A068"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14.</w:t>
      </w:r>
      <w:r w:rsidR="003B0F8B" w:rsidRPr="004E2F6F">
        <w:rPr>
          <w:rFonts w:ascii="Calibri" w:eastAsia="Times New Roman" w:hAnsi="Calibri" w:cs="Calibri"/>
          <w:sz w:val="22"/>
          <w:szCs w:val="22"/>
          <w:lang w:eastAsia="ar-SA"/>
        </w:rPr>
        <w:t xml:space="preserve">W przypadku otrzymania przez Stronę informacji o niezatwierdzeniu wniosku lub częściowym zatwierdzeniu wniosku, Strona ta może ponownie wystąpić z wnioskiem, o którym mowa w ust. 10. </w:t>
      </w:r>
      <w:r w:rsidR="003B0F8B" w:rsidRPr="004E2F6F">
        <w:rPr>
          <w:rFonts w:ascii="Calibri" w:eastAsia="Times New Roman" w:hAnsi="Calibri" w:cs="Calibri"/>
          <w:sz w:val="22"/>
          <w:szCs w:val="22"/>
          <w:lang w:eastAsia="ar-SA"/>
        </w:rPr>
        <w:br/>
        <w:t>W takim przypadku przepisy ust. 11 - 13 oraz 15 stosuje się odpowiednio.</w:t>
      </w:r>
    </w:p>
    <w:p w14:paraId="10A0220C" w14:textId="1D55D6C9" w:rsidR="003B0F8B" w:rsidRPr="004E2F6F" w:rsidRDefault="000B27B9"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15.</w:t>
      </w:r>
      <w:r w:rsidR="003B0F8B" w:rsidRPr="004E2F6F">
        <w:rPr>
          <w:rFonts w:ascii="Calibri" w:eastAsia="Times New Roman" w:hAnsi="Calibri" w:cs="Calibri"/>
          <w:sz w:val="22"/>
          <w:szCs w:val="22"/>
          <w:lang w:eastAsia="ar-SA"/>
        </w:rPr>
        <w:t>Zawarcie pisemnego aneksu do umowy nastąpi nie później niż w terminie 15 dni roboczych od dnia zatwierdzenia wniosku o dokonanie zmiany wysokości wynagrodzenia należnego Wykonawcy.</w:t>
      </w:r>
    </w:p>
    <w:p w14:paraId="6A46D99C" w14:textId="45251B6B"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16.</w:t>
      </w:r>
      <w:r w:rsidR="003B0F8B" w:rsidRPr="004E2F6F">
        <w:rPr>
          <w:rFonts w:ascii="Calibri" w:eastAsia="Times New Roman" w:hAnsi="Calibri" w:cs="Calibri"/>
          <w:sz w:val="22"/>
          <w:szCs w:val="22"/>
          <w:lang w:eastAsia="ar-SA"/>
        </w:rPr>
        <w:t>Strona Umowy, która opóźnia się ze swoim świadczeniem wynikającym z Umowy ze względu na działanie Siły Wyższej nie jest narażona na konsekwencję finansowe (w tym odsetki, kary albo inne konsekwencje finansowe) lub odstąpienie od Umowy przez drugą Stronę z powodu niedopełnienia obowiązków Umownych.</w:t>
      </w:r>
    </w:p>
    <w:p w14:paraId="3B1718CD" w14:textId="0564CB37"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17.</w:t>
      </w:r>
      <w:r w:rsidR="003B0F8B" w:rsidRPr="004E2F6F">
        <w:rPr>
          <w:rFonts w:ascii="Calibri" w:eastAsia="Times New Roman" w:hAnsi="Calibri" w:cs="Calibri"/>
          <w:sz w:val="22"/>
          <w:szCs w:val="22"/>
          <w:lang w:eastAsia="ar-SA"/>
        </w:rPr>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Przedmiotu Umowy.</w:t>
      </w:r>
    </w:p>
    <w:p w14:paraId="001F563B" w14:textId="474216DF"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18.</w:t>
      </w:r>
      <w:r w:rsidR="003B0F8B" w:rsidRPr="004E2F6F">
        <w:rPr>
          <w:rFonts w:ascii="Calibri" w:eastAsia="Times New Roman" w:hAnsi="Calibri" w:cs="Calibri"/>
          <w:sz w:val="22"/>
          <w:szCs w:val="22"/>
          <w:lang w:eastAsia="ar-SA"/>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D3BBC2C" w14:textId="087780B3"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Times New Roman" w:hAnsi="Calibri" w:cs="Calibri"/>
          <w:sz w:val="22"/>
          <w:szCs w:val="22"/>
          <w:lang w:eastAsia="ar-SA"/>
        </w:rPr>
      </w:pPr>
      <w:r w:rsidRPr="004E2F6F">
        <w:rPr>
          <w:rFonts w:ascii="Calibri" w:eastAsia="Times New Roman" w:hAnsi="Calibri" w:cs="Calibri"/>
          <w:sz w:val="22"/>
          <w:szCs w:val="22"/>
          <w:lang w:eastAsia="ar-SA"/>
        </w:rPr>
        <w:t>19.</w:t>
      </w:r>
      <w:r w:rsidR="003B0F8B" w:rsidRPr="004E2F6F">
        <w:rPr>
          <w:rFonts w:ascii="Calibri" w:eastAsia="Times New Roman" w:hAnsi="Calibri" w:cs="Calibri"/>
          <w:sz w:val="22"/>
          <w:szCs w:val="22"/>
          <w:lang w:eastAsia="ar-SA"/>
        </w:rPr>
        <w:t>Żadna ze Stron nie będzie odpowiedzialna za niewykonanie lub nienależyte wykonanie swoich zobowiązań wynikających z niniejszej Umowy, jeżeli jest to spowodowane wystąpieniem okoliczności siły wyższej, za którą Strony uznają takie zdarzenia lub okoliczności, na które Strona nie ma wpływu i nie zostały one przez nią wywołane oraz przeciw któremu ta Strona nie mogła w racjonalny sposób zabezpieczyć się przed zawarciem Umowy, a których, skoro wystąpiły, nie można było w racjonalny sposób uniknąć lub ich przezwyciężyć, na przykład klęski żywiołowe, pożary, powodzie, trzęsienia ziemi, działania wojenne, strajki, decyzje rządowe uniemożliwiające wykonanie umowy w terminie, blokady, przerwy w dostawie mediów (energii elektrycznej, wody) lub wszelkie inne okoliczności lub przyczyny niezależne od Stron.</w:t>
      </w:r>
    </w:p>
    <w:p w14:paraId="07AEBA4F" w14:textId="45158A8C"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20.</w:t>
      </w:r>
      <w:r w:rsidR="003B0F8B" w:rsidRPr="004E2F6F">
        <w:rPr>
          <w:rFonts w:ascii="Calibri" w:eastAsia="Palatino Linotype" w:hAnsi="Calibri" w:cs="Calibri"/>
          <w:sz w:val="22"/>
          <w:szCs w:val="22"/>
          <w:lang w:eastAsia="ar-SA"/>
        </w:rPr>
        <w:t xml:space="preserve">Zgodnie 439 </w:t>
      </w:r>
      <w:bookmarkStart w:id="4" w:name="_Hlk88118330"/>
      <w:r w:rsidR="003B0F8B" w:rsidRPr="004E2F6F">
        <w:rPr>
          <w:rFonts w:ascii="Calibri" w:eastAsia="Palatino Linotype" w:hAnsi="Calibri" w:cs="Calibri"/>
          <w:sz w:val="22"/>
          <w:szCs w:val="22"/>
          <w:lang w:eastAsia="ar-SA"/>
        </w:rPr>
        <w:t>§</w:t>
      </w:r>
      <w:bookmarkEnd w:id="4"/>
      <w:r w:rsidR="003B0F8B" w:rsidRPr="004E2F6F">
        <w:rPr>
          <w:rFonts w:ascii="Calibri" w:eastAsia="Palatino Linotype" w:hAnsi="Calibri" w:cs="Calibri"/>
          <w:sz w:val="22"/>
          <w:szCs w:val="22"/>
          <w:lang w:eastAsia="ar-SA"/>
        </w:rPr>
        <w:t xml:space="preserve"> ust. 1 ustawy Pzp wysokość wynagrodzenia należnego Wykonawcy, określonego w § 5 ust. 1 oraz odpowiednio w § 5 ust. 2 może ulec zmianie w przypadku zmiany cen materiałów lub kosztów związanych z realizacją Umowy, na warunkach określonych w ust. 21.</w:t>
      </w:r>
    </w:p>
    <w:p w14:paraId="552E0DCA" w14:textId="73E628D9"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21.</w:t>
      </w:r>
      <w:r w:rsidR="003B0F8B" w:rsidRPr="004E2F6F">
        <w:rPr>
          <w:rFonts w:ascii="Calibri" w:eastAsia="Palatino Linotype" w:hAnsi="Calibri" w:cs="Calibri"/>
          <w:sz w:val="22"/>
          <w:szCs w:val="22"/>
          <w:lang w:eastAsia="ar-SA"/>
        </w:rPr>
        <w:t>W przypadkach określonych w ust. 20 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 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w:t>
      </w:r>
      <w:r w:rsidRPr="004E2F6F">
        <w:rPr>
          <w:rFonts w:ascii="Calibri" w:eastAsia="Palatino Linotype" w:hAnsi="Calibri" w:cs="Calibri"/>
          <w:sz w:val="22"/>
          <w:szCs w:val="22"/>
          <w:lang w:eastAsia="ar-SA"/>
        </w:rPr>
        <w:t xml:space="preserve"> ust. 22</w:t>
      </w:r>
      <w:r w:rsidR="003B0F8B" w:rsidRPr="004E2F6F">
        <w:rPr>
          <w:rFonts w:ascii="Calibri" w:eastAsia="Palatino Linotype" w:hAnsi="Calibri" w:cs="Calibri"/>
          <w:sz w:val="22"/>
          <w:szCs w:val="22"/>
          <w:lang w:eastAsia="ar-SA"/>
        </w:rPr>
        <w:t xml:space="preserve"> pkt 1.</w:t>
      </w:r>
    </w:p>
    <w:p w14:paraId="62D3D4D9" w14:textId="5F525DEC" w:rsidR="003B0F8B" w:rsidRPr="004E2F6F" w:rsidRDefault="00AC4A28" w:rsidP="00C00E3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lastRenderedPageBreak/>
        <w:t>22.</w:t>
      </w:r>
      <w:r w:rsidR="003B0F8B" w:rsidRPr="004E2F6F">
        <w:rPr>
          <w:rFonts w:ascii="Calibri" w:eastAsia="Palatino Linotype" w:hAnsi="Calibri" w:cs="Calibri"/>
          <w:sz w:val="22"/>
          <w:szCs w:val="22"/>
          <w:lang w:eastAsia="ar-SA"/>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w:t>
      </w:r>
    </w:p>
    <w:p w14:paraId="73997A32" w14:textId="77777777" w:rsidR="003B0F8B" w:rsidRPr="004E2F6F" w:rsidRDefault="003B0F8B" w:rsidP="00C00E3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Łączna maksymalna wartość zmiany wynagrodzenia Wykonawcy może wynieść 5% wynagrodzenia Wykonawcy.</w:t>
      </w:r>
    </w:p>
    <w:p w14:paraId="61F1C98C" w14:textId="77777777" w:rsidR="003B0F8B" w:rsidRPr="004E2F6F" w:rsidRDefault="003B0F8B" w:rsidP="00C00E3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Warunkiem zmiany wynagrodzenia Wykonawcy będzie wykazanie przez daną Stronę umowy w sposób wskazany w ust. 21, że zmiana ceny materiałów lub kosztów związanych z realizacją Umowy miała faktyczny wpływ na koszty wykonania przedmiotu umowy.</w:t>
      </w:r>
    </w:p>
    <w:p w14:paraId="13CDE398"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 xml:space="preserve">Strona umowy, może zwrócić się z uzasadnionym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oraz inne dokumenty uzasadniające na żądanie Zamawiającego. </w:t>
      </w:r>
    </w:p>
    <w:p w14:paraId="5CA0E8A0"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Zasadność wniosku Wykonawcy o zmianę wysokości wynagrodzenia Wykonawcy powinna być poddana analizie.</w:t>
      </w:r>
    </w:p>
    <w:p w14:paraId="24093AFD" w14:textId="77777777" w:rsidR="003B0F8B" w:rsidRPr="004E2F6F" w:rsidRDefault="003B0F8B" w:rsidP="00C00E3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right="23"/>
        <w:contextualSpacing/>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Zmiana wynagrodzenia Wykonawcy powinna być usankcjonowana zawarciem aneksu do umowy i będzie następować od daty wprowadzenia zmiany w Umowie i dotyczyć wyłącznie niezrealizowanej części Umowy.</w:t>
      </w:r>
    </w:p>
    <w:p w14:paraId="1128AEDD" w14:textId="5F34CF71" w:rsidR="003B0F8B" w:rsidRPr="004E2F6F" w:rsidRDefault="00AD134D" w:rsidP="009C105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00" w:line="276" w:lineRule="auto"/>
        <w:ind w:left="284" w:right="20"/>
        <w:jc w:val="both"/>
        <w:rPr>
          <w:rFonts w:ascii="Calibri" w:eastAsia="Palatino Linotype" w:hAnsi="Calibri" w:cs="Calibri"/>
          <w:sz w:val="22"/>
          <w:szCs w:val="22"/>
          <w:lang w:eastAsia="ar-SA"/>
        </w:rPr>
      </w:pPr>
      <w:r w:rsidRPr="004E2F6F">
        <w:rPr>
          <w:rFonts w:ascii="Calibri" w:eastAsia="Palatino Linotype" w:hAnsi="Calibri" w:cs="Calibri"/>
          <w:sz w:val="22"/>
          <w:szCs w:val="22"/>
          <w:lang w:eastAsia="ar-SA"/>
        </w:rPr>
        <w:t xml:space="preserve">23. </w:t>
      </w:r>
      <w:r w:rsidR="003B0F8B" w:rsidRPr="004E2F6F">
        <w:rPr>
          <w:rFonts w:ascii="Calibri" w:eastAsia="Palatino Linotype" w:hAnsi="Calibri" w:cs="Calibri"/>
          <w:sz w:val="22"/>
          <w:szCs w:val="22"/>
          <w:lang w:eastAsia="ar-SA"/>
        </w:rPr>
        <w:t xml:space="preserve">Ze </w:t>
      </w:r>
      <w:r w:rsidR="003B0F8B" w:rsidRPr="004E2F6F">
        <w:rPr>
          <w:rFonts w:ascii="Calibri" w:eastAsia="Times New Roman" w:hAnsi="Calibri" w:cs="Calibri"/>
          <w:sz w:val="22"/>
          <w:szCs w:val="22"/>
          <w:lang w:eastAsia="ar-SA"/>
        </w:rPr>
        <w:t>zmian, o których mowa w ust. 20-21 wyłączone są zmiany w zakresie wprowadzonym na podstawie  §6 ust</w:t>
      </w:r>
      <w:r w:rsidR="003B0F8B" w:rsidRPr="004E2F6F">
        <w:rPr>
          <w:rFonts w:ascii="Calibri" w:eastAsia="Palatino Linotype" w:hAnsi="Calibri" w:cs="Calibri"/>
          <w:sz w:val="22"/>
          <w:szCs w:val="22"/>
          <w:lang w:eastAsia="ar-SA"/>
        </w:rPr>
        <w:t>. 5.</w:t>
      </w:r>
    </w:p>
    <w:p w14:paraId="38966FF1"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7</w:t>
      </w:r>
    </w:p>
    <w:p w14:paraId="7E51334F" w14:textId="77777777" w:rsidR="003B0F8B" w:rsidRPr="004E2F6F" w:rsidRDefault="003B0F8B" w:rsidP="009C1058">
      <w:pPr>
        <w:pStyle w:val="Akapitzlist"/>
        <w:suppressAutoHyphens w:val="0"/>
        <w:spacing w:line="276" w:lineRule="auto"/>
        <w:ind w:left="284"/>
        <w:jc w:val="center"/>
        <w:rPr>
          <w:rStyle w:val="Brak"/>
          <w:rFonts w:ascii="Calibri" w:eastAsia="Cambria" w:hAnsi="Calibri" w:cs="Calibri"/>
          <w:color w:val="auto"/>
          <w:sz w:val="22"/>
          <w:szCs w:val="22"/>
        </w:rPr>
      </w:pPr>
      <w:r w:rsidRPr="004E2F6F">
        <w:rPr>
          <w:rStyle w:val="Brak"/>
          <w:rFonts w:ascii="Calibri" w:eastAsia="Cambria" w:hAnsi="Calibri" w:cs="Calibri"/>
          <w:b/>
          <w:bCs/>
          <w:color w:val="auto"/>
          <w:sz w:val="22"/>
          <w:szCs w:val="22"/>
        </w:rPr>
        <w:t>Odstąpienie od umowy</w:t>
      </w:r>
    </w:p>
    <w:p w14:paraId="0C2A57D6" w14:textId="77777777" w:rsidR="003B0F8B" w:rsidRPr="004E2F6F" w:rsidRDefault="003B0F8B" w:rsidP="009C1058">
      <w:pPr>
        <w:pStyle w:val="Akapitzlist"/>
        <w:numPr>
          <w:ilvl w:val="0"/>
          <w:numId w:val="1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może odstąpić od umowy w sytuacji rażącego naruszenia przez Wykonawcę postanowień niniejszej umowy, w szczególności w przypadku:</w:t>
      </w:r>
    </w:p>
    <w:p w14:paraId="4F786337"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gdy zsumowany czas niedostępności usługi hostingu w okresie wykonywania umowy przekroczy limit określony w § 3 ust. 2 niniejszej umowy.</w:t>
      </w:r>
    </w:p>
    <w:p w14:paraId="588310D7"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trzykrotnego nie powiadomienia w terminach określonych w § 4 ust. 1 umowy o przerwach w dostępności usługi hostingowej, bez względu na to, czy dotyczy to przerw planowanych, czy nieplanowanych,</w:t>
      </w:r>
    </w:p>
    <w:p w14:paraId="3729FC78" w14:textId="113ED161"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nie przywrócenia dostępności usługi w terminie wskazanym w § 4 ust. 2 umowy i w  § 3 ust. 4 umowy</w:t>
      </w:r>
      <w:r w:rsidR="00165A6F" w:rsidRPr="004E2F6F">
        <w:rPr>
          <w:rFonts w:ascii="Calibri" w:eastAsia="Cambria" w:hAnsi="Calibri" w:cs="Calibri"/>
          <w:color w:val="auto"/>
          <w:sz w:val="22"/>
          <w:szCs w:val="22"/>
        </w:rPr>
        <w:t>,</w:t>
      </w:r>
    </w:p>
    <w:p w14:paraId="60C764CE" w14:textId="77777777"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Wykonawca wyrządzi szkodę Zamawiającemu, bądź osobie, której danymi osobowymi Administrator zarządza, w związku z powierzeniem przetwarzania danych osobowych Wykonawcy,</w:t>
      </w:r>
    </w:p>
    <w:p w14:paraId="5C730B2D" w14:textId="31F334CE" w:rsidR="003B0F8B" w:rsidRPr="004E2F6F" w:rsidRDefault="003B0F8B"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uporczywego wstrzymywania się przez Wykonawcę z realizacją zaleceń pokontrolnych, o których mowa w umowie powierzenia przetwarzania danych osobowych stanowiącej załącznik do niniejszej umowy</w:t>
      </w:r>
      <w:r w:rsidR="00165A6F" w:rsidRPr="004E2F6F">
        <w:rPr>
          <w:rStyle w:val="Brak"/>
          <w:rFonts w:ascii="Calibri" w:eastAsia="Cambria" w:hAnsi="Calibri" w:cs="Calibri"/>
          <w:b/>
          <w:bCs/>
          <w:color w:val="auto"/>
          <w:sz w:val="22"/>
          <w:szCs w:val="22"/>
        </w:rPr>
        <w:t>,</w:t>
      </w:r>
    </w:p>
    <w:p w14:paraId="5C6C28A6" w14:textId="77777777" w:rsidR="00165A6F" w:rsidRPr="004E2F6F" w:rsidRDefault="003B0F8B" w:rsidP="009C1058">
      <w:pPr>
        <w:numPr>
          <w:ilvl w:val="0"/>
          <w:numId w:val="16"/>
        </w:numPr>
        <w:suppressAutoHyphens w:val="0"/>
        <w:spacing w:line="276" w:lineRule="auto"/>
        <w:ind w:left="284"/>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 xml:space="preserve">wobec Wykonawcy wydane zostało prawomocne orzeczenie w przedmiocie naruszenia przez niego przepisów ustawy  z dnia 10 maja 2018 r. - </w:t>
      </w:r>
      <w:r w:rsidRPr="004E2F6F">
        <w:rPr>
          <w:rStyle w:val="Brak"/>
          <w:rFonts w:ascii="Calibri" w:eastAsia="Cambria" w:hAnsi="Calibri" w:cs="Calibri"/>
          <w:iCs/>
          <w:color w:val="auto"/>
          <w:sz w:val="22"/>
          <w:szCs w:val="22"/>
        </w:rPr>
        <w:t xml:space="preserve">o ochronie danych osobowych </w:t>
      </w:r>
      <w:r w:rsidR="00165A6F" w:rsidRPr="004E2F6F">
        <w:rPr>
          <w:rStyle w:val="Brak"/>
          <w:rFonts w:ascii="Calibri" w:eastAsia="Cambria" w:hAnsi="Calibri" w:cs="Calibri"/>
          <w:iCs/>
          <w:color w:val="auto"/>
          <w:sz w:val="22"/>
          <w:szCs w:val="22"/>
        </w:rPr>
        <w:t>,</w:t>
      </w:r>
    </w:p>
    <w:p w14:paraId="6D29ECD4" w14:textId="50D52FC4" w:rsidR="00165A6F" w:rsidRPr="004E2F6F" w:rsidRDefault="00165A6F" w:rsidP="009C1058">
      <w:pPr>
        <w:numPr>
          <w:ilvl w:val="0"/>
          <w:numId w:val="16"/>
        </w:numPr>
        <w:suppressAutoHyphens w:val="0"/>
        <w:spacing w:line="276" w:lineRule="auto"/>
        <w:ind w:left="284"/>
        <w:jc w:val="both"/>
        <w:rPr>
          <w:rFonts w:ascii="Calibri" w:eastAsia="Cambria" w:hAnsi="Calibri" w:cs="Calibri"/>
          <w:b/>
          <w:bCs/>
          <w:iCs/>
          <w:color w:val="auto"/>
          <w:sz w:val="22"/>
          <w:szCs w:val="22"/>
        </w:rPr>
      </w:pPr>
      <w:r w:rsidRPr="004E2F6F">
        <w:t xml:space="preserve"> </w:t>
      </w:r>
      <w:bookmarkStart w:id="5" w:name="_Hlk88119191"/>
      <w:r w:rsidRPr="004E2F6F">
        <w:rPr>
          <w:rFonts w:ascii="Calibri" w:eastAsia="Cambria" w:hAnsi="Calibri" w:cs="Calibri"/>
          <w:iCs/>
          <w:color w:val="auto"/>
          <w:sz w:val="22"/>
          <w:szCs w:val="22"/>
        </w:rPr>
        <w:t>braku posiadania przez Wykonawcę wymaganych</w:t>
      </w:r>
      <w:r w:rsidR="003F1BFB">
        <w:rPr>
          <w:rFonts w:ascii="Calibri" w:eastAsia="Cambria" w:hAnsi="Calibri" w:cs="Calibri"/>
          <w:iCs/>
          <w:color w:val="auto"/>
          <w:sz w:val="22"/>
          <w:szCs w:val="22"/>
        </w:rPr>
        <w:t>,</w:t>
      </w:r>
      <w:r w:rsidRPr="004E2F6F">
        <w:rPr>
          <w:rFonts w:ascii="Calibri" w:eastAsia="Cambria" w:hAnsi="Calibri" w:cs="Calibri"/>
          <w:iCs/>
          <w:color w:val="auto"/>
          <w:sz w:val="22"/>
          <w:szCs w:val="22"/>
        </w:rPr>
        <w:t xml:space="preserve"> </w:t>
      </w:r>
      <w:r w:rsidR="00804111" w:rsidRPr="004E2F6F">
        <w:rPr>
          <w:rFonts w:ascii="Calibri" w:eastAsia="Cambria" w:hAnsi="Calibri" w:cs="Calibri"/>
          <w:iCs/>
          <w:color w:val="auto"/>
          <w:sz w:val="22"/>
          <w:szCs w:val="22"/>
        </w:rPr>
        <w:t xml:space="preserve">ważnych </w:t>
      </w:r>
      <w:r w:rsidR="00ED7524" w:rsidRPr="004E2F6F">
        <w:rPr>
          <w:rFonts w:ascii="Calibri" w:eastAsia="Cambria" w:hAnsi="Calibri" w:cs="Calibri"/>
          <w:iCs/>
          <w:color w:val="auto"/>
          <w:sz w:val="22"/>
          <w:szCs w:val="22"/>
        </w:rPr>
        <w:t xml:space="preserve">certyfikatów </w:t>
      </w:r>
      <w:r w:rsidRPr="00530EC0">
        <w:rPr>
          <w:rFonts w:ascii="Calibri" w:eastAsia="Cambria" w:hAnsi="Calibri" w:cs="Calibri"/>
          <w:iCs/>
          <w:color w:val="auto"/>
          <w:sz w:val="22"/>
          <w:szCs w:val="22"/>
        </w:rPr>
        <w:t xml:space="preserve"> , wskazanych w OPZ</w:t>
      </w:r>
      <w:r w:rsidR="006115A5" w:rsidRPr="00530EC0">
        <w:rPr>
          <w:rFonts w:ascii="Calibri" w:eastAsia="Cambria" w:hAnsi="Calibri" w:cs="Calibri"/>
          <w:iCs/>
          <w:color w:val="auto"/>
          <w:sz w:val="22"/>
          <w:szCs w:val="22"/>
        </w:rPr>
        <w:t xml:space="preserve"> w pkt</w:t>
      </w:r>
      <w:r w:rsidR="00030416" w:rsidRPr="00530EC0">
        <w:rPr>
          <w:rFonts w:ascii="Calibri" w:eastAsia="Cambria" w:hAnsi="Calibri" w:cs="Calibri"/>
          <w:iCs/>
          <w:color w:val="auto"/>
          <w:sz w:val="22"/>
          <w:szCs w:val="22"/>
        </w:rPr>
        <w:t xml:space="preserve"> 3</w:t>
      </w:r>
      <w:bookmarkEnd w:id="5"/>
      <w:r w:rsidR="00ED7524" w:rsidRPr="004E2F6F">
        <w:rPr>
          <w:rFonts w:ascii="Calibri" w:eastAsia="Cambria" w:hAnsi="Calibri" w:cs="Calibri"/>
          <w:iCs/>
          <w:color w:val="auto"/>
          <w:sz w:val="22"/>
          <w:szCs w:val="22"/>
        </w:rPr>
        <w:t xml:space="preserve"> </w:t>
      </w:r>
    </w:p>
    <w:p w14:paraId="6B3CA0DC" w14:textId="29F414BC" w:rsidR="00165A6F" w:rsidRPr="004E2F6F" w:rsidRDefault="006115A5"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lastRenderedPageBreak/>
        <w:t xml:space="preserve">gdy audyt,  o którym mowa w OPZ w </w:t>
      </w:r>
      <w:r w:rsidR="00030416" w:rsidRPr="004E2F6F">
        <w:rPr>
          <w:rFonts w:ascii="Calibri" w:eastAsia="Cambria" w:hAnsi="Calibri" w:cs="Calibri"/>
          <w:color w:val="auto"/>
          <w:sz w:val="22"/>
          <w:szCs w:val="22"/>
        </w:rPr>
        <w:t>pkt 3</w:t>
      </w:r>
      <w:r w:rsidRPr="004E2F6F">
        <w:rPr>
          <w:rFonts w:ascii="Calibri" w:eastAsia="Cambria" w:hAnsi="Calibri" w:cs="Calibri"/>
          <w:color w:val="auto"/>
          <w:sz w:val="22"/>
          <w:szCs w:val="22"/>
        </w:rPr>
        <w:t xml:space="preserve"> wykaże nieprawidłowości po stronie Wykonawcy;</w:t>
      </w:r>
    </w:p>
    <w:p w14:paraId="60B3675C" w14:textId="7E4058D5" w:rsidR="00966524" w:rsidRPr="004E2F6F" w:rsidRDefault="00966524" w:rsidP="009C1058">
      <w:pPr>
        <w:numPr>
          <w:ilvl w:val="0"/>
          <w:numId w:val="16"/>
        </w:numPr>
        <w:suppressAutoHyphens w:val="0"/>
        <w:spacing w:line="276" w:lineRule="auto"/>
        <w:ind w:left="284"/>
        <w:jc w:val="both"/>
        <w:rPr>
          <w:rFonts w:ascii="Calibri" w:eastAsia="Cambria" w:hAnsi="Calibri" w:cs="Calibri"/>
          <w:color w:val="auto"/>
          <w:sz w:val="22"/>
          <w:szCs w:val="22"/>
        </w:rPr>
      </w:pPr>
      <w:r w:rsidRPr="004E2F6F">
        <w:rPr>
          <w:rFonts w:ascii="Calibri" w:eastAsia="Cambria" w:hAnsi="Calibri" w:cs="Calibri"/>
          <w:color w:val="auto"/>
          <w:sz w:val="22"/>
          <w:szCs w:val="22"/>
        </w:rPr>
        <w:t>gdy kary umowne, przekroczą limit  o którym mowa w § 8 ust. 4</w:t>
      </w:r>
    </w:p>
    <w:p w14:paraId="1517F3E5" w14:textId="77777777" w:rsidR="003B0F8B" w:rsidRPr="004E2F6F" w:rsidRDefault="003B0F8B" w:rsidP="009C1058">
      <w:pPr>
        <w:numPr>
          <w:ilvl w:val="0"/>
          <w:numId w:val="17"/>
        </w:numPr>
        <w:suppressAutoHyphens w:val="0"/>
        <w:spacing w:line="276" w:lineRule="auto"/>
        <w:jc w:val="both"/>
        <w:rPr>
          <w:rStyle w:val="Brak"/>
          <w:rFonts w:ascii="Calibri" w:hAnsi="Calibri" w:cs="Calibri"/>
          <w:color w:val="auto"/>
          <w:sz w:val="22"/>
          <w:szCs w:val="22"/>
        </w:rPr>
      </w:pPr>
      <w:r w:rsidRPr="004E2F6F">
        <w:rPr>
          <w:rStyle w:val="Brak"/>
          <w:rFonts w:ascii="Calibri" w:eastAsia="Cambria" w:hAnsi="Calibri" w:cs="Calibri"/>
          <w:color w:val="auto"/>
          <w:sz w:val="22"/>
          <w:szCs w:val="22"/>
        </w:rPr>
        <w:t>Oświadczenie o odstąpieniu od umowy Zamawiający może złożyć Wykonawcy w terminie 20 dni roboczych  liczonych od dnia powzięcia  przez Zamawiającego informacji  o okolicznościach będących podstawą odstąpienia. W razie odstąpienia od umowy przez Zamawiającego, ma on prawo naliczyć Wykonawcy karę umowną w wysokości 10% wynagrodzenia brutto określonego w § 5 ust. 1 umowy.</w:t>
      </w:r>
    </w:p>
    <w:p w14:paraId="52F45EEC" w14:textId="77777777"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 xml:space="preserve">W razie zakończeniu świadczenia usługi przez  Wykonawcę w skutek odstąpienia od umowy z winy Wykonawcy, Wykonawca zobowiązany jest do pełnej współpracy z Zamawiającym przy przekazywaniu wszelkich  powierzonych mu danych,  które uzyskał od Zamawiającego w związku ze świadczeniem usług objętych ww. umową , w tym zobowiązany jest  do protokolarnego ich przekazania w terminie 7 dni, a następnie usunięcia wszelkich istniejących ich kopii stosownie do obowiązku wynikającego z § 3 ust. 5 umowy powierzenia przetwarzania danych osobowych, a także współdziałania przy przenoszeniu danych do nowo wyłonionego Wykonawcy do świadczenia usług będących przedmiotem ww. umowy oraz pokrycia związanych z tym wszelkich kosztów, do których uiszczenia zobowiązany zostanie Zamawiający. Wykonawca ma obowiązek realizacji umowy o powierzenie przetwarzanych danych również do czasu przekazania danych Zamawiającemu. W razie niewykonania lub nienależytego wykonania  przez Wykonawcę w części lub w całości opisanych w zadaniu pierwszym i zdaniu drugim obowiązków,  Zamawiający ma prawo naliczyć Wykonawcy karę umowną w wysokości 20% wynagrodzenia brutto określonego w § 5 ust. 1 umowy oraz ma możliwości  dochodzenia dalszych roszczeń wynikających z niewykonania lub nienależytego wykonania zobowiązania w oparciu o § 7 ust. 3 ww. umowy. </w:t>
      </w:r>
    </w:p>
    <w:p w14:paraId="03EA6F8F" w14:textId="6760F343"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W razie odstąpienia od umowy Wykonawcy należy się wyłącznie wynagrodzenie za okres świadczenia usługi, w którym  usługa świadczona  była  przez Wykonawcę prawidłowo</w:t>
      </w:r>
      <w:r w:rsidR="006115A5" w:rsidRPr="004E2F6F">
        <w:rPr>
          <w:rFonts w:ascii="Calibri" w:hAnsi="Calibri" w:cs="Calibri"/>
          <w:color w:val="auto"/>
          <w:sz w:val="22"/>
          <w:szCs w:val="22"/>
        </w:rPr>
        <w:t xml:space="preserve"> (należycie)</w:t>
      </w:r>
      <w:r w:rsidRPr="004E2F6F">
        <w:rPr>
          <w:rFonts w:ascii="Calibri" w:hAnsi="Calibri" w:cs="Calibri"/>
          <w:color w:val="auto"/>
          <w:sz w:val="22"/>
          <w:szCs w:val="22"/>
        </w:rPr>
        <w:t>.</w:t>
      </w:r>
    </w:p>
    <w:p w14:paraId="53C68309" w14:textId="2E0DE9FD" w:rsidR="003B0F8B" w:rsidRPr="004E2F6F" w:rsidRDefault="003B0F8B" w:rsidP="009C1058">
      <w:pPr>
        <w:numPr>
          <w:ilvl w:val="0"/>
          <w:numId w:val="17"/>
        </w:numPr>
        <w:suppressAutoHyphens w:val="0"/>
        <w:spacing w:line="276" w:lineRule="auto"/>
        <w:jc w:val="both"/>
        <w:rPr>
          <w:rFonts w:ascii="Calibri" w:hAnsi="Calibri" w:cs="Calibri"/>
          <w:color w:val="auto"/>
          <w:sz w:val="22"/>
          <w:szCs w:val="22"/>
        </w:rPr>
      </w:pPr>
      <w:r w:rsidRPr="004E2F6F">
        <w:rPr>
          <w:rFonts w:ascii="Calibri" w:hAnsi="Calibri" w:cs="Calibri"/>
          <w:color w:val="auto"/>
          <w:sz w:val="22"/>
          <w:szCs w:val="22"/>
        </w:rPr>
        <w:t>W razie zakończenia świadczenia usługi w inny sposób niż wskazany w ust. 2,  Wykonawca zobowiązany jest do pełnej współpracy z Zamawiającym przy przekazywaniu wszelkich  powierzonych mu danych,  które uzyskał od Zamawiającego w związku ze świadczeniem usług objętych ww. umową , w tym zobowiązany jest  do protokolarnego ich przekazania w terminie 7 dni, a następnie usunięcia wszelkich istniejących ich kopii stosownie do obowiązku wynikającego z § 3 ust. 5 umowy powierzenia przetwarzania danych osobowych, a także współdziałania przy przenoszeniu danych do nowo wyłonionego Wykonawcy</w:t>
      </w:r>
      <w:r w:rsidRPr="00530EC0">
        <w:rPr>
          <w:rFonts w:ascii="Calibri" w:hAnsi="Calibri" w:cs="Calibri"/>
          <w:color w:val="auto"/>
          <w:sz w:val="22"/>
          <w:szCs w:val="22"/>
        </w:rPr>
        <w:t xml:space="preserve"> do świadczenia usług będących przedmiotem ww. umowy. Wykonawca ma obowiązek realizacji umowy o powierzenie przetwarzanych danych również do czasu przekazania danych Zamawiającemu. W razie niewykonania lub nienależytego wykonania  przez Wykonawcę w części </w:t>
      </w:r>
      <w:r w:rsidRPr="004E2F6F">
        <w:rPr>
          <w:rFonts w:ascii="Calibri" w:hAnsi="Calibri" w:cs="Calibri"/>
          <w:color w:val="auto"/>
          <w:sz w:val="22"/>
          <w:szCs w:val="22"/>
        </w:rPr>
        <w:t>lub w całości opisanych w zadaniu pierwszym  i zdaniu drugim obowiązków,  Zamawiający ma prawo naliczyć Wykonawcy karę umowną w wysokości 20% wynagrodzenia brutto określonego w § 5 ust. 1 umowy oraz ma możliwości  dochodzenia dalszych roszczeń wynikających z niewykonania lub nienależytego wykonania zobowiązania w oparciu o § 7 ust. 3 ww. umowy.</w:t>
      </w:r>
    </w:p>
    <w:p w14:paraId="4894B568" w14:textId="77777777" w:rsidR="002B75F2" w:rsidRPr="004E2F6F" w:rsidRDefault="002B75F2" w:rsidP="009C1058">
      <w:pPr>
        <w:pStyle w:val="Akapitzlist"/>
        <w:numPr>
          <w:ilvl w:val="0"/>
          <w:numId w:val="17"/>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zapłaci Wykonawcy karę umowną z tytułu odstąpienia od Umowy z przyczyn leżących po stronie Zamawiającego – w wysokości 10 % wynagrodzenia brutto o którym mowa w § 5 ust. 1 Umowy.</w:t>
      </w:r>
    </w:p>
    <w:p w14:paraId="019DD20E" w14:textId="77777777" w:rsidR="003B0F8B" w:rsidRPr="004E2F6F" w:rsidRDefault="003B0F8B" w:rsidP="009C1058">
      <w:pPr>
        <w:tabs>
          <w:tab w:val="left" w:pos="284"/>
        </w:tabs>
        <w:spacing w:line="276" w:lineRule="auto"/>
        <w:jc w:val="both"/>
        <w:rPr>
          <w:rFonts w:ascii="Calibri" w:eastAsia="Cambria" w:hAnsi="Calibri" w:cs="Calibri"/>
          <w:b/>
          <w:bCs/>
          <w:color w:val="auto"/>
          <w:sz w:val="22"/>
          <w:szCs w:val="22"/>
        </w:rPr>
      </w:pPr>
    </w:p>
    <w:p w14:paraId="1E901823"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8</w:t>
      </w:r>
    </w:p>
    <w:p w14:paraId="18FAC146" w14:textId="77777777" w:rsidR="003B0F8B" w:rsidRPr="004E2F6F" w:rsidRDefault="003B0F8B" w:rsidP="009C1058">
      <w:pPr>
        <w:tabs>
          <w:tab w:val="left" w:pos="284"/>
        </w:tabs>
        <w:spacing w:line="276" w:lineRule="auto"/>
        <w:jc w:val="center"/>
        <w:rPr>
          <w:rStyle w:val="Brak"/>
          <w:rFonts w:ascii="Calibri" w:eastAsia="Cambria" w:hAnsi="Calibri" w:cs="Calibri"/>
          <w:color w:val="auto"/>
          <w:sz w:val="22"/>
          <w:szCs w:val="22"/>
        </w:rPr>
      </w:pPr>
      <w:r w:rsidRPr="004E2F6F">
        <w:rPr>
          <w:rStyle w:val="Brak"/>
          <w:rFonts w:ascii="Calibri" w:eastAsia="Cambria" w:hAnsi="Calibri" w:cs="Calibri"/>
          <w:b/>
          <w:bCs/>
          <w:color w:val="auto"/>
          <w:sz w:val="22"/>
          <w:szCs w:val="22"/>
        </w:rPr>
        <w:t>Odpowiedzialność z tytułu niewykonania lub nienależytego wykonania umowy</w:t>
      </w:r>
    </w:p>
    <w:p w14:paraId="66D54F24" w14:textId="77777777" w:rsidR="003B0F8B" w:rsidRPr="004E2F6F" w:rsidRDefault="003B0F8B" w:rsidP="009C1058">
      <w:pPr>
        <w:pStyle w:val="Akapitzlist"/>
        <w:numPr>
          <w:ilvl w:val="0"/>
          <w:numId w:val="19"/>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lastRenderedPageBreak/>
        <w:t>Wykonawca zobowiązany jest do zapłaty na rzecz Zamawiającego kar umownych w następujących sytuacjach, bez konieczności uprzedniego wezwania Wykonawc</w:t>
      </w:r>
      <w:r w:rsidRPr="004E2F6F">
        <w:rPr>
          <w:rFonts w:ascii="Calibri" w:eastAsia="Cambria" w:hAnsi="Calibri" w:cs="Calibri"/>
          <w:color w:val="auto"/>
          <w:sz w:val="22"/>
          <w:szCs w:val="22"/>
        </w:rPr>
        <w:t>y do należytego wykonania umowy:</w:t>
      </w:r>
    </w:p>
    <w:p w14:paraId="2049FCD2" w14:textId="3F49BADD"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niedostępności usługi hostingowej przekraczającej limit wskazany w § 3 ust. 2, w wysokości 15% miesięcznego wynagrodzenia brutto określonego w § 5 ust. 2 umowy, za każdą rozpoczętą godzinę ponad limi</w:t>
      </w:r>
      <w:r w:rsidR="003F1BFB">
        <w:rPr>
          <w:rFonts w:ascii="Calibri" w:eastAsia="Cambria" w:hAnsi="Calibri" w:cs="Calibri"/>
          <w:color w:val="auto"/>
          <w:sz w:val="22"/>
          <w:szCs w:val="22"/>
        </w:rPr>
        <w:t>t, określony w § 3 ust. 2 umowy,</w:t>
      </w:r>
    </w:p>
    <w:p w14:paraId="5174D343" w14:textId="77777777"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powiadomienia Zamawiającego o planowanej, bądź nieplanowanej przerwie w dostępności usługi hostingowej w terminach określonych w § 4 ust. 1 umowy, w wysokości 15% miesięcznego wynagrodzenia brutto określonego w § 5 ust. 2 umowy, za każdy przypadek niepowiadomienia,</w:t>
      </w:r>
    </w:p>
    <w:p w14:paraId="09D99C6A" w14:textId="0A927CDE"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przywrócenia dostępności usługi w terminie określonym w § 4 ust. 2 umowy w wysokości 15% miesięcznego wynagrodzenia brutto określonego w § 5 ust. 2 umowy, za każda rozpoczętą godzinę po terminie określonym w § 4 ust. 2 umowy</w:t>
      </w:r>
      <w:r w:rsidR="003F1BFB">
        <w:rPr>
          <w:rFonts w:ascii="Calibri" w:eastAsia="Cambria" w:hAnsi="Calibri" w:cs="Calibri"/>
          <w:color w:val="auto"/>
          <w:sz w:val="22"/>
          <w:szCs w:val="22"/>
        </w:rPr>
        <w:t>,</w:t>
      </w:r>
    </w:p>
    <w:p w14:paraId="7C5257A2" w14:textId="77777777"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 przywrócenia dostępności usługi w terminie § 3 ust. 4 umowy, w wysokości 25% miesięcznego wynagrodzenia brutto określonego w § 5 ust. 2 umowy, za każda rozpoczętą godzinę po tym terminie określonym w § 3 ust. 4 umowy,</w:t>
      </w:r>
    </w:p>
    <w:p w14:paraId="7DF8ECD7" w14:textId="14FA7E2B"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 sytuacji niewykonania, nienależytego lub nieterminowego wykonania którejkolwiek z usług wskazanych w Załączniku nr 1 do umowy, w wysokości  10% miesięcznego wynagrodzenia brutto określonego w § 5 ust. 2 umowy, za każdy stwierdzony przypadek niewykonania, nienależytego lub n</w:t>
      </w:r>
      <w:r w:rsidR="003F1BFB">
        <w:rPr>
          <w:rFonts w:ascii="Calibri" w:eastAsia="Cambria" w:hAnsi="Calibri" w:cs="Calibri"/>
          <w:color w:val="auto"/>
          <w:sz w:val="22"/>
          <w:szCs w:val="22"/>
        </w:rPr>
        <w:t>ieterminowego wykonania  usługi,</w:t>
      </w:r>
    </w:p>
    <w:p w14:paraId="51A2F236" w14:textId="68C6EA6C" w:rsidR="003B0F8B" w:rsidRPr="004E2F6F" w:rsidRDefault="003B0F8B"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z tytułu braku zapłaty lub nieterminowej zapłaty wynagrodzenia należnego podwykonawcom z tytułu zmiany wysokości wynagrodzenia, o której mowa w art. 439 ust. 5  w wysokości </w:t>
      </w:r>
      <w:r w:rsidR="00030416" w:rsidRPr="004E2F6F">
        <w:rPr>
          <w:rFonts w:ascii="Calibri" w:eastAsia="Cambria" w:hAnsi="Calibri" w:cs="Calibri"/>
          <w:color w:val="auto"/>
          <w:sz w:val="22"/>
          <w:szCs w:val="22"/>
        </w:rPr>
        <w:t xml:space="preserve">10 </w:t>
      </w:r>
      <w:r w:rsidRPr="004E2F6F">
        <w:rPr>
          <w:rFonts w:ascii="Calibri" w:eastAsia="Cambria" w:hAnsi="Calibri" w:cs="Calibri"/>
          <w:color w:val="auto"/>
          <w:sz w:val="22"/>
          <w:szCs w:val="22"/>
        </w:rPr>
        <w:t>% należnej faktury podwykonawcy</w:t>
      </w:r>
      <w:r w:rsidR="003F1BFB">
        <w:rPr>
          <w:rFonts w:ascii="Calibri" w:eastAsia="Cambria" w:hAnsi="Calibri" w:cs="Calibri"/>
          <w:color w:val="auto"/>
          <w:sz w:val="22"/>
          <w:szCs w:val="22"/>
        </w:rPr>
        <w:t>,</w:t>
      </w:r>
    </w:p>
    <w:p w14:paraId="26811869" w14:textId="79C1DF7C" w:rsidR="00CA2FD6" w:rsidRPr="004E2F6F" w:rsidRDefault="00CA2FD6" w:rsidP="009C1058">
      <w:pPr>
        <w:pStyle w:val="Akapitzlist"/>
        <w:numPr>
          <w:ilvl w:val="0"/>
          <w:numId w:val="20"/>
        </w:numPr>
        <w:spacing w:line="276" w:lineRule="auto"/>
        <w:jc w:val="both"/>
        <w:rPr>
          <w:rFonts w:ascii="Calibri" w:eastAsia="Cambria" w:hAnsi="Calibri" w:cs="Calibri"/>
          <w:color w:val="auto"/>
          <w:sz w:val="22"/>
          <w:szCs w:val="22"/>
        </w:rPr>
      </w:pPr>
      <w:r w:rsidRPr="004E2F6F">
        <w:rPr>
          <w:rFonts w:ascii="Calibri" w:eastAsia="Cambria" w:hAnsi="Calibri" w:cs="Calibri"/>
          <w:iCs/>
          <w:color w:val="auto"/>
          <w:sz w:val="22"/>
          <w:szCs w:val="22"/>
        </w:rPr>
        <w:t>z tytułu braku posiadania przez Wykonawcę wymaganych</w:t>
      </w:r>
      <w:r w:rsidR="003F1BFB">
        <w:rPr>
          <w:rFonts w:ascii="Calibri" w:eastAsia="Cambria" w:hAnsi="Calibri" w:cs="Calibri"/>
          <w:iCs/>
          <w:color w:val="auto"/>
          <w:sz w:val="22"/>
          <w:szCs w:val="22"/>
        </w:rPr>
        <w:t>,</w:t>
      </w:r>
      <w:r w:rsidR="002B75F2" w:rsidRPr="004E2F6F">
        <w:rPr>
          <w:rFonts w:ascii="Calibri" w:eastAsia="Cambria" w:hAnsi="Calibri" w:cs="Calibri"/>
          <w:iCs/>
          <w:color w:val="auto"/>
          <w:sz w:val="22"/>
          <w:szCs w:val="22"/>
        </w:rPr>
        <w:t xml:space="preserve"> ważnych</w:t>
      </w:r>
      <w:r w:rsidRPr="004E2F6F">
        <w:rPr>
          <w:rFonts w:ascii="Calibri" w:eastAsia="Cambria" w:hAnsi="Calibri" w:cs="Calibri"/>
          <w:iCs/>
          <w:color w:val="auto"/>
          <w:sz w:val="22"/>
          <w:szCs w:val="22"/>
        </w:rPr>
        <w:t xml:space="preserve"> </w:t>
      </w:r>
      <w:r w:rsidR="00262CDF" w:rsidRPr="004E2F6F">
        <w:rPr>
          <w:rFonts w:ascii="Calibri" w:eastAsia="Cambria" w:hAnsi="Calibri" w:cs="Calibri"/>
          <w:iCs/>
          <w:color w:val="auto"/>
          <w:sz w:val="22"/>
          <w:szCs w:val="22"/>
        </w:rPr>
        <w:t xml:space="preserve">certyfikatów </w:t>
      </w:r>
      <w:r w:rsidRPr="004E2F6F">
        <w:rPr>
          <w:rFonts w:ascii="Calibri" w:eastAsia="Cambria" w:hAnsi="Calibri" w:cs="Calibri"/>
          <w:iCs/>
          <w:color w:val="auto"/>
          <w:sz w:val="22"/>
          <w:szCs w:val="22"/>
        </w:rPr>
        <w:t xml:space="preserve">wskazanych w OPZ </w:t>
      </w:r>
      <w:r w:rsidR="00262CDF" w:rsidRPr="00530EC0">
        <w:rPr>
          <w:rFonts w:ascii="Calibri" w:eastAsia="Cambria" w:hAnsi="Calibri" w:cs="Calibri"/>
          <w:iCs/>
          <w:color w:val="auto"/>
          <w:sz w:val="22"/>
          <w:szCs w:val="22"/>
        </w:rPr>
        <w:t xml:space="preserve"> w pkt</w:t>
      </w:r>
      <w:r w:rsidR="00CE51DE" w:rsidRPr="004E2F6F">
        <w:rPr>
          <w:rFonts w:ascii="Calibri" w:eastAsia="Cambria" w:hAnsi="Calibri" w:cs="Calibri"/>
          <w:iCs/>
          <w:color w:val="auto"/>
          <w:sz w:val="22"/>
          <w:szCs w:val="22"/>
        </w:rPr>
        <w:t xml:space="preserve"> 3</w:t>
      </w:r>
      <w:r w:rsidRPr="004E2F6F">
        <w:rPr>
          <w:rFonts w:ascii="Calibri" w:eastAsia="Cambria" w:hAnsi="Calibri" w:cs="Calibri"/>
          <w:iCs/>
          <w:color w:val="auto"/>
          <w:sz w:val="22"/>
          <w:szCs w:val="22"/>
        </w:rPr>
        <w:t>,</w:t>
      </w:r>
      <w:r w:rsidRPr="004E2F6F">
        <w:rPr>
          <w:rFonts w:ascii="Calibri" w:eastAsia="Cambria" w:hAnsi="Calibri" w:cs="Calibri"/>
          <w:color w:val="auto"/>
          <w:sz w:val="22"/>
          <w:szCs w:val="22"/>
        </w:rPr>
        <w:t xml:space="preserve"> </w:t>
      </w:r>
      <w:r w:rsidRPr="004E2F6F">
        <w:rPr>
          <w:rFonts w:ascii="Calibri" w:eastAsia="Cambria" w:hAnsi="Calibri" w:cs="Calibri"/>
          <w:iCs/>
          <w:color w:val="auto"/>
          <w:sz w:val="22"/>
          <w:szCs w:val="22"/>
        </w:rPr>
        <w:t xml:space="preserve">w wysokości </w:t>
      </w:r>
      <w:r w:rsidR="00CE51DE" w:rsidRPr="004E2F6F">
        <w:rPr>
          <w:rFonts w:ascii="Calibri" w:eastAsia="Cambria" w:hAnsi="Calibri" w:cs="Calibri"/>
          <w:iCs/>
          <w:color w:val="auto"/>
          <w:sz w:val="22"/>
          <w:szCs w:val="22"/>
        </w:rPr>
        <w:t>10</w:t>
      </w:r>
      <w:r w:rsidRPr="004E2F6F">
        <w:rPr>
          <w:rFonts w:ascii="Calibri" w:eastAsia="Cambria" w:hAnsi="Calibri" w:cs="Calibri"/>
          <w:iCs/>
          <w:color w:val="auto"/>
          <w:sz w:val="22"/>
          <w:szCs w:val="22"/>
        </w:rPr>
        <w:t xml:space="preserve">% wynagrodzenia brutto określonego w § 5 ust. 1 umowy, za </w:t>
      </w:r>
      <w:r w:rsidR="003F1BFB">
        <w:rPr>
          <w:rFonts w:ascii="Calibri" w:eastAsia="Cambria" w:hAnsi="Calibri" w:cs="Calibri"/>
          <w:iCs/>
          <w:color w:val="auto"/>
          <w:sz w:val="22"/>
          <w:szCs w:val="22"/>
        </w:rPr>
        <w:t>każdy przypadek nie posiadania,</w:t>
      </w:r>
    </w:p>
    <w:p w14:paraId="4F203758" w14:textId="79F10738" w:rsidR="00BD32B8" w:rsidRPr="004E2F6F" w:rsidRDefault="00BD32B8" w:rsidP="00C00E3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naruszenia zasad ochrony lub przetwarzania danych osobowych </w:t>
      </w:r>
      <w:r w:rsidR="00C00E3A">
        <w:rPr>
          <w:rFonts w:ascii="Calibri" w:eastAsiaTheme="minorHAnsi" w:hAnsi="Calibri" w:cs="Calibri"/>
          <w:sz w:val="22"/>
          <w:szCs w:val="22"/>
          <w:bdr w:val="none" w:sz="0" w:space="0" w:color="auto"/>
          <w:lang w:eastAsia="en-US"/>
        </w:rPr>
        <w:t>lub</w:t>
      </w:r>
      <w:r w:rsidR="00C00E3A" w:rsidRPr="00C00E3A">
        <w:rPr>
          <w:rFonts w:ascii="Calibri" w:eastAsiaTheme="minorHAnsi" w:hAnsi="Calibri" w:cs="Calibri"/>
          <w:sz w:val="22"/>
          <w:szCs w:val="22"/>
          <w:bdr w:val="none" w:sz="0" w:space="0" w:color="auto"/>
          <w:lang w:eastAsia="en-US"/>
        </w:rPr>
        <w:t xml:space="preserve"> zasad  zachowania w poufności danych wskazanych w § 9</w:t>
      </w:r>
      <w:r w:rsidR="00C00E3A">
        <w:rPr>
          <w:rFonts w:ascii="Calibri" w:eastAsiaTheme="minorHAnsi" w:hAnsi="Calibri" w:cs="Calibri"/>
          <w:sz w:val="22"/>
          <w:szCs w:val="22"/>
          <w:bdr w:val="none" w:sz="0" w:space="0" w:color="auto"/>
          <w:lang w:eastAsia="en-US"/>
        </w:rPr>
        <w:t xml:space="preserve"> </w:t>
      </w:r>
      <w:r w:rsidRPr="004E2F6F">
        <w:rPr>
          <w:rFonts w:ascii="Calibri" w:eastAsiaTheme="minorHAnsi" w:hAnsi="Calibri" w:cs="Calibri"/>
          <w:sz w:val="22"/>
          <w:szCs w:val="22"/>
          <w:bdr w:val="none" w:sz="0" w:space="0" w:color="auto"/>
          <w:lang w:eastAsia="en-US"/>
        </w:rPr>
        <w:t xml:space="preserve">- w wysokości </w:t>
      </w:r>
      <w:r w:rsidR="00F21809" w:rsidRPr="004E2F6F">
        <w:rPr>
          <w:rFonts w:ascii="Calibri" w:eastAsiaTheme="minorHAnsi" w:hAnsi="Calibri" w:cs="Calibri"/>
          <w:sz w:val="22"/>
          <w:szCs w:val="22"/>
          <w:bdr w:val="none" w:sz="0" w:space="0" w:color="auto"/>
          <w:lang w:eastAsia="en-US"/>
        </w:rPr>
        <w:t>5%</w:t>
      </w:r>
      <w:r w:rsidR="002B4C56" w:rsidRPr="004E2F6F">
        <w:rPr>
          <w:rFonts w:ascii="Calibri" w:eastAsiaTheme="minorHAnsi" w:hAnsi="Calibri" w:cs="Calibri"/>
          <w:sz w:val="22"/>
          <w:szCs w:val="22"/>
          <w:bdr w:val="none" w:sz="0" w:space="0" w:color="auto"/>
          <w:lang w:eastAsia="en-US"/>
        </w:rPr>
        <w:t xml:space="preserve"> wynagrodzenia brutto określonego w </w:t>
      </w:r>
      <w:r w:rsidR="002B4C56" w:rsidRPr="004E2F6F">
        <w:rPr>
          <w:rFonts w:ascii="Calibri" w:eastAsia="Cambria" w:hAnsi="Calibri" w:cs="Calibri"/>
          <w:iCs/>
          <w:color w:val="auto"/>
          <w:sz w:val="22"/>
          <w:szCs w:val="22"/>
        </w:rPr>
        <w:t>§ 5 ust. 1 umowy</w:t>
      </w:r>
      <w:r w:rsidR="002B4C56" w:rsidRPr="004E2F6F" w:rsidDel="00F21809">
        <w:rPr>
          <w:rFonts w:ascii="Calibri" w:eastAsiaTheme="minorHAnsi" w:hAnsi="Calibri" w:cs="Calibri"/>
          <w:sz w:val="22"/>
          <w:szCs w:val="22"/>
          <w:bdr w:val="none" w:sz="0" w:space="0" w:color="auto"/>
          <w:lang w:eastAsia="en-US"/>
        </w:rPr>
        <w:t xml:space="preserve"> </w:t>
      </w:r>
      <w:r w:rsidR="003F1BFB">
        <w:rPr>
          <w:rFonts w:ascii="Calibri" w:eastAsiaTheme="minorHAnsi" w:hAnsi="Calibri" w:cs="Calibri"/>
          <w:sz w:val="22"/>
          <w:szCs w:val="22"/>
          <w:bdr w:val="none" w:sz="0" w:space="0" w:color="auto"/>
          <w:lang w:eastAsia="en-US"/>
        </w:rPr>
        <w:t>, za każdy przypadek naruszenia.</w:t>
      </w:r>
    </w:p>
    <w:p w14:paraId="7332D010" w14:textId="77777777" w:rsidR="003B0F8B" w:rsidRPr="00530EC0" w:rsidRDefault="003B0F8B" w:rsidP="009C1058">
      <w:pPr>
        <w:pStyle w:val="Akapitzlist"/>
        <w:numPr>
          <w:ilvl w:val="0"/>
          <w:numId w:val="21"/>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t>W sytuacji nienależytego wykonywania umowy, gdy:</w:t>
      </w:r>
    </w:p>
    <w:p w14:paraId="7F64FCD4" w14:textId="77777777" w:rsidR="003B0F8B" w:rsidRPr="004E2F6F" w:rsidRDefault="003B0F8B" w:rsidP="009C1058">
      <w:pPr>
        <w:pStyle w:val="Akapitzlist"/>
        <w:numPr>
          <w:ilvl w:val="0"/>
          <w:numId w:val="20"/>
        </w:numPr>
        <w:tabs>
          <w:tab w:val="left" w:pos="426"/>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limit określony w § 3 ust. 2 umowy zostanie przekroczony o 24 godziny, lub</w:t>
      </w:r>
    </w:p>
    <w:p w14:paraId="60445D81" w14:textId="77777777" w:rsidR="003B0F8B" w:rsidRPr="004E2F6F" w:rsidRDefault="003B0F8B" w:rsidP="009C1058">
      <w:pPr>
        <w:pStyle w:val="Akapitzlist"/>
        <w:numPr>
          <w:ilvl w:val="0"/>
          <w:numId w:val="20"/>
        </w:numPr>
        <w:tabs>
          <w:tab w:val="left" w:pos="426"/>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zwłoka w powiadomieniu o którym mowa w § 4 ust. 1 umowy przekroczy 5 godzin, lub</w:t>
      </w:r>
    </w:p>
    <w:p w14:paraId="39C40DE2" w14:textId="77777777" w:rsidR="003B0F8B" w:rsidRPr="004E2F6F" w:rsidRDefault="003B0F8B" w:rsidP="009C1058">
      <w:pPr>
        <w:pStyle w:val="Akapitzlist"/>
        <w:numPr>
          <w:ilvl w:val="0"/>
          <w:numId w:val="20"/>
        </w:numPr>
        <w:tabs>
          <w:tab w:val="left" w:pos="426"/>
        </w:tabs>
        <w:spacing w:line="276" w:lineRule="auto"/>
        <w:ind w:left="283" w:hanging="283"/>
        <w:jc w:val="both"/>
        <w:rPr>
          <w:rStyle w:val="Brak"/>
          <w:rFonts w:ascii="Calibri" w:eastAsia="Cambria" w:hAnsi="Calibri" w:cs="Calibri"/>
          <w:color w:val="auto"/>
          <w:sz w:val="22"/>
          <w:szCs w:val="22"/>
        </w:rPr>
      </w:pPr>
      <w:r w:rsidRPr="004E2F6F">
        <w:rPr>
          <w:rFonts w:ascii="Calibri" w:eastAsia="Cambria" w:hAnsi="Calibri" w:cs="Calibri"/>
          <w:color w:val="auto"/>
          <w:sz w:val="22"/>
          <w:szCs w:val="22"/>
        </w:rPr>
        <w:t xml:space="preserve">zwłoka  w przywróceniu dostępności usługi przekroczy 5 godzin, </w:t>
      </w:r>
      <w:r w:rsidRPr="004E2F6F">
        <w:rPr>
          <w:rFonts w:ascii="Calibri" w:eastAsia="Arial" w:hAnsi="Calibri" w:cs="Calibri"/>
          <w:color w:val="auto"/>
          <w:sz w:val="22"/>
          <w:szCs w:val="22"/>
        </w:rPr>
        <w:tab/>
      </w:r>
      <w:r w:rsidRPr="004E2F6F">
        <w:rPr>
          <w:rStyle w:val="Brak"/>
          <w:rFonts w:ascii="Calibri" w:eastAsia="Cambria" w:hAnsi="Calibri" w:cs="Calibri"/>
          <w:color w:val="auto"/>
          <w:sz w:val="22"/>
          <w:szCs w:val="22"/>
        </w:rPr>
        <w:t>Zamawiający naliczy dodatkową karę umowną w wysokości 20% wynagrodzenia miesięcznego wynagrodzenia brutto, określonego w § 5 ust. 2 umowy, co nie narusza innych uprawnień Zamawiającego do naliczenia kar umownych zgodnie z § 7 ust. 1 umowy oraz innych uprawnień Zamawiającego wynikających z umowy, bądź powszechnie obowiązujących przepisów prawa.</w:t>
      </w:r>
    </w:p>
    <w:p w14:paraId="31555FC9" w14:textId="45F74A9C" w:rsidR="003B0F8B" w:rsidRPr="004E2F6F"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 xml:space="preserve">Naliczenie kar umownych nie ogranicza prawa Zamawiającego do dochodzenia odszkodowania z tytułu niewykonania lub nienależytego wykonania umowy na zasadach ogólnych, przewyższającego wartość naliczonych kar umownych. </w:t>
      </w:r>
    </w:p>
    <w:p w14:paraId="7A1E6E22" w14:textId="1BBBF3BA" w:rsidR="003B0F8B" w:rsidRPr="003F1BFB"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3F1BFB">
        <w:rPr>
          <w:rFonts w:ascii="Calibri" w:eastAsia="Cambria" w:hAnsi="Calibri" w:cs="Calibri"/>
          <w:color w:val="auto"/>
          <w:sz w:val="22"/>
          <w:szCs w:val="22"/>
        </w:rPr>
        <w:t xml:space="preserve">Kary umowne wskazane w niniejszej umowie podlegają kumulacji. Łączna maksymalna wysokość kar umownych, których mogą dochodzić strony nie może przekroczyć </w:t>
      </w:r>
      <w:r w:rsidR="00232FE4" w:rsidRPr="003F1BFB">
        <w:rPr>
          <w:rFonts w:ascii="Calibri" w:eastAsia="Cambria" w:hAnsi="Calibri" w:cs="Calibri"/>
          <w:color w:val="auto"/>
          <w:sz w:val="22"/>
          <w:szCs w:val="22"/>
        </w:rPr>
        <w:t>30</w:t>
      </w:r>
      <w:r w:rsidR="00265E60" w:rsidRPr="003F1BFB">
        <w:rPr>
          <w:rFonts w:ascii="Calibri" w:eastAsia="Cambria" w:hAnsi="Calibri" w:cs="Calibri"/>
          <w:color w:val="auto"/>
          <w:sz w:val="22"/>
          <w:szCs w:val="22"/>
        </w:rPr>
        <w:t xml:space="preserve"> </w:t>
      </w:r>
      <w:r w:rsidRPr="003F1BFB">
        <w:rPr>
          <w:rFonts w:ascii="Calibri" w:eastAsia="Cambria" w:hAnsi="Calibri" w:cs="Calibri"/>
          <w:color w:val="auto"/>
          <w:sz w:val="22"/>
          <w:szCs w:val="22"/>
        </w:rPr>
        <w:t xml:space="preserve">% wartości brutto umowy, określonej w </w:t>
      </w:r>
      <w:r w:rsidR="00377DA7" w:rsidRPr="003F1BFB">
        <w:rPr>
          <w:rFonts w:ascii="Calibri" w:eastAsia="Cambria" w:hAnsi="Calibri" w:cs="Calibri"/>
          <w:color w:val="auto"/>
          <w:sz w:val="22"/>
          <w:szCs w:val="22"/>
        </w:rPr>
        <w:t xml:space="preserve"> § </w:t>
      </w:r>
      <w:r w:rsidRPr="003F1BFB">
        <w:rPr>
          <w:rFonts w:ascii="Calibri" w:eastAsia="Cambria" w:hAnsi="Calibri" w:cs="Calibri"/>
          <w:color w:val="auto"/>
          <w:sz w:val="22"/>
          <w:szCs w:val="22"/>
        </w:rPr>
        <w:t>5 ust. 1 umowy</w:t>
      </w:r>
      <w:r w:rsidR="003F1BFB">
        <w:rPr>
          <w:rFonts w:ascii="Calibri" w:eastAsia="Cambria" w:hAnsi="Calibri" w:cs="Calibri"/>
          <w:color w:val="auto"/>
          <w:sz w:val="22"/>
          <w:szCs w:val="22"/>
        </w:rPr>
        <w:t>.</w:t>
      </w:r>
    </w:p>
    <w:p w14:paraId="7C73F9DF" w14:textId="0DFE6749" w:rsidR="003B0F8B" w:rsidRPr="004E2F6F" w:rsidRDefault="003B0F8B" w:rsidP="009C1058">
      <w:pPr>
        <w:pStyle w:val="Akapitzlist"/>
        <w:numPr>
          <w:ilvl w:val="0"/>
          <w:numId w:val="22"/>
        </w:numPr>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Zamawiający może  potrącić naliczone kary umowne z wynagrodzenia  Wykonawcy na co Wykonawca wyraża zgodę.</w:t>
      </w:r>
    </w:p>
    <w:p w14:paraId="7783FDBE" w14:textId="69FA78DA" w:rsidR="00ED7524" w:rsidRDefault="00ED7524" w:rsidP="009C1058">
      <w:pPr>
        <w:pStyle w:val="Akapitzlist"/>
        <w:numPr>
          <w:ilvl w:val="0"/>
          <w:numId w:val="19"/>
        </w:numPr>
        <w:spacing w:line="276" w:lineRule="auto"/>
        <w:jc w:val="both"/>
        <w:rPr>
          <w:rFonts w:ascii="Calibri" w:eastAsia="Cambria" w:hAnsi="Calibri" w:cs="Calibri"/>
          <w:color w:val="auto"/>
          <w:sz w:val="22"/>
          <w:szCs w:val="22"/>
        </w:rPr>
      </w:pPr>
      <w:r w:rsidRPr="00530EC0">
        <w:rPr>
          <w:rFonts w:ascii="Calibri" w:eastAsia="Cambria" w:hAnsi="Calibri" w:cs="Calibri"/>
          <w:color w:val="auto"/>
          <w:sz w:val="22"/>
          <w:szCs w:val="22"/>
        </w:rPr>
        <w:lastRenderedPageBreak/>
        <w:t>W razie opóźnienia w płatności Zamawiający zapłaci Wykonawcy odsetki za każdy dzień opóźnienia, zgodnie z ustawą z dnia 8 marca 2013 roku o przeciwdziałaniu nadmiernym opóźnieniom w transakcjach handlowych (t.j. Dz.U. z 2021 r. poz. 424).</w:t>
      </w:r>
    </w:p>
    <w:p w14:paraId="48FB3097" w14:textId="77777777" w:rsidR="00767E60" w:rsidRPr="00530EC0" w:rsidRDefault="00767E60" w:rsidP="009C1058">
      <w:pPr>
        <w:pStyle w:val="Akapitzlist"/>
        <w:spacing w:line="276" w:lineRule="auto"/>
        <w:ind w:left="284"/>
        <w:jc w:val="both"/>
        <w:rPr>
          <w:rFonts w:ascii="Calibri" w:eastAsia="Cambria" w:hAnsi="Calibri" w:cs="Calibri"/>
          <w:color w:val="auto"/>
          <w:sz w:val="22"/>
          <w:szCs w:val="22"/>
        </w:rPr>
      </w:pPr>
    </w:p>
    <w:p w14:paraId="1F7A9E47" w14:textId="1C06F985" w:rsidR="00863AB7" w:rsidRPr="004E2F6F" w:rsidRDefault="00863AB7" w:rsidP="009C1058">
      <w:pPr>
        <w:pStyle w:val="Akapitzlist"/>
        <w:tabs>
          <w:tab w:val="left" w:pos="284"/>
        </w:tabs>
        <w:spacing w:line="276" w:lineRule="auto"/>
        <w:ind w:left="284"/>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9</w:t>
      </w:r>
    </w:p>
    <w:p w14:paraId="6686A3F5" w14:textId="18AC2BA9" w:rsidR="00863AB7" w:rsidRPr="00530EC0" w:rsidRDefault="00863AB7" w:rsidP="00C00E3A">
      <w:pPr>
        <w:tabs>
          <w:tab w:val="left" w:pos="284"/>
        </w:tabs>
        <w:spacing w:line="276" w:lineRule="auto"/>
        <w:jc w:val="center"/>
        <w:rPr>
          <w:rFonts w:ascii="Calibri" w:eastAsiaTheme="minorHAnsi" w:hAnsi="Calibri" w:cs="Calibri"/>
          <w:bdr w:val="none" w:sz="0" w:space="0" w:color="auto"/>
          <w:lang w:eastAsia="en-US"/>
        </w:rPr>
      </w:pPr>
      <w:r w:rsidRPr="004E2F6F">
        <w:rPr>
          <w:rStyle w:val="Brak"/>
          <w:rFonts w:ascii="Calibri" w:eastAsia="Cambria" w:hAnsi="Calibri" w:cs="Calibri"/>
          <w:b/>
          <w:bCs/>
          <w:color w:val="auto"/>
          <w:sz w:val="22"/>
          <w:szCs w:val="22"/>
        </w:rPr>
        <w:t>Poufność i bezpieczeństwo</w:t>
      </w:r>
    </w:p>
    <w:p w14:paraId="564CDF38" w14:textId="77777777"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6"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 zastrzeżeniem postanowienia ust. 3, Strony zobowiązują się do zachowania w poufności wszelkich dotyczących Stron danych i informacji uzyskanych w związku z wykonywaniem Umowy, w jakikolwiek sposób (zamierzony lub przypadkowy), bez względu na sposób i formę ich przekazania, nazywanych dalej łącznie „Informacjami Poufnymi”. </w:t>
      </w:r>
    </w:p>
    <w:p w14:paraId="5E1C52CA" w14:textId="2DD21AAA"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 obowiązku zachowania poufności zwolnione są następujące dane i informacje: </w:t>
      </w:r>
    </w:p>
    <w:p w14:paraId="2FA49623" w14:textId="77777777"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dostępne publicznie; </w:t>
      </w:r>
    </w:p>
    <w:p w14:paraId="582098F3" w14:textId="611EEFC2"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otrzymane przez Wykonawcę, zgodnie z przepisami prawa powszechnie obowiązującego, od osoby trzeciej jako informacje niebędące Informacjami Poufnymi (bez obowiązku zachowania poufności); </w:t>
      </w:r>
    </w:p>
    <w:p w14:paraId="7598931E" w14:textId="41CA083F"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znane Wykonawcy, w czasie ich przekazywania na potrzeby wykonywania niniejszej Umowy, jako informacje niebędące Informacjami Poufnymi (bez obowiązku zachowania poufności); </w:t>
      </w:r>
    </w:p>
    <w:p w14:paraId="7950D4DD" w14:textId="2E117A40" w:rsidR="00863AB7" w:rsidRPr="004E2F6F" w:rsidRDefault="00863AB7" w:rsidP="009C1058">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objęte uprzednią zgodą Zamawiającego na ujawnienie, wyrażoną w formie pisemnej lub w formie wiadomości wysłanej na adres poczty elektronicznej Wykonawcy. </w:t>
      </w:r>
    </w:p>
    <w:p w14:paraId="2D0322F0" w14:textId="7A3A3C35"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6C602661" w14:textId="58E690F3"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Wykonawca zobowiązuje się do: </w:t>
      </w:r>
    </w:p>
    <w:p w14:paraId="3FAD453C" w14:textId="68B73630"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dołożenia właściwych starań w celu zabezpieczenia informacji przed ich utratą, zniekształceniem oraz dostępem nieupoważnionych osób trzecich; </w:t>
      </w:r>
    </w:p>
    <w:p w14:paraId="7545DB25" w14:textId="7F8B68E7"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wykorzystywania informacji wyłącznie w celu wykonania Umowy oraz zabezpieczenia niewykorzystania Informacji Poufnych w celach innych niż wykonanie Umowy; </w:t>
      </w:r>
    </w:p>
    <w:p w14:paraId="13F51E2B" w14:textId="16B3A65A" w:rsidR="00863AB7" w:rsidRPr="004E2F6F" w:rsidRDefault="00863AB7" w:rsidP="009C1058">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59"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nieujawniania Informacji Poufnych osobom trzecim - za wyjątkiem ujawnienia pracownikom Wykonawcy i podwykonawcom w zakresie niezbędnym do należytego wykonywania Umowy, na warunkach opisanych poniżej w ust. 5. </w:t>
      </w:r>
    </w:p>
    <w:p w14:paraId="3D9317AF" w14:textId="718A657E"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4F007A07" w14:textId="3B6CF566"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w:t>
      </w:r>
      <w:r w:rsidRPr="004E2F6F">
        <w:rPr>
          <w:rFonts w:ascii="Calibri" w:eastAsiaTheme="minorHAnsi" w:hAnsi="Calibri" w:cs="Calibri"/>
          <w:sz w:val="22"/>
          <w:szCs w:val="22"/>
          <w:bdr w:val="none" w:sz="0" w:space="0" w:color="auto"/>
          <w:lang w:eastAsia="en-US"/>
        </w:rPr>
        <w:lastRenderedPageBreak/>
        <w:t xml:space="preserve">elektronicznej Zamawiającego, powinno opisywać okoliczności zdarzenia, zakres i skutki utraty, zniekształcenia lub ujawnienia Informacji Poufnych oraz podjęte działania ochronne. </w:t>
      </w:r>
    </w:p>
    <w:p w14:paraId="60563622" w14:textId="2F7CF51E"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Strony zobowiązują się do przestrzegania obowiązujących przepisów prawa, w tym w szczególności przepisów związanych z ochroną informacji. </w:t>
      </w:r>
    </w:p>
    <w:p w14:paraId="66679D27" w14:textId="5AB13FA7"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razie wątpliwości czy określona informacja stanowi tajemnicę, Wykonawca zobowiązany jest zwrócić się w formie pisemnej do Zamawiającego o wyjaśnienie takiej wątpliwości. </w:t>
      </w:r>
    </w:p>
    <w:p w14:paraId="3004C31A" w14:textId="523D70BD"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Prawa i obowiązki Stron w zakresie związanym z ochroną danych osobowych objęte są odrębną Umową powierzenia przetwarzania danych osobowych</w:t>
      </w:r>
      <w:r w:rsidR="00491B81" w:rsidRPr="004E2F6F">
        <w:rPr>
          <w:rFonts w:ascii="Calibri" w:eastAsiaTheme="minorHAnsi" w:hAnsi="Calibri" w:cs="Calibri"/>
          <w:sz w:val="22"/>
          <w:szCs w:val="22"/>
          <w:bdr w:val="none" w:sz="0" w:space="0" w:color="auto"/>
          <w:lang w:eastAsia="en-US"/>
        </w:rPr>
        <w:t>.</w:t>
      </w:r>
    </w:p>
    <w:p w14:paraId="1889A52F" w14:textId="125EF9A0" w:rsidR="00863AB7" w:rsidRPr="004E2F6F" w:rsidRDefault="00863AB7" w:rsidP="009C1058">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jc w:val="both"/>
        <w:rPr>
          <w:rFonts w:ascii="Calibri" w:eastAsiaTheme="minorHAnsi" w:hAnsi="Calibri" w:cs="Calibri"/>
          <w:sz w:val="22"/>
          <w:szCs w:val="22"/>
          <w:bdr w:val="none" w:sz="0" w:space="0" w:color="auto"/>
          <w:lang w:eastAsia="en-US"/>
        </w:rPr>
      </w:pPr>
      <w:r w:rsidRPr="004E2F6F">
        <w:rPr>
          <w:rFonts w:ascii="Calibri" w:eastAsiaTheme="minorHAnsi" w:hAnsi="Calibri" w:cs="Calibri"/>
          <w:sz w:val="22"/>
          <w:szCs w:val="22"/>
          <w:bdr w:val="none" w:sz="0" w:space="0" w:color="auto"/>
          <w:lang w:eastAsia="en-US"/>
        </w:rPr>
        <w:t xml:space="preserve">W razie naruszenia przez Wykonawcę postanowień § </w:t>
      </w:r>
      <w:r w:rsidR="00491B81" w:rsidRPr="004E2F6F">
        <w:rPr>
          <w:rFonts w:ascii="Calibri" w:eastAsiaTheme="minorHAnsi" w:hAnsi="Calibri" w:cs="Calibri"/>
          <w:sz w:val="22"/>
          <w:szCs w:val="22"/>
          <w:bdr w:val="none" w:sz="0" w:space="0" w:color="auto"/>
          <w:lang w:eastAsia="en-US"/>
        </w:rPr>
        <w:t>9</w:t>
      </w:r>
      <w:r w:rsidRPr="004E2F6F">
        <w:rPr>
          <w:rFonts w:ascii="Calibri" w:eastAsiaTheme="minorHAnsi" w:hAnsi="Calibri" w:cs="Calibri"/>
          <w:sz w:val="22"/>
          <w:szCs w:val="22"/>
          <w:bdr w:val="none" w:sz="0" w:space="0" w:color="auto"/>
          <w:lang w:eastAsia="en-US"/>
        </w:rPr>
        <w:t xml:space="preserve"> Umowy w trakcie obowiązywania lub po jej zakończeniu, Zamawiający ma prawo do dochodzenia odszkodowania na zasadach ogólnych, uregulowanych w Kodeksie cywilnym. </w:t>
      </w:r>
    </w:p>
    <w:p w14:paraId="73CD0181" w14:textId="77777777" w:rsidR="00ED7524" w:rsidRPr="004E2F6F" w:rsidRDefault="00ED7524" w:rsidP="009C1058">
      <w:pPr>
        <w:spacing w:line="276" w:lineRule="auto"/>
        <w:jc w:val="both"/>
        <w:rPr>
          <w:rFonts w:ascii="Calibri" w:eastAsia="Cambria" w:hAnsi="Calibri" w:cs="Calibri"/>
          <w:color w:val="auto"/>
          <w:sz w:val="22"/>
          <w:szCs w:val="22"/>
        </w:rPr>
      </w:pPr>
    </w:p>
    <w:p w14:paraId="0845D308" w14:textId="30D909E4" w:rsidR="003B0F8B" w:rsidRPr="004E2F6F" w:rsidRDefault="003B0F8B" w:rsidP="009C1058">
      <w:pPr>
        <w:pStyle w:val="Akapitzlist"/>
        <w:tabs>
          <w:tab w:val="left" w:pos="284"/>
        </w:tabs>
        <w:spacing w:line="276" w:lineRule="auto"/>
        <w:ind w:left="0"/>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 xml:space="preserve">§ </w:t>
      </w:r>
      <w:r w:rsidR="00863AB7" w:rsidRPr="004E2F6F">
        <w:rPr>
          <w:rStyle w:val="Brak"/>
          <w:rFonts w:ascii="Calibri" w:eastAsia="Cambria" w:hAnsi="Calibri" w:cs="Calibri"/>
          <w:b/>
          <w:bCs/>
          <w:color w:val="auto"/>
          <w:sz w:val="22"/>
          <w:szCs w:val="22"/>
        </w:rPr>
        <w:t>10</w:t>
      </w:r>
    </w:p>
    <w:p w14:paraId="79BD867C" w14:textId="77777777" w:rsidR="003B0F8B" w:rsidRPr="004E2F6F" w:rsidRDefault="003B0F8B" w:rsidP="009C1058">
      <w:pPr>
        <w:tabs>
          <w:tab w:val="left" w:pos="284"/>
        </w:tabs>
        <w:spacing w:line="276" w:lineRule="auto"/>
        <w:jc w:val="center"/>
        <w:rPr>
          <w:rStyle w:val="Brak"/>
          <w:rFonts w:ascii="Calibri" w:eastAsia="Cambria" w:hAnsi="Calibri" w:cs="Calibri"/>
          <w:b/>
          <w:bCs/>
          <w:color w:val="auto"/>
          <w:sz w:val="22"/>
          <w:szCs w:val="22"/>
        </w:rPr>
      </w:pPr>
      <w:r w:rsidRPr="004E2F6F">
        <w:rPr>
          <w:rStyle w:val="Brak"/>
          <w:rFonts w:ascii="Calibri" w:eastAsia="Cambria" w:hAnsi="Calibri" w:cs="Calibri"/>
          <w:b/>
          <w:bCs/>
          <w:color w:val="auto"/>
          <w:sz w:val="22"/>
          <w:szCs w:val="22"/>
        </w:rPr>
        <w:t>Postanowienia końcowe</w:t>
      </w:r>
    </w:p>
    <w:p w14:paraId="76DD462B"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wykona przedmiot umowy przy udziale Podwykonawcy/ów …………………………………… w następującym zakresie: ……………………………...</w:t>
      </w:r>
    </w:p>
    <w:p w14:paraId="21D9DB08"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Podwykonawca nie może powierzyć wykonania przedmiotu umowy dalszym Podwykonawcom bez pisemnej zgody Zamawiającego i Wykonawcy.</w:t>
      </w:r>
    </w:p>
    <w:p w14:paraId="3DB47BAD" w14:textId="77777777"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Wykonawca ponosi odpowiedzialność  za wszelkie prace oddane do wykonania podwykonawcom Za działania i zaniechania Podwykonawcy (-ów), Wykonawca ponosi odpowiedzialność jak za własne działania i zaniechania.</w:t>
      </w:r>
    </w:p>
    <w:p w14:paraId="5CF79103" w14:textId="4538470C" w:rsidR="006005C7" w:rsidRPr="009C1058" w:rsidRDefault="006005C7" w:rsidP="009C1058">
      <w:pPr>
        <w:numPr>
          <w:ilvl w:val="0"/>
          <w:numId w:val="24"/>
        </w:numPr>
        <w:suppressAutoHyphens w:val="0"/>
        <w:spacing w:line="276" w:lineRule="auto"/>
        <w:jc w:val="both"/>
        <w:rPr>
          <w:rFonts w:ascii="Calibri" w:eastAsia="Cambria" w:hAnsi="Calibri" w:cs="Calibri"/>
          <w:color w:val="auto"/>
          <w:sz w:val="22"/>
          <w:szCs w:val="22"/>
        </w:rPr>
      </w:pPr>
      <w:r w:rsidRPr="009C1058">
        <w:rPr>
          <w:rFonts w:ascii="Calibri" w:eastAsia="Cambria" w:hAnsi="Calibri" w:cs="Calibri"/>
          <w:color w:val="auto"/>
          <w:sz w:val="22"/>
          <w:szCs w:val="22"/>
        </w:rPr>
        <w:t xml:space="preserve">W przypadku korzystania podczas realizacji przedmiotu Umowy z usług podwykonawcy, Wykonawca w terminie 5 dni od zawarcia niniejszej Umowy lub w terminie 5 dni od zawarcia umowy z podwykonawcą zobowiązany jest poinformować, o tym fakcie Zamawiającego, podając w treści informacji nazwę podwykonawcy, jego dane teleadresowe oraz zakres usług, które będzie realizował </w:t>
      </w:r>
      <w:r w:rsidR="009C1058">
        <w:rPr>
          <w:rFonts w:ascii="Calibri" w:eastAsia="Cambria" w:hAnsi="Calibri" w:cs="Calibri"/>
          <w:color w:val="auto"/>
          <w:sz w:val="22"/>
          <w:szCs w:val="22"/>
        </w:rPr>
        <w:t>w ramach niniejszej Umowy.</w:t>
      </w:r>
    </w:p>
    <w:p w14:paraId="4FF97769" w14:textId="4ECE7ABA" w:rsidR="003B0F8B" w:rsidRPr="004E2F6F" w:rsidRDefault="003B0F8B" w:rsidP="009C1058">
      <w:pPr>
        <w:numPr>
          <w:ilvl w:val="0"/>
          <w:numId w:val="24"/>
        </w:numPr>
        <w:suppressAutoHyphens w:val="0"/>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Wierzytelności wynikające z niniejszej umowy nie mogą być przedmiotem skutecznego przelewu na rzecz osoby trzeciej bez pisemnej zgody Zamawiającego.</w:t>
      </w:r>
    </w:p>
    <w:p w14:paraId="3066CFA3" w14:textId="182BFF05" w:rsidR="003B0F8B" w:rsidRPr="004E2F6F" w:rsidRDefault="003B0F8B" w:rsidP="009C1058">
      <w:pPr>
        <w:numPr>
          <w:ilvl w:val="0"/>
          <w:numId w:val="24"/>
        </w:numPr>
        <w:suppressAutoHyphens w:val="0"/>
        <w:spacing w:line="276" w:lineRule="auto"/>
        <w:jc w:val="both"/>
        <w:rPr>
          <w:rStyle w:val="Brak"/>
          <w:rFonts w:ascii="Calibri" w:eastAsia="Cambria" w:hAnsi="Calibri" w:cs="Calibri"/>
          <w:b/>
          <w:bCs/>
          <w:color w:val="auto"/>
          <w:sz w:val="22"/>
          <w:szCs w:val="22"/>
        </w:rPr>
      </w:pPr>
      <w:r w:rsidRPr="004E2F6F">
        <w:rPr>
          <w:rStyle w:val="Brak"/>
          <w:rFonts w:ascii="Calibri" w:eastAsia="Cambria" w:hAnsi="Calibri" w:cs="Calibri"/>
          <w:color w:val="auto"/>
          <w:sz w:val="22"/>
          <w:szCs w:val="22"/>
        </w:rPr>
        <w:t xml:space="preserve">Wykonawca jest zobowiązany posiadać przez cały okres wykonywania przedmiotu umowy ubezpieczenie od odpowiedzialności cywilnej w zakresie prowadzonej działalności na kwotę nie mniejszą niż </w:t>
      </w:r>
      <w:r w:rsidR="00F21809" w:rsidRPr="004E2F6F">
        <w:rPr>
          <w:rStyle w:val="Brak"/>
          <w:rFonts w:ascii="Calibri" w:eastAsia="Cambria" w:hAnsi="Calibri" w:cs="Calibri"/>
          <w:color w:val="auto"/>
          <w:sz w:val="22"/>
          <w:szCs w:val="22"/>
        </w:rPr>
        <w:t>4</w:t>
      </w:r>
      <w:r w:rsidRPr="004E2F6F">
        <w:rPr>
          <w:rStyle w:val="Brak"/>
          <w:rFonts w:ascii="Calibri" w:eastAsia="Cambria" w:hAnsi="Calibri" w:cs="Calibri"/>
          <w:color w:val="auto"/>
          <w:sz w:val="22"/>
          <w:szCs w:val="22"/>
        </w:rPr>
        <w:t xml:space="preserve">00 000,00 zł (słownie: </w:t>
      </w:r>
      <w:r w:rsidR="009C1058">
        <w:rPr>
          <w:rStyle w:val="Brak"/>
          <w:rFonts w:ascii="Calibri" w:eastAsia="Cambria" w:hAnsi="Calibri" w:cs="Calibri"/>
          <w:color w:val="auto"/>
          <w:sz w:val="22"/>
          <w:szCs w:val="22"/>
        </w:rPr>
        <w:t>czterysta</w:t>
      </w:r>
      <w:r w:rsidRPr="004E2F6F">
        <w:rPr>
          <w:rStyle w:val="Brak"/>
          <w:rFonts w:ascii="Calibri" w:eastAsia="Cambria" w:hAnsi="Calibri" w:cs="Calibri"/>
          <w:color w:val="auto"/>
          <w:sz w:val="22"/>
          <w:szCs w:val="22"/>
        </w:rPr>
        <w:t xml:space="preserve"> tysięcy</w:t>
      </w:r>
      <w:r w:rsidR="006708B3">
        <w:rPr>
          <w:rStyle w:val="Brak"/>
          <w:rFonts w:ascii="Calibri" w:eastAsia="Cambria" w:hAnsi="Calibri" w:cs="Calibri"/>
          <w:color w:val="auto"/>
          <w:sz w:val="22"/>
          <w:szCs w:val="22"/>
        </w:rPr>
        <w:t xml:space="preserve"> złotych). </w:t>
      </w:r>
      <w:r w:rsidR="00992E43">
        <w:rPr>
          <w:rStyle w:val="Brak"/>
          <w:rFonts w:ascii="Calibri" w:eastAsia="Cambria" w:hAnsi="Calibri" w:cs="Calibri"/>
          <w:color w:val="auto"/>
          <w:sz w:val="22"/>
          <w:szCs w:val="22"/>
        </w:rPr>
        <w:t>Kopia</w:t>
      </w:r>
      <w:r w:rsidR="006708B3">
        <w:rPr>
          <w:rStyle w:val="Brak"/>
          <w:rFonts w:ascii="Calibri" w:eastAsia="Cambria" w:hAnsi="Calibri" w:cs="Calibri"/>
          <w:color w:val="auto"/>
          <w:sz w:val="22"/>
          <w:szCs w:val="22"/>
        </w:rPr>
        <w:t xml:space="preserve"> dokumentu </w:t>
      </w:r>
      <w:r w:rsidRPr="004E2F6F">
        <w:rPr>
          <w:rStyle w:val="Brak"/>
          <w:rFonts w:ascii="Calibri" w:eastAsia="Cambria" w:hAnsi="Calibri" w:cs="Calibri"/>
          <w:color w:val="auto"/>
          <w:sz w:val="22"/>
          <w:szCs w:val="22"/>
        </w:rPr>
        <w:t>ubezpieczenia (wraz z dowodem zapłacenia wymaganej składki bądź raty składki ubezpieczeniowej) stanowi Załącznik nr 4 do umowy. W przypadku, gdy w czasie trwania umowy polisa ubezpieczeniowa utraci ważność, Wykonawca zobowiązany jest przed upływem terminu</w:t>
      </w:r>
      <w:r w:rsidRPr="00530EC0">
        <w:rPr>
          <w:rStyle w:val="Brak"/>
          <w:rFonts w:ascii="Calibri" w:eastAsia="Cambria" w:hAnsi="Calibri" w:cs="Calibri"/>
          <w:color w:val="auto"/>
          <w:sz w:val="22"/>
          <w:szCs w:val="22"/>
        </w:rPr>
        <w:t xml:space="preserve"> jej ważności do dostarczenia aktualnego dokumentu (wraz z dowodem zapłacenia wymaganej składki bądź raty składki ubezpieczeniowej) pod rygorem odstąpienia od umowy oraz naliczenia kary umownej w wysokości </w:t>
      </w:r>
      <w:r w:rsidR="00767C07" w:rsidRPr="004E2F6F">
        <w:rPr>
          <w:rStyle w:val="Brak"/>
          <w:rFonts w:ascii="Calibri" w:eastAsia="Cambria" w:hAnsi="Calibri" w:cs="Calibri"/>
          <w:color w:val="auto"/>
          <w:sz w:val="22"/>
          <w:szCs w:val="22"/>
        </w:rPr>
        <w:t>10</w:t>
      </w:r>
      <w:r w:rsidRPr="004E2F6F">
        <w:rPr>
          <w:rStyle w:val="Brak"/>
          <w:rFonts w:ascii="Calibri" w:eastAsia="Cambria" w:hAnsi="Calibri" w:cs="Calibri"/>
          <w:color w:val="auto"/>
          <w:sz w:val="22"/>
          <w:szCs w:val="22"/>
        </w:rPr>
        <w:t xml:space="preserve">% wynagrodzenia brutto określonego w § 5 ust. 1 umowy. Oświadczenie o odstąpieniu Zamawiający ma prawo złożyć wykonawcy w terminie wskazanym w </w:t>
      </w:r>
      <w:r w:rsidRPr="004E2F6F">
        <w:rPr>
          <w:rFonts w:ascii="Calibri" w:eastAsia="Cambria" w:hAnsi="Calibri" w:cs="Calibri"/>
          <w:bCs/>
          <w:color w:val="auto"/>
          <w:sz w:val="22"/>
          <w:szCs w:val="22"/>
        </w:rPr>
        <w:t xml:space="preserve">§ </w:t>
      </w:r>
      <w:r w:rsidR="00262CDF" w:rsidRPr="004E2F6F">
        <w:rPr>
          <w:rFonts w:ascii="Calibri" w:eastAsia="Cambria" w:hAnsi="Calibri" w:cs="Calibri"/>
          <w:bCs/>
          <w:color w:val="auto"/>
          <w:sz w:val="22"/>
          <w:szCs w:val="22"/>
        </w:rPr>
        <w:t>7</w:t>
      </w:r>
      <w:r w:rsidRPr="004E2F6F">
        <w:rPr>
          <w:rFonts w:ascii="Calibri" w:eastAsia="Cambria" w:hAnsi="Calibri" w:cs="Calibri"/>
          <w:bCs/>
          <w:color w:val="auto"/>
          <w:sz w:val="22"/>
          <w:szCs w:val="22"/>
        </w:rPr>
        <w:t xml:space="preserve"> ust. 2 umowy</w:t>
      </w:r>
      <w:r w:rsidRPr="004E2F6F">
        <w:rPr>
          <w:rStyle w:val="Brak"/>
          <w:rFonts w:ascii="Calibri" w:eastAsia="Cambria" w:hAnsi="Calibri" w:cs="Calibri"/>
          <w:color w:val="auto"/>
          <w:sz w:val="22"/>
          <w:szCs w:val="22"/>
        </w:rPr>
        <w:t>. Strony ustalają, że podczas realizacji niniejszej umowy, będą ze sobą ściśle współpracować informując się wzajemnie o wszystkich okolicznościach mających lub mogących mieć wpływ na wykonanie umowy.</w:t>
      </w:r>
    </w:p>
    <w:p w14:paraId="7338678B" w14:textId="24923085" w:rsidR="003B0F8B" w:rsidRPr="009C1058" w:rsidRDefault="003B0F8B" w:rsidP="009C1058">
      <w:pPr>
        <w:numPr>
          <w:ilvl w:val="0"/>
          <w:numId w:val="24"/>
        </w:numPr>
        <w:suppressAutoHyphens w:val="0"/>
        <w:spacing w:line="276" w:lineRule="auto"/>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Wykonawca jest zobowiązany posiadać</w:t>
      </w:r>
      <w:r w:rsidRPr="004E2F6F">
        <w:rPr>
          <w:rStyle w:val="Brak"/>
          <w:rFonts w:ascii="Calibri" w:eastAsia="Cambria" w:hAnsi="Calibri" w:cs="Calibri"/>
          <w:bCs/>
          <w:color w:val="auto"/>
          <w:sz w:val="22"/>
          <w:szCs w:val="22"/>
        </w:rPr>
        <w:t xml:space="preserve"> przez cały okres realizacji umowy następujące certyfikaty ISO spełnienia norm</w:t>
      </w:r>
      <w:r w:rsidR="00AB4D7E" w:rsidRPr="004E2F6F">
        <w:rPr>
          <w:rStyle w:val="Brak"/>
          <w:rFonts w:ascii="Calibri" w:eastAsia="Cambria" w:hAnsi="Calibri" w:cs="Calibri"/>
          <w:bCs/>
          <w:color w:val="auto"/>
          <w:sz w:val="22"/>
          <w:szCs w:val="22"/>
        </w:rPr>
        <w:t>:</w:t>
      </w:r>
      <w:r w:rsidRPr="004E2F6F">
        <w:rPr>
          <w:rStyle w:val="Brak"/>
          <w:rFonts w:ascii="Calibri" w:eastAsia="Cambria" w:hAnsi="Calibri" w:cs="Calibri"/>
          <w:bCs/>
          <w:color w:val="auto"/>
          <w:sz w:val="22"/>
          <w:szCs w:val="22"/>
        </w:rPr>
        <w:t xml:space="preserve"> PN-ISO/IEC 27001 - „Technika informatyczna – Techniki bezpieczeństwa – Systemy zarządzania bezpieczeństwem informacji – Wymagania” lub równoważna</w:t>
      </w:r>
      <w:r w:rsidR="00AB4D7E" w:rsidRPr="004E2F6F">
        <w:rPr>
          <w:rStyle w:val="Brak"/>
          <w:rFonts w:ascii="Calibri" w:eastAsia="Cambria" w:hAnsi="Calibri" w:cs="Calibri"/>
          <w:bCs/>
          <w:color w:val="auto"/>
          <w:sz w:val="22"/>
          <w:szCs w:val="22"/>
        </w:rPr>
        <w:t xml:space="preserve">, PN-EN ISO 9001 Systemy zarządzania jakością – Wymagania lub równoważna. Certyfikaty potwierdzające spełnienie przez Wykonawcę ww. norm powinny zostać dostarczone Zamawiającemu </w:t>
      </w:r>
      <w:r w:rsidR="007025AF" w:rsidRPr="004E2F6F">
        <w:rPr>
          <w:rStyle w:val="Brak"/>
          <w:rFonts w:ascii="Calibri" w:eastAsia="Cambria" w:hAnsi="Calibri" w:cs="Calibri"/>
          <w:bCs/>
          <w:color w:val="auto"/>
          <w:sz w:val="22"/>
          <w:szCs w:val="22"/>
        </w:rPr>
        <w:t>w dniu zawarcia</w:t>
      </w:r>
      <w:r w:rsidR="00AB4D7E" w:rsidRPr="004E2F6F">
        <w:rPr>
          <w:rStyle w:val="Brak"/>
          <w:rFonts w:ascii="Calibri" w:eastAsia="Cambria" w:hAnsi="Calibri" w:cs="Calibri"/>
          <w:bCs/>
          <w:color w:val="auto"/>
          <w:sz w:val="22"/>
          <w:szCs w:val="22"/>
        </w:rPr>
        <w:t xml:space="preserve"> umowy. </w:t>
      </w:r>
      <w:r w:rsidRPr="004E2F6F">
        <w:rPr>
          <w:rStyle w:val="Brak"/>
          <w:rFonts w:ascii="Calibri" w:eastAsia="Cambria" w:hAnsi="Calibri" w:cs="Calibri"/>
          <w:color w:val="auto"/>
          <w:sz w:val="22"/>
          <w:szCs w:val="22"/>
        </w:rPr>
        <w:lastRenderedPageBreak/>
        <w:t xml:space="preserve">W przypadku, gdy w czasie trwania umowy certyfikat utraci ważność, Wykonawca zobowiązany jest przed upływem terminu ich ważności do dostarczenia aktualnego dokumentu pod rygorem odstąpienia od umowy oraz naliczenia kary umownej w wysokości </w:t>
      </w:r>
      <w:r w:rsidR="00767C07" w:rsidRPr="004E2F6F">
        <w:rPr>
          <w:rStyle w:val="Brak"/>
          <w:rFonts w:ascii="Calibri" w:eastAsia="Cambria" w:hAnsi="Calibri" w:cs="Calibri"/>
          <w:color w:val="auto"/>
          <w:sz w:val="22"/>
          <w:szCs w:val="22"/>
        </w:rPr>
        <w:t>10</w:t>
      </w:r>
      <w:r w:rsidRPr="004E2F6F">
        <w:rPr>
          <w:rStyle w:val="Brak"/>
          <w:rFonts w:ascii="Calibri" w:eastAsia="Cambria" w:hAnsi="Calibri" w:cs="Calibri"/>
          <w:color w:val="auto"/>
          <w:sz w:val="22"/>
          <w:szCs w:val="22"/>
        </w:rPr>
        <w:t xml:space="preserve">% wynagrodzenia brutto określonego w § 5 ust. 1 umowy. Oświadczenie o odstąpieniu Zamawiający ma prawo złożyć </w:t>
      </w:r>
      <w:r w:rsidRPr="009C1058">
        <w:rPr>
          <w:rStyle w:val="Brak"/>
          <w:rFonts w:ascii="Calibri" w:eastAsia="Cambria" w:hAnsi="Calibri" w:cs="Calibri"/>
          <w:color w:val="auto"/>
          <w:sz w:val="22"/>
          <w:szCs w:val="22"/>
        </w:rPr>
        <w:t xml:space="preserve">wykonawcy w terminie wskazanym w </w:t>
      </w:r>
      <w:r w:rsidRPr="009C1058">
        <w:rPr>
          <w:rFonts w:ascii="Calibri" w:eastAsia="Cambria" w:hAnsi="Calibri" w:cs="Calibri"/>
          <w:bCs/>
          <w:color w:val="auto"/>
          <w:sz w:val="22"/>
          <w:szCs w:val="22"/>
        </w:rPr>
        <w:t xml:space="preserve">§ 6 ust. </w:t>
      </w:r>
      <w:r w:rsidR="00262CDF" w:rsidRPr="009C1058">
        <w:rPr>
          <w:rFonts w:ascii="Calibri" w:eastAsia="Cambria" w:hAnsi="Calibri" w:cs="Calibri"/>
          <w:bCs/>
          <w:color w:val="auto"/>
          <w:sz w:val="22"/>
          <w:szCs w:val="22"/>
        </w:rPr>
        <w:t>7</w:t>
      </w:r>
      <w:r w:rsidRPr="009C1058">
        <w:rPr>
          <w:rFonts w:ascii="Calibri" w:eastAsia="Cambria" w:hAnsi="Calibri" w:cs="Calibri"/>
          <w:bCs/>
          <w:color w:val="auto"/>
          <w:sz w:val="22"/>
          <w:szCs w:val="22"/>
        </w:rPr>
        <w:t xml:space="preserve"> </w:t>
      </w:r>
      <w:r w:rsidRPr="009C1058">
        <w:rPr>
          <w:rStyle w:val="Brak"/>
          <w:sz w:val="22"/>
          <w:szCs w:val="22"/>
        </w:rPr>
        <w:t>umowy.</w:t>
      </w:r>
      <w:r w:rsidRPr="009C1058">
        <w:rPr>
          <w:rStyle w:val="Brak"/>
          <w:rFonts w:ascii="Calibri" w:eastAsia="Cambria" w:hAnsi="Calibri" w:cs="Calibri"/>
          <w:color w:val="auto"/>
          <w:sz w:val="22"/>
          <w:szCs w:val="22"/>
        </w:rPr>
        <w:t xml:space="preserve"> </w:t>
      </w:r>
    </w:p>
    <w:p w14:paraId="55E93CB3" w14:textId="77777777" w:rsidR="003B0F8B" w:rsidRPr="009C1058" w:rsidRDefault="003B0F8B" w:rsidP="009C1058">
      <w:pPr>
        <w:numPr>
          <w:ilvl w:val="0"/>
          <w:numId w:val="24"/>
        </w:numPr>
        <w:suppressAutoHyphens w:val="0"/>
        <w:spacing w:line="276" w:lineRule="auto"/>
        <w:jc w:val="both"/>
        <w:rPr>
          <w:rStyle w:val="Brak"/>
          <w:rFonts w:asciiTheme="minorHAnsi" w:eastAsia="Cambria" w:hAnsiTheme="minorHAnsi" w:cstheme="minorHAnsi"/>
          <w:color w:val="auto"/>
          <w:sz w:val="22"/>
          <w:szCs w:val="22"/>
        </w:rPr>
      </w:pPr>
      <w:r w:rsidRPr="009C1058">
        <w:rPr>
          <w:rStyle w:val="Brak"/>
          <w:rFonts w:asciiTheme="minorHAnsi" w:eastAsia="Cambria" w:hAnsiTheme="minorHAnsi" w:cstheme="minorHAnsi"/>
          <w:color w:val="auto"/>
          <w:sz w:val="22"/>
          <w:szCs w:val="22"/>
        </w:rPr>
        <w:t>Strony zobowiązują się do współdziałania przy wykonaniu umowy w celu należytej  realizacji zamówienia w szczególności strony ustalają, że podczas realizacji niniejszej umowy, będą ze sobą ściśle współpracować informując się wzajemnie o wszystkich okolicznościach mających lub mogących mieć wpływ na wykonanie umowy.</w:t>
      </w:r>
    </w:p>
    <w:p w14:paraId="6FCA8CF2" w14:textId="77777777" w:rsidR="003B0F8B" w:rsidRPr="009C1058" w:rsidRDefault="003B0F8B" w:rsidP="009C1058">
      <w:pPr>
        <w:numPr>
          <w:ilvl w:val="0"/>
          <w:numId w:val="24"/>
        </w:numPr>
        <w:suppressAutoHyphens w:val="0"/>
        <w:spacing w:line="276" w:lineRule="auto"/>
        <w:jc w:val="both"/>
        <w:rPr>
          <w:rStyle w:val="Brak"/>
          <w:rFonts w:asciiTheme="minorHAnsi" w:eastAsia="Cambria" w:hAnsiTheme="minorHAnsi" w:cstheme="minorHAnsi"/>
          <w:color w:val="auto"/>
          <w:sz w:val="22"/>
          <w:szCs w:val="22"/>
        </w:rPr>
      </w:pPr>
      <w:r w:rsidRPr="009C1058">
        <w:rPr>
          <w:rStyle w:val="Brak"/>
          <w:rFonts w:asciiTheme="minorHAnsi" w:eastAsia="Cambria" w:hAnsiTheme="minorHAnsi" w:cstheme="minorHAnsi"/>
          <w:color w:val="auto"/>
          <w:sz w:val="22"/>
          <w:szCs w:val="22"/>
        </w:rPr>
        <w:t>Strony dopuszczają możliwość polubownego rozwiązania wszelkich sporów</w:t>
      </w:r>
    </w:p>
    <w:p w14:paraId="488E0BA9"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Spory powstałe na tle wykonania umowy, które nie zostaną rozwiązane w sposób określony w ust. 8 będą rozstrzygane przez sąd powszechny właściwy dla siedziby Zamawiającego.</w:t>
      </w:r>
    </w:p>
    <w:p w14:paraId="0C623408"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 xml:space="preserve">W sprawach nieuregulowanych niniejszą umową stosuje się przepisy ustawy z dnia 23 kwietnia 1964 r. - </w:t>
      </w:r>
      <w:r w:rsidRPr="009C1058">
        <w:rPr>
          <w:rStyle w:val="Brak"/>
          <w:rFonts w:asciiTheme="minorHAnsi" w:eastAsia="Cambria" w:hAnsiTheme="minorHAnsi" w:cstheme="minorHAnsi"/>
          <w:iCs/>
          <w:color w:val="auto"/>
          <w:sz w:val="22"/>
          <w:szCs w:val="22"/>
        </w:rPr>
        <w:t>Kodeks cywilny</w:t>
      </w:r>
      <w:r w:rsidRPr="009C1058">
        <w:rPr>
          <w:rStyle w:val="Brak"/>
          <w:rFonts w:asciiTheme="minorHAnsi" w:eastAsia="Cambria" w:hAnsiTheme="minorHAnsi" w:cstheme="minorHAnsi"/>
          <w:color w:val="auto"/>
          <w:sz w:val="22"/>
          <w:szCs w:val="22"/>
        </w:rPr>
        <w:t xml:space="preserve"> (Dz. U. z 2019 r, poz. 1145 ze zmianami) oraz </w:t>
      </w:r>
      <w:r w:rsidRPr="009C1058">
        <w:rPr>
          <w:rFonts w:asciiTheme="minorHAnsi" w:hAnsiTheme="minorHAnsi" w:cstheme="minorHAnsi"/>
          <w:color w:val="auto"/>
          <w:sz w:val="22"/>
          <w:szCs w:val="22"/>
        </w:rPr>
        <w:t>Prawo Zamówień Publicznych (j.t. Dz. U. z 2019 r., poz. 1843).</w:t>
      </w:r>
    </w:p>
    <w:p w14:paraId="2E72BE05"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Style w:val="Brak"/>
          <w:rFonts w:asciiTheme="minorHAnsi" w:eastAsia="Cambria" w:hAnsiTheme="minorHAnsi" w:cstheme="minorHAnsi"/>
          <w:color w:val="auto"/>
          <w:sz w:val="22"/>
          <w:szCs w:val="22"/>
        </w:rPr>
        <w:t>W sprawach nieuregulowanych niniejszych umową mają zastosowanie między innymi przepisy prawa ustawa Prawo Telekomunikacyjne – Ustawa z dnia 16.07.2004r. Prawo Telekomunikacyjne (tj. Dz. U. 2018 poz. 1954), akty wykonawcze do tej ustawy oraz inne powszechnie obowiązujące przepisy prawa.</w:t>
      </w:r>
    </w:p>
    <w:p w14:paraId="02F0989E" w14:textId="77777777" w:rsidR="003B0F8B" w:rsidRPr="009C1058" w:rsidRDefault="003B0F8B" w:rsidP="009C1058">
      <w:pPr>
        <w:pStyle w:val="Akapitzlist"/>
        <w:numPr>
          <w:ilvl w:val="0"/>
          <w:numId w:val="24"/>
        </w:numPr>
        <w:spacing w:line="276" w:lineRule="auto"/>
        <w:jc w:val="both"/>
        <w:rPr>
          <w:rFonts w:asciiTheme="minorHAnsi" w:hAnsiTheme="minorHAnsi" w:cstheme="minorHAnsi"/>
          <w:color w:val="auto"/>
          <w:sz w:val="22"/>
          <w:szCs w:val="22"/>
        </w:rPr>
      </w:pPr>
      <w:r w:rsidRPr="009C1058">
        <w:rPr>
          <w:rFonts w:asciiTheme="minorHAnsi" w:hAnsiTheme="minorHAnsi" w:cstheme="minorHAnsi"/>
          <w:color w:val="auto"/>
          <w:sz w:val="22"/>
          <w:szCs w:val="22"/>
        </w:rPr>
        <w:t>Umowę sporządzono w czterech jednobrzmiących egzemplarzach, trzy dla Zamawiającego i jeden dla Wykonawcy.</w:t>
      </w:r>
    </w:p>
    <w:p w14:paraId="631B8DDC" w14:textId="77777777" w:rsidR="003B0F8B" w:rsidRDefault="003B0F8B" w:rsidP="009C1058">
      <w:pPr>
        <w:pStyle w:val="Akapitzlist"/>
        <w:tabs>
          <w:tab w:val="left" w:pos="284"/>
        </w:tabs>
        <w:spacing w:line="276" w:lineRule="auto"/>
        <w:ind w:left="0"/>
        <w:jc w:val="both"/>
        <w:rPr>
          <w:rStyle w:val="Brak"/>
          <w:rFonts w:ascii="Calibri" w:eastAsia="Cambria" w:hAnsi="Calibri" w:cs="Calibri"/>
          <w:color w:val="auto"/>
          <w:sz w:val="22"/>
          <w:szCs w:val="22"/>
        </w:rPr>
      </w:pPr>
    </w:p>
    <w:p w14:paraId="74758D34" w14:textId="77777777" w:rsidR="009C1058" w:rsidRPr="004E2F6F" w:rsidRDefault="009C1058" w:rsidP="009C1058">
      <w:pPr>
        <w:pStyle w:val="Akapitzlist"/>
        <w:tabs>
          <w:tab w:val="left" w:pos="284"/>
        </w:tabs>
        <w:spacing w:line="276" w:lineRule="auto"/>
        <w:ind w:left="0"/>
        <w:jc w:val="both"/>
        <w:rPr>
          <w:rStyle w:val="Brak"/>
          <w:rFonts w:ascii="Calibri" w:eastAsia="Cambria" w:hAnsi="Calibri" w:cs="Calibri"/>
          <w:color w:val="auto"/>
          <w:sz w:val="22"/>
          <w:szCs w:val="22"/>
        </w:rPr>
      </w:pPr>
    </w:p>
    <w:p w14:paraId="331E0E10"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Załączniki:</w:t>
      </w:r>
    </w:p>
    <w:p w14:paraId="230E3DD4" w14:textId="4884FD18"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1 - Wymagania dla serwerów dedykowanych oraz usługi poczty elektronicznej oraz Wymagania dla obsługi administracyjnej</w:t>
      </w:r>
      <w:r w:rsidR="00667E3E" w:rsidRPr="004E2F6F">
        <w:rPr>
          <w:rStyle w:val="Brak"/>
          <w:rFonts w:ascii="Calibri" w:eastAsia="Cambria" w:hAnsi="Calibri" w:cs="Calibri"/>
          <w:color w:val="auto"/>
          <w:sz w:val="22"/>
          <w:szCs w:val="22"/>
        </w:rPr>
        <w:t xml:space="preserve"> – Opis Przedmiotu Zamówienia</w:t>
      </w:r>
      <w:r w:rsidRPr="004E2F6F">
        <w:rPr>
          <w:rStyle w:val="Brak"/>
          <w:rFonts w:ascii="Calibri" w:eastAsia="Cambria" w:hAnsi="Calibri" w:cs="Calibri"/>
          <w:color w:val="auto"/>
          <w:sz w:val="22"/>
          <w:szCs w:val="22"/>
        </w:rPr>
        <w:t>;</w:t>
      </w:r>
    </w:p>
    <w:p w14:paraId="7466A276"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2 - Oferta Wykonawcy;</w:t>
      </w:r>
    </w:p>
    <w:p w14:paraId="20738EC4" w14:textId="77777777" w:rsidR="003B0F8B" w:rsidRPr="004E2F6F" w:rsidRDefault="003B0F8B" w:rsidP="009C1058">
      <w:pPr>
        <w:pStyle w:val="Akapitzlist"/>
        <w:tabs>
          <w:tab w:val="left" w:pos="284"/>
        </w:tabs>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3 – Wypis KRS (z rejestru Wykonawcy)/CEIDG;</w:t>
      </w:r>
    </w:p>
    <w:p w14:paraId="0C38BF76"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4 - Polisa Wykonawcy.</w:t>
      </w:r>
    </w:p>
    <w:p w14:paraId="7815C591"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5 - Umowa powierzenia przetwarzania danych osobowych.</w:t>
      </w:r>
    </w:p>
    <w:p w14:paraId="76493240"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6 – Lista osób wskazanych do wykonywania czynności związanych z realizacją umową ze strony Zamawiającego</w:t>
      </w:r>
    </w:p>
    <w:p w14:paraId="7119B4B6" w14:textId="77777777" w:rsidR="003B0F8B" w:rsidRPr="004E2F6F" w:rsidRDefault="003B0F8B" w:rsidP="009C1058">
      <w:pPr>
        <w:pStyle w:val="Akapitzlist"/>
        <w:shd w:val="clear" w:color="auto" w:fill="FFFFFF"/>
        <w:tabs>
          <w:tab w:val="left" w:pos="284"/>
        </w:tabs>
        <w:suppressAutoHyphens w:val="0"/>
        <w:spacing w:line="276" w:lineRule="auto"/>
        <w:ind w:left="283"/>
        <w:jc w:val="both"/>
        <w:rPr>
          <w:rStyle w:val="Brak"/>
          <w:rFonts w:ascii="Calibri" w:eastAsia="Cambria" w:hAnsi="Calibri" w:cs="Calibri"/>
          <w:color w:val="auto"/>
          <w:sz w:val="22"/>
          <w:szCs w:val="22"/>
        </w:rPr>
      </w:pPr>
      <w:r w:rsidRPr="004E2F6F">
        <w:rPr>
          <w:rStyle w:val="Brak"/>
          <w:rFonts w:ascii="Calibri" w:eastAsia="Cambria" w:hAnsi="Calibri" w:cs="Calibri"/>
          <w:color w:val="auto"/>
          <w:sz w:val="22"/>
          <w:szCs w:val="22"/>
        </w:rPr>
        <w:t>Załącznik nr 7 – Lista osób wskazanych do wykonywania czynności związanych z realizacją umową ze strony Wykonawcy</w:t>
      </w:r>
    </w:p>
    <w:p w14:paraId="0236A6E0" w14:textId="77777777" w:rsidR="003B0F8B" w:rsidRPr="004E2F6F" w:rsidRDefault="003B0F8B" w:rsidP="009C1058">
      <w:pPr>
        <w:pStyle w:val="Tekstdymka"/>
        <w:tabs>
          <w:tab w:val="left" w:pos="284"/>
        </w:tabs>
        <w:spacing w:line="276" w:lineRule="auto"/>
        <w:jc w:val="both"/>
        <w:rPr>
          <w:rStyle w:val="Brak"/>
          <w:rFonts w:ascii="Calibri" w:eastAsia="Cambria" w:hAnsi="Calibri" w:cs="Calibri"/>
          <w:color w:val="auto"/>
          <w:sz w:val="22"/>
          <w:szCs w:val="22"/>
        </w:rPr>
      </w:pPr>
    </w:p>
    <w:p w14:paraId="05ACA37D" w14:textId="77777777" w:rsidR="003B0F8B" w:rsidRPr="004E2F6F" w:rsidRDefault="003B0F8B" w:rsidP="009C1058">
      <w:pPr>
        <w:pStyle w:val="Tekstdymka"/>
        <w:tabs>
          <w:tab w:val="left" w:pos="284"/>
        </w:tabs>
        <w:spacing w:line="276" w:lineRule="auto"/>
        <w:jc w:val="both"/>
        <w:rPr>
          <w:rStyle w:val="Brak"/>
          <w:rFonts w:ascii="Calibri" w:eastAsia="Cambria" w:hAnsi="Calibri" w:cs="Calibri"/>
          <w:color w:val="auto"/>
          <w:sz w:val="22"/>
          <w:szCs w:val="22"/>
        </w:rPr>
      </w:pPr>
    </w:p>
    <w:p w14:paraId="4B08AA29" w14:textId="77777777" w:rsidR="003B0F8B" w:rsidRPr="004E2F6F" w:rsidRDefault="003B0F8B" w:rsidP="009C1058">
      <w:pPr>
        <w:pStyle w:val="Tekstdymka"/>
        <w:tabs>
          <w:tab w:val="left" w:pos="284"/>
        </w:tabs>
        <w:spacing w:line="276" w:lineRule="auto"/>
        <w:jc w:val="both"/>
        <w:rPr>
          <w:rFonts w:ascii="Calibri" w:eastAsia="Cambria" w:hAnsi="Calibri" w:cs="Calibri"/>
          <w:color w:val="auto"/>
          <w:sz w:val="22"/>
          <w:szCs w:val="22"/>
        </w:rPr>
      </w:pPr>
    </w:p>
    <w:p w14:paraId="2674B6C3" w14:textId="77777777" w:rsidR="003B0F8B" w:rsidRPr="004E2F6F" w:rsidRDefault="003B0F8B" w:rsidP="009C1058">
      <w:pPr>
        <w:pStyle w:val="Tekstdymka"/>
        <w:tabs>
          <w:tab w:val="left" w:pos="284"/>
        </w:tabs>
        <w:spacing w:line="276" w:lineRule="auto"/>
        <w:jc w:val="both"/>
        <w:rPr>
          <w:rFonts w:ascii="Calibri" w:eastAsia="Cambria" w:hAnsi="Calibri" w:cs="Calibri"/>
          <w:color w:val="auto"/>
          <w:sz w:val="22"/>
          <w:szCs w:val="22"/>
        </w:rPr>
      </w:pP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t xml:space="preserve">________________________                      </w:t>
      </w:r>
      <w:r w:rsidRPr="004E2F6F">
        <w:rPr>
          <w:rFonts w:ascii="Calibri" w:eastAsia="Cambria" w:hAnsi="Calibri" w:cs="Calibri"/>
          <w:color w:val="auto"/>
          <w:sz w:val="22"/>
          <w:szCs w:val="22"/>
        </w:rPr>
        <w:tab/>
      </w:r>
      <w:r w:rsidRPr="004E2F6F">
        <w:rPr>
          <w:rFonts w:ascii="Calibri" w:eastAsia="Cambria" w:hAnsi="Calibri" w:cs="Calibri"/>
          <w:color w:val="auto"/>
          <w:sz w:val="22"/>
          <w:szCs w:val="22"/>
        </w:rPr>
        <w:tab/>
        <w:t>______________________</w:t>
      </w:r>
    </w:p>
    <w:p w14:paraId="66941328" w14:textId="77777777" w:rsidR="003B0F8B" w:rsidRPr="00CD43AC" w:rsidRDefault="003B0F8B" w:rsidP="009C1058">
      <w:pPr>
        <w:tabs>
          <w:tab w:val="left" w:pos="284"/>
        </w:tabs>
        <w:spacing w:line="276" w:lineRule="auto"/>
        <w:jc w:val="both"/>
        <w:outlineLvl w:val="0"/>
        <w:rPr>
          <w:rStyle w:val="Brak"/>
          <w:rFonts w:ascii="Calibri" w:eastAsia="Cambria" w:hAnsi="Calibri" w:cs="Calibri"/>
          <w:iCs/>
          <w:color w:val="auto"/>
          <w:sz w:val="22"/>
          <w:szCs w:val="22"/>
        </w:rPr>
      </w:pP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Fonts w:ascii="Calibri" w:eastAsia="Arial" w:hAnsi="Calibri" w:cs="Calibri"/>
          <w:color w:val="auto"/>
          <w:sz w:val="22"/>
          <w:szCs w:val="22"/>
        </w:rPr>
        <w:tab/>
      </w:r>
      <w:r w:rsidRPr="004E2F6F">
        <w:rPr>
          <w:rStyle w:val="Brak"/>
          <w:rFonts w:ascii="Calibri" w:eastAsia="Cambria" w:hAnsi="Calibri" w:cs="Calibri"/>
          <w:iCs/>
          <w:color w:val="auto"/>
          <w:sz w:val="22"/>
          <w:szCs w:val="22"/>
        </w:rPr>
        <w:t>Wykonawca:</w:t>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r>
      <w:r w:rsidRPr="004E2F6F">
        <w:rPr>
          <w:rStyle w:val="Brak"/>
          <w:rFonts w:ascii="Calibri" w:eastAsia="Cambria" w:hAnsi="Calibri" w:cs="Calibri"/>
          <w:iCs/>
          <w:color w:val="auto"/>
          <w:sz w:val="22"/>
          <w:szCs w:val="22"/>
        </w:rPr>
        <w:tab/>
        <w:t>Zamawiający:</w:t>
      </w:r>
    </w:p>
    <w:p w14:paraId="59AFC7D6" w14:textId="77777777" w:rsidR="002363CE" w:rsidRDefault="002363CE" w:rsidP="009C1058">
      <w:pPr>
        <w:spacing w:line="276" w:lineRule="auto"/>
      </w:pPr>
    </w:p>
    <w:sectPr w:rsidR="002363C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029" w16cex:dateUtc="2021-11-16T09:11:00Z"/>
  <w16cex:commentExtensible w16cex:durableId="253F87D8" w16cex:dateUtc="2021-11-17T12:53:00Z"/>
  <w16cex:commentExtensible w16cex:durableId="254092F7" w16cex:dateUtc="2021-11-18T07:53:00Z"/>
  <w16cex:commentExtensible w16cex:durableId="253D07A9" w16cex:dateUtc="2021-11-15T19:31:00Z"/>
  <w16cex:commentExtensible w16cex:durableId="25409C38" w16cex:dateUtc="2021-11-18T08:32:00Z"/>
  <w16cex:commentExtensible w16cex:durableId="2540968E" w16cex:dateUtc="2021-11-18T08:08:00Z"/>
  <w16cex:commentExtensible w16cex:durableId="253D3884" w16cex:dateUtc="2021-11-16T09:14:00Z"/>
  <w16cex:commentExtensible w16cex:durableId="254097B3" w16cex:dateUtc="2021-11-18T08:02:00Z"/>
  <w16cex:commentExtensible w16cex:durableId="253CE661" w16cex:dateUtc="2021-11-15T19:16:00Z"/>
  <w16cex:commentExtensible w16cex:durableId="25409720" w16cex:dateUtc="2021-11-18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21B74" w16cid:durableId="254E369E"/>
  <w16cid:commentId w16cid:paraId="50A51F0A" w16cid:durableId="254F6533"/>
  <w16cid:commentId w16cid:paraId="39E3E318" w16cid:durableId="254E3728"/>
  <w16cid:commentId w16cid:paraId="79A38F81" w16cid:durableId="254F2B0A"/>
  <w16cid:commentId w16cid:paraId="5DFCF7DF" w16cid:durableId="254E3BBE"/>
  <w16cid:commentId w16cid:paraId="5693738E" w16cid:durableId="254F2B84"/>
  <w16cid:commentId w16cid:paraId="771E1149" w16cid:durableId="254E41B7"/>
  <w16cid:commentId w16cid:paraId="55BB6AB2" w16cid:durableId="254F66AE"/>
  <w16cid:commentId w16cid:paraId="7A0C84FF" w16cid:durableId="254E4385"/>
  <w16cid:commentId w16cid:paraId="0335B550" w16cid:durableId="254F66BA"/>
  <w16cid:commentId w16cid:paraId="2A9CF3CA" w16cid:durableId="254E4433"/>
  <w16cid:commentId w16cid:paraId="58200F44" w16cid:durableId="254F66BE"/>
  <w16cid:commentId w16cid:paraId="27BC1616" w16cid:durableId="254E46A9"/>
  <w16cid:commentId w16cid:paraId="661E292A" w16cid:durableId="254F670C"/>
  <w16cid:commentId w16cid:paraId="059CE1A3" w16cid:durableId="254E4D05"/>
  <w16cid:commentId w16cid:paraId="5C7D07FE" w16cid:durableId="254F6720"/>
  <w16cid:commentId w16cid:paraId="01BFDDEE" w16cid:durableId="254E4770"/>
  <w16cid:commentId w16cid:paraId="04C30B31" w16cid:durableId="254FDCFF"/>
  <w16cid:commentId w16cid:paraId="7FC604E0" w16cid:durableId="254F6978"/>
  <w16cid:commentId w16cid:paraId="40F97D71" w16cid:durableId="254E489A"/>
  <w16cid:commentId w16cid:paraId="082621EA" w16cid:durableId="254F6DDC"/>
  <w16cid:commentId w16cid:paraId="57B7A861" w16cid:durableId="254E483F"/>
  <w16cid:commentId w16cid:paraId="541AF72F" w16cid:durableId="254F6848"/>
  <w16cid:commentId w16cid:paraId="47160D87" w16cid:durableId="254E4B2D"/>
  <w16cid:commentId w16cid:paraId="7CB5CD2F" w16cid:durableId="254F68FA"/>
  <w16cid:commentId w16cid:paraId="28FC99B3" w16cid:durableId="25505E38"/>
  <w16cid:commentId w16cid:paraId="60EA2BDE" w16cid:durableId="254E4A6B"/>
  <w16cid:commentId w16cid:paraId="5E74DA65" w16cid:durableId="254F695F"/>
  <w16cid:commentId w16cid:paraId="3BD733FA" w16cid:durableId="254E3F4A"/>
  <w16cid:commentId w16cid:paraId="064E3F2E" w16cid:durableId="254F69B1"/>
  <w16cid:commentId w16cid:paraId="12471AE8" w16cid:durableId="254E4EC1"/>
  <w16cid:commentId w16cid:paraId="586A963C" w16cid:durableId="254F75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EF3"/>
    <w:multiLevelType w:val="hybridMultilevel"/>
    <w:tmpl w:val="05ACDD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C5237"/>
    <w:multiLevelType w:val="hybridMultilevel"/>
    <w:tmpl w:val="3DBE129E"/>
    <w:numStyleLink w:val="Zaimportowanystyl4"/>
  </w:abstractNum>
  <w:abstractNum w:abstractNumId="2" w15:restartNumberingAfterBreak="0">
    <w:nsid w:val="0E242F5C"/>
    <w:multiLevelType w:val="hybridMultilevel"/>
    <w:tmpl w:val="1E76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371AC"/>
    <w:multiLevelType w:val="hybridMultilevel"/>
    <w:tmpl w:val="B34850E8"/>
    <w:numStyleLink w:val="Zaimportowanystyl5"/>
  </w:abstractNum>
  <w:abstractNum w:abstractNumId="4" w15:restartNumberingAfterBreak="0">
    <w:nsid w:val="13D80939"/>
    <w:multiLevelType w:val="hybridMultilevel"/>
    <w:tmpl w:val="468CCB00"/>
    <w:numStyleLink w:val="Zaimportowanystyl8"/>
  </w:abstractNum>
  <w:abstractNum w:abstractNumId="5" w15:restartNumberingAfterBreak="0">
    <w:nsid w:val="15157AD8"/>
    <w:multiLevelType w:val="hybridMultilevel"/>
    <w:tmpl w:val="0548F93A"/>
    <w:styleLink w:val="Zaimportowanystyl3"/>
    <w:lvl w:ilvl="0" w:tplc="AE28E39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DBD073B2">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DF10ED36">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25682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D6EE14FE">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F90AE34">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B4C43C7C">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C19069D2">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3356DB14">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53660C1"/>
    <w:multiLevelType w:val="hybridMultilevel"/>
    <w:tmpl w:val="468CCB00"/>
    <w:styleLink w:val="Zaimportowanystyl8"/>
    <w:lvl w:ilvl="0" w:tplc="5F0E35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A7EDBAA">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C29C60BE">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F5A0526">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F5681DA0">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DAE29F2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600C063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D29E97EC">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9FBC6FC6">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6933917"/>
    <w:multiLevelType w:val="hybridMultilevel"/>
    <w:tmpl w:val="1728A9DE"/>
    <w:numStyleLink w:val="Zaimportowanystyl11"/>
  </w:abstractNum>
  <w:abstractNum w:abstractNumId="8" w15:restartNumberingAfterBreak="0">
    <w:nsid w:val="1A573E8D"/>
    <w:multiLevelType w:val="hybridMultilevel"/>
    <w:tmpl w:val="CFA45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D5D82"/>
    <w:multiLevelType w:val="hybridMultilevel"/>
    <w:tmpl w:val="0CC4415E"/>
    <w:styleLink w:val="Zaimportowanystyl7"/>
    <w:lvl w:ilvl="0" w:tplc="48F685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5DC05F4">
      <w:start w:val="1"/>
      <w:numFmt w:val="lowerLetter"/>
      <w:lvlText w:val="%2."/>
      <w:lvlJc w:val="left"/>
      <w:pPr>
        <w:tabs>
          <w:tab w:val="left" w:pos="284"/>
        </w:tabs>
        <w:ind w:left="1415" w:hanging="507"/>
      </w:pPr>
      <w:rPr>
        <w:rFonts w:hAnsi="Arial Unicode MS"/>
        <w:caps w:val="0"/>
        <w:smallCaps w:val="0"/>
        <w:strike w:val="0"/>
        <w:dstrike w:val="0"/>
        <w:color w:val="000000"/>
        <w:spacing w:val="0"/>
        <w:w w:val="100"/>
        <w:kern w:val="0"/>
        <w:position w:val="0"/>
        <w:highlight w:val="none"/>
        <w:vertAlign w:val="baseline"/>
      </w:rPr>
    </w:lvl>
    <w:lvl w:ilvl="2" w:tplc="9CA851B0">
      <w:start w:val="1"/>
      <w:numFmt w:val="lowerRoman"/>
      <w:lvlText w:val="%3."/>
      <w:lvlJc w:val="left"/>
      <w:pPr>
        <w:tabs>
          <w:tab w:val="left" w:pos="284"/>
        </w:tabs>
        <w:ind w:left="2147" w:hanging="447"/>
      </w:pPr>
      <w:rPr>
        <w:rFonts w:hAnsi="Arial Unicode MS"/>
        <w:caps w:val="0"/>
        <w:smallCaps w:val="0"/>
        <w:strike w:val="0"/>
        <w:dstrike w:val="0"/>
        <w:color w:val="000000"/>
        <w:spacing w:val="0"/>
        <w:w w:val="100"/>
        <w:kern w:val="0"/>
        <w:position w:val="0"/>
        <w:highlight w:val="none"/>
        <w:vertAlign w:val="baseline"/>
      </w:rPr>
    </w:lvl>
    <w:lvl w:ilvl="3" w:tplc="56A0AD00">
      <w:start w:val="1"/>
      <w:numFmt w:val="decimal"/>
      <w:lvlText w:val="%4."/>
      <w:lvlJc w:val="left"/>
      <w:pPr>
        <w:tabs>
          <w:tab w:val="left" w:pos="284"/>
        </w:tabs>
        <w:ind w:left="2859" w:hanging="487"/>
      </w:pPr>
      <w:rPr>
        <w:rFonts w:hAnsi="Arial Unicode MS"/>
        <w:caps w:val="0"/>
        <w:smallCaps w:val="0"/>
        <w:strike w:val="0"/>
        <w:dstrike w:val="0"/>
        <w:color w:val="000000"/>
        <w:spacing w:val="0"/>
        <w:w w:val="100"/>
        <w:kern w:val="0"/>
        <w:position w:val="0"/>
        <w:highlight w:val="none"/>
        <w:vertAlign w:val="baseline"/>
      </w:rPr>
    </w:lvl>
    <w:lvl w:ilvl="4" w:tplc="4AB2ED06">
      <w:start w:val="1"/>
      <w:numFmt w:val="lowerLetter"/>
      <w:lvlText w:val="%5."/>
      <w:lvlJc w:val="left"/>
      <w:pPr>
        <w:tabs>
          <w:tab w:val="left" w:pos="284"/>
        </w:tabs>
        <w:ind w:left="3581" w:hanging="477"/>
      </w:pPr>
      <w:rPr>
        <w:rFonts w:hAnsi="Arial Unicode MS"/>
        <w:caps w:val="0"/>
        <w:smallCaps w:val="0"/>
        <w:strike w:val="0"/>
        <w:dstrike w:val="0"/>
        <w:color w:val="000000"/>
        <w:spacing w:val="0"/>
        <w:w w:val="100"/>
        <w:kern w:val="0"/>
        <w:position w:val="0"/>
        <w:highlight w:val="none"/>
        <w:vertAlign w:val="baseline"/>
      </w:rPr>
    </w:lvl>
    <w:lvl w:ilvl="5" w:tplc="AD54043E">
      <w:start w:val="1"/>
      <w:numFmt w:val="lowerRoman"/>
      <w:lvlText w:val="%6."/>
      <w:lvlJc w:val="left"/>
      <w:pPr>
        <w:tabs>
          <w:tab w:val="left" w:pos="284"/>
        </w:tabs>
        <w:ind w:left="4313" w:hanging="417"/>
      </w:pPr>
      <w:rPr>
        <w:rFonts w:hAnsi="Arial Unicode MS"/>
        <w:caps w:val="0"/>
        <w:smallCaps w:val="0"/>
        <w:strike w:val="0"/>
        <w:dstrike w:val="0"/>
        <w:color w:val="000000"/>
        <w:spacing w:val="0"/>
        <w:w w:val="100"/>
        <w:kern w:val="0"/>
        <w:position w:val="0"/>
        <w:highlight w:val="none"/>
        <w:vertAlign w:val="baseline"/>
      </w:rPr>
    </w:lvl>
    <w:lvl w:ilvl="6" w:tplc="0EBE0032">
      <w:start w:val="1"/>
      <w:numFmt w:val="decimal"/>
      <w:lvlText w:val="%7."/>
      <w:lvlJc w:val="left"/>
      <w:pPr>
        <w:tabs>
          <w:tab w:val="left" w:pos="284"/>
        </w:tabs>
        <w:ind w:left="5025" w:hanging="457"/>
      </w:pPr>
      <w:rPr>
        <w:rFonts w:hAnsi="Arial Unicode MS"/>
        <w:caps w:val="0"/>
        <w:smallCaps w:val="0"/>
        <w:strike w:val="0"/>
        <w:dstrike w:val="0"/>
        <w:color w:val="000000"/>
        <w:spacing w:val="0"/>
        <w:w w:val="100"/>
        <w:kern w:val="0"/>
        <w:position w:val="0"/>
        <w:highlight w:val="none"/>
        <w:vertAlign w:val="baseline"/>
      </w:rPr>
    </w:lvl>
    <w:lvl w:ilvl="7" w:tplc="F9D0544A">
      <w:start w:val="1"/>
      <w:numFmt w:val="lowerLetter"/>
      <w:lvlText w:val="%8."/>
      <w:lvlJc w:val="left"/>
      <w:pPr>
        <w:tabs>
          <w:tab w:val="left" w:pos="284"/>
        </w:tabs>
        <w:ind w:left="5747" w:hanging="447"/>
      </w:pPr>
      <w:rPr>
        <w:rFonts w:hAnsi="Arial Unicode MS"/>
        <w:caps w:val="0"/>
        <w:smallCaps w:val="0"/>
        <w:strike w:val="0"/>
        <w:dstrike w:val="0"/>
        <w:color w:val="000000"/>
        <w:spacing w:val="0"/>
        <w:w w:val="100"/>
        <w:kern w:val="0"/>
        <w:position w:val="0"/>
        <w:highlight w:val="none"/>
        <w:vertAlign w:val="baseline"/>
      </w:rPr>
    </w:lvl>
    <w:lvl w:ilvl="8" w:tplc="005409FA">
      <w:start w:val="1"/>
      <w:numFmt w:val="lowerRoman"/>
      <w:lvlText w:val="%9."/>
      <w:lvlJc w:val="left"/>
      <w:pPr>
        <w:tabs>
          <w:tab w:val="left" w:pos="284"/>
        </w:tabs>
        <w:ind w:left="6479" w:hanging="387"/>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4382CD5"/>
    <w:multiLevelType w:val="multilevel"/>
    <w:tmpl w:val="E8E439A0"/>
    <w:numStyleLink w:val="Zaimportowanystyl10"/>
  </w:abstractNum>
  <w:abstractNum w:abstractNumId="11" w15:restartNumberingAfterBreak="0">
    <w:nsid w:val="247139E7"/>
    <w:multiLevelType w:val="multilevel"/>
    <w:tmpl w:val="B8449324"/>
    <w:lvl w:ilvl="0">
      <w:start w:val="1"/>
      <w:numFmt w:val="decimal"/>
      <w:lvlText w:val="%1)"/>
      <w:lvlJc w:val="left"/>
      <w:rPr>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3">
      <w:start w:val="2"/>
      <w:numFmt w:val="decimal"/>
      <w:lvlText w:val="%4."/>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4">
      <w:start w:val="1"/>
      <w:numFmt w:val="decimal"/>
      <w:lvlText w:val="%5."/>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5">
      <w:start w:val="1"/>
      <w:numFmt w:val="decimal"/>
      <w:lvlText w:val="%6)"/>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6">
      <w:start w:val="4"/>
      <w:numFmt w:val="decimal"/>
      <w:lvlText w:val="%7)"/>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
      </w:rPr>
    </w:lvl>
    <w:lvl w:ilvl="7">
      <w:start w:val="2"/>
      <w:numFmt w:val="decimal"/>
      <w:lvlText w:val="%8."/>
      <w:lvlJc w:val="left"/>
      <w:rPr>
        <w:rFonts w:ascii="Cambria" w:eastAsia="Palatino Linotype" w:hAnsi="Cambria" w:cs="Palatino Linotype" w:hint="default"/>
        <w:b/>
        <w:bCs w:val="0"/>
        <w:i w:val="0"/>
        <w:iCs w:val="0"/>
        <w:smallCaps w:val="0"/>
        <w:strike w:val="0"/>
        <w:color w:val="000000"/>
        <w:spacing w:val="0"/>
        <w:w w:val="100"/>
        <w:position w:val="0"/>
        <w:sz w:val="24"/>
        <w:szCs w:val="24"/>
        <w:u w:val="none"/>
        <w:lang w:val="pl"/>
      </w:rPr>
    </w:lvl>
    <w:lvl w:ilvl="8">
      <w:start w:val="1"/>
      <w:numFmt w:val="decimal"/>
      <w:lvlText w:val="%9."/>
      <w:lvlJc w:val="left"/>
      <w:rPr>
        <w:rFonts w:ascii="Calibri" w:eastAsia="Palatino Linotype" w:hAnsi="Calibri" w:cs="Calibri" w:hint="default"/>
        <w:b/>
        <w:bCs w:val="0"/>
        <w:i w:val="0"/>
        <w:iCs w:val="0"/>
        <w:smallCaps w:val="0"/>
        <w:strike w:val="0"/>
        <w:color w:val="000000"/>
        <w:spacing w:val="0"/>
        <w:w w:val="100"/>
        <w:position w:val="0"/>
        <w:sz w:val="22"/>
        <w:szCs w:val="22"/>
        <w:u w:val="none"/>
        <w:lang w:val="pl-PL"/>
      </w:rPr>
    </w:lvl>
  </w:abstractNum>
  <w:abstractNum w:abstractNumId="12" w15:restartNumberingAfterBreak="0">
    <w:nsid w:val="2CA31C7C"/>
    <w:multiLevelType w:val="hybridMultilevel"/>
    <w:tmpl w:val="DBAE30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FFF0804"/>
    <w:multiLevelType w:val="hybridMultilevel"/>
    <w:tmpl w:val="2DBE531A"/>
    <w:numStyleLink w:val="Zaimportowanystyl9"/>
  </w:abstractNum>
  <w:abstractNum w:abstractNumId="14" w15:restartNumberingAfterBreak="0">
    <w:nsid w:val="316A7AC1"/>
    <w:multiLevelType w:val="hybridMultilevel"/>
    <w:tmpl w:val="80A01D3A"/>
    <w:numStyleLink w:val="Zaimportowanystyl6"/>
  </w:abstractNum>
  <w:abstractNum w:abstractNumId="15" w15:restartNumberingAfterBreak="0">
    <w:nsid w:val="3305770B"/>
    <w:multiLevelType w:val="hybridMultilevel"/>
    <w:tmpl w:val="80A01D3A"/>
    <w:styleLink w:val="Zaimportowanystyl6"/>
    <w:lvl w:ilvl="0" w:tplc="ACF24E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DCED97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2CB8128C">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6F4B95E">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C5E0A52A">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BEAC6E12">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123E4A90">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E410CB3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E31640D0">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D036A3B"/>
    <w:multiLevelType w:val="hybridMultilevel"/>
    <w:tmpl w:val="3AE61DCA"/>
    <w:lvl w:ilvl="0" w:tplc="1FE63BBA">
      <w:start w:val="1"/>
      <w:numFmt w:val="decimal"/>
      <w:lvlText w:val="%1."/>
      <w:lvlJc w:val="left"/>
      <w:pPr>
        <w:tabs>
          <w:tab w:val="left" w:pos="284"/>
        </w:tabs>
        <w:ind w:left="283" w:hanging="283"/>
      </w:pPr>
      <w:rPr>
        <w:rFonts w:hAnsi="Arial Unicode MS"/>
        <w:caps w:val="0"/>
        <w:smallCaps w:val="0"/>
        <w:strike w:val="0"/>
        <w:dstrike w:val="0"/>
        <w:color w:val="000000"/>
        <w:spacing w:val="0"/>
        <w:w w:val="100"/>
        <w:kern w:val="0"/>
        <w:position w:val="0"/>
        <w:highlight w:val="none"/>
        <w:vertAlign w:val="baseline"/>
      </w:rPr>
    </w:lvl>
    <w:lvl w:ilvl="1" w:tplc="AD72663A">
      <w:start w:val="1"/>
      <w:numFmt w:val="decimal"/>
      <w:lvlText w:val="%2."/>
      <w:lvlJc w:val="left"/>
      <w:pPr>
        <w:tabs>
          <w:tab w:val="left" w:pos="284"/>
        </w:tabs>
        <w:ind w:left="1003" w:hanging="283"/>
      </w:pPr>
      <w:rPr>
        <w:rFonts w:hAnsi="Arial Unicode MS"/>
        <w:caps w:val="0"/>
        <w:smallCaps w:val="0"/>
        <w:strike w:val="0"/>
        <w:dstrike w:val="0"/>
        <w:color w:val="000000"/>
        <w:spacing w:val="0"/>
        <w:w w:val="100"/>
        <w:kern w:val="0"/>
        <w:position w:val="0"/>
        <w:highlight w:val="none"/>
        <w:vertAlign w:val="baseline"/>
      </w:rPr>
    </w:lvl>
    <w:lvl w:ilvl="2" w:tplc="44F6EB9E">
      <w:start w:val="1"/>
      <w:numFmt w:val="decimal"/>
      <w:lvlText w:val="%3."/>
      <w:lvlJc w:val="left"/>
      <w:pPr>
        <w:tabs>
          <w:tab w:val="left" w:pos="284"/>
        </w:tabs>
        <w:ind w:left="1723" w:hanging="283"/>
      </w:pPr>
      <w:rPr>
        <w:rFonts w:hAnsi="Arial Unicode MS"/>
        <w:caps w:val="0"/>
        <w:smallCaps w:val="0"/>
        <w:strike w:val="0"/>
        <w:dstrike w:val="0"/>
        <w:color w:val="000000"/>
        <w:spacing w:val="0"/>
        <w:w w:val="100"/>
        <w:kern w:val="0"/>
        <w:position w:val="0"/>
        <w:highlight w:val="none"/>
        <w:vertAlign w:val="baseline"/>
      </w:rPr>
    </w:lvl>
    <w:lvl w:ilvl="3" w:tplc="CF3A682C">
      <w:start w:val="1"/>
      <w:numFmt w:val="decimal"/>
      <w:lvlText w:val="%4."/>
      <w:lvlJc w:val="left"/>
      <w:pPr>
        <w:tabs>
          <w:tab w:val="left" w:pos="284"/>
        </w:tabs>
        <w:ind w:left="2443" w:hanging="283"/>
      </w:pPr>
      <w:rPr>
        <w:rFonts w:hAnsi="Arial Unicode MS"/>
        <w:caps w:val="0"/>
        <w:smallCaps w:val="0"/>
        <w:strike w:val="0"/>
        <w:dstrike w:val="0"/>
        <w:color w:val="000000"/>
        <w:spacing w:val="0"/>
        <w:w w:val="100"/>
        <w:kern w:val="0"/>
        <w:position w:val="0"/>
        <w:highlight w:val="none"/>
        <w:vertAlign w:val="baseline"/>
      </w:rPr>
    </w:lvl>
    <w:lvl w:ilvl="4" w:tplc="D98EB32E">
      <w:start w:val="1"/>
      <w:numFmt w:val="decimal"/>
      <w:lvlText w:val="%5."/>
      <w:lvlJc w:val="left"/>
      <w:pPr>
        <w:tabs>
          <w:tab w:val="left" w:pos="284"/>
        </w:tabs>
        <w:ind w:left="3163" w:hanging="283"/>
      </w:pPr>
      <w:rPr>
        <w:rFonts w:hAnsi="Arial Unicode MS"/>
        <w:caps w:val="0"/>
        <w:smallCaps w:val="0"/>
        <w:strike w:val="0"/>
        <w:dstrike w:val="0"/>
        <w:color w:val="000000"/>
        <w:spacing w:val="0"/>
        <w:w w:val="100"/>
        <w:kern w:val="0"/>
        <w:position w:val="0"/>
        <w:highlight w:val="none"/>
        <w:vertAlign w:val="baseline"/>
      </w:rPr>
    </w:lvl>
    <w:lvl w:ilvl="5" w:tplc="64AECAA0">
      <w:start w:val="1"/>
      <w:numFmt w:val="decimal"/>
      <w:lvlText w:val="%6."/>
      <w:lvlJc w:val="left"/>
      <w:pPr>
        <w:tabs>
          <w:tab w:val="left" w:pos="284"/>
        </w:tabs>
        <w:ind w:left="3883" w:hanging="283"/>
      </w:pPr>
      <w:rPr>
        <w:rFonts w:hAnsi="Arial Unicode MS"/>
        <w:caps w:val="0"/>
        <w:smallCaps w:val="0"/>
        <w:strike w:val="0"/>
        <w:dstrike w:val="0"/>
        <w:color w:val="000000"/>
        <w:spacing w:val="0"/>
        <w:w w:val="100"/>
        <w:kern w:val="0"/>
        <w:position w:val="0"/>
        <w:highlight w:val="none"/>
        <w:vertAlign w:val="baseline"/>
      </w:rPr>
    </w:lvl>
    <w:lvl w:ilvl="6" w:tplc="091A8A08">
      <w:start w:val="1"/>
      <w:numFmt w:val="decimal"/>
      <w:lvlText w:val="%7."/>
      <w:lvlJc w:val="left"/>
      <w:pPr>
        <w:tabs>
          <w:tab w:val="left" w:pos="284"/>
        </w:tabs>
        <w:ind w:left="4603" w:hanging="283"/>
      </w:pPr>
      <w:rPr>
        <w:rFonts w:hAnsi="Arial Unicode MS"/>
        <w:caps w:val="0"/>
        <w:smallCaps w:val="0"/>
        <w:strike w:val="0"/>
        <w:dstrike w:val="0"/>
        <w:color w:val="000000"/>
        <w:spacing w:val="0"/>
        <w:w w:val="100"/>
        <w:kern w:val="0"/>
        <w:position w:val="0"/>
        <w:highlight w:val="none"/>
        <w:vertAlign w:val="baseline"/>
      </w:rPr>
    </w:lvl>
    <w:lvl w:ilvl="7" w:tplc="F9140878">
      <w:start w:val="1"/>
      <w:numFmt w:val="decimal"/>
      <w:lvlText w:val="%8."/>
      <w:lvlJc w:val="left"/>
      <w:pPr>
        <w:tabs>
          <w:tab w:val="left" w:pos="284"/>
        </w:tabs>
        <w:ind w:left="5323" w:hanging="283"/>
      </w:pPr>
      <w:rPr>
        <w:rFonts w:hAnsi="Arial Unicode MS"/>
        <w:caps w:val="0"/>
        <w:smallCaps w:val="0"/>
        <w:strike w:val="0"/>
        <w:dstrike w:val="0"/>
        <w:color w:val="000000"/>
        <w:spacing w:val="0"/>
        <w:w w:val="100"/>
        <w:kern w:val="0"/>
        <w:position w:val="0"/>
        <w:highlight w:val="none"/>
        <w:vertAlign w:val="baseline"/>
      </w:rPr>
    </w:lvl>
    <w:lvl w:ilvl="8" w:tplc="28E2C50E">
      <w:start w:val="1"/>
      <w:numFmt w:val="decimal"/>
      <w:lvlText w:val="%9."/>
      <w:lvlJc w:val="left"/>
      <w:pPr>
        <w:tabs>
          <w:tab w:val="left" w:pos="284"/>
        </w:tabs>
        <w:ind w:left="6043" w:hanging="283"/>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45372110"/>
    <w:multiLevelType w:val="hybridMultilevel"/>
    <w:tmpl w:val="25605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CC35D3"/>
    <w:multiLevelType w:val="hybridMultilevel"/>
    <w:tmpl w:val="0548F93A"/>
    <w:numStyleLink w:val="Zaimportowanystyl3"/>
  </w:abstractNum>
  <w:abstractNum w:abstractNumId="19" w15:restartNumberingAfterBreak="0">
    <w:nsid w:val="479D2185"/>
    <w:multiLevelType w:val="hybridMultilevel"/>
    <w:tmpl w:val="4E2C65BA"/>
    <w:styleLink w:val="Zaimportowanystyl2"/>
    <w:lvl w:ilvl="0" w:tplc="F2BCB0D0">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40C1ED6">
      <w:start w:val="1"/>
      <w:numFmt w:val="lowerLetter"/>
      <w:lvlText w:val="%2."/>
      <w:lvlJc w:val="left"/>
      <w:pPr>
        <w:ind w:left="604" w:hanging="5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B4E1C44">
      <w:start w:val="1"/>
      <w:numFmt w:val="lowerRoman"/>
      <w:lvlText w:val="%3."/>
      <w:lvlJc w:val="left"/>
      <w:pPr>
        <w:tabs>
          <w:tab w:val="left" w:pos="284"/>
        </w:tabs>
        <w:ind w:left="1336"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66D70E">
      <w:start w:val="1"/>
      <w:numFmt w:val="decimal"/>
      <w:lvlText w:val="%4."/>
      <w:lvlJc w:val="left"/>
      <w:pPr>
        <w:tabs>
          <w:tab w:val="left" w:pos="284"/>
        </w:tabs>
        <w:ind w:left="2048" w:hanging="5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77A3D22">
      <w:start w:val="1"/>
      <w:numFmt w:val="lowerLetter"/>
      <w:lvlText w:val="%5."/>
      <w:lvlJc w:val="left"/>
      <w:pPr>
        <w:tabs>
          <w:tab w:val="left" w:pos="284"/>
        </w:tabs>
        <w:ind w:left="2770" w:hanging="5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6382B7A">
      <w:start w:val="1"/>
      <w:numFmt w:val="lowerRoman"/>
      <w:lvlText w:val="%6."/>
      <w:lvlJc w:val="left"/>
      <w:pPr>
        <w:tabs>
          <w:tab w:val="left" w:pos="284"/>
        </w:tabs>
        <w:ind w:left="3502" w:hanging="4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412BE44">
      <w:start w:val="1"/>
      <w:numFmt w:val="decimal"/>
      <w:lvlText w:val="%7."/>
      <w:lvlJc w:val="left"/>
      <w:pPr>
        <w:tabs>
          <w:tab w:val="left" w:pos="284"/>
        </w:tabs>
        <w:ind w:left="4214" w:hanging="5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B5CFC0A">
      <w:start w:val="1"/>
      <w:numFmt w:val="lowerLetter"/>
      <w:lvlText w:val="%8."/>
      <w:lvlJc w:val="left"/>
      <w:pPr>
        <w:tabs>
          <w:tab w:val="left" w:pos="284"/>
        </w:tabs>
        <w:ind w:left="4936"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8A0AEE2">
      <w:start w:val="1"/>
      <w:numFmt w:val="lowerRoman"/>
      <w:lvlText w:val="%9."/>
      <w:lvlJc w:val="left"/>
      <w:pPr>
        <w:tabs>
          <w:tab w:val="left" w:pos="284"/>
        </w:tabs>
        <w:ind w:left="5668" w:hanging="4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7AB1CA5"/>
    <w:multiLevelType w:val="hybridMultilevel"/>
    <w:tmpl w:val="2DBE531A"/>
    <w:styleLink w:val="Zaimportowanystyl9"/>
    <w:lvl w:ilvl="0" w:tplc="A28C4A58">
      <w:start w:val="1"/>
      <w:numFmt w:val="lowerLetter"/>
      <w:lvlText w:val="%1)"/>
      <w:lvlJc w:val="left"/>
      <w:pPr>
        <w:tabs>
          <w:tab w:val="left" w:pos="284"/>
          <w:tab w:val="left" w:pos="720"/>
        </w:tabs>
        <w:ind w:left="567" w:hanging="284"/>
      </w:pPr>
      <w:rPr>
        <w:rFonts w:hAnsi="Arial Unicode MS"/>
        <w:caps w:val="0"/>
        <w:smallCaps w:val="0"/>
        <w:strike w:val="0"/>
        <w:dstrike w:val="0"/>
        <w:color w:val="000000"/>
        <w:spacing w:val="0"/>
        <w:w w:val="100"/>
        <w:kern w:val="0"/>
        <w:position w:val="0"/>
        <w:highlight w:val="none"/>
        <w:vertAlign w:val="baseline"/>
      </w:rPr>
    </w:lvl>
    <w:lvl w:ilvl="1" w:tplc="70D8A04A">
      <w:start w:val="1"/>
      <w:numFmt w:val="decimal"/>
      <w:lvlText w:val="%2."/>
      <w:lvlJc w:val="left"/>
      <w:pPr>
        <w:tabs>
          <w:tab w:val="left" w:pos="720"/>
        </w:tabs>
        <w:ind w:left="350" w:hanging="350"/>
      </w:pPr>
      <w:rPr>
        <w:rFonts w:hAnsi="Arial Unicode MS"/>
        <w:caps w:val="0"/>
        <w:smallCaps w:val="0"/>
        <w:strike w:val="0"/>
        <w:dstrike w:val="0"/>
        <w:color w:val="000000"/>
        <w:spacing w:val="0"/>
        <w:w w:val="100"/>
        <w:kern w:val="0"/>
        <w:position w:val="0"/>
        <w:highlight w:val="none"/>
        <w:vertAlign w:val="baseline"/>
      </w:rPr>
    </w:lvl>
    <w:lvl w:ilvl="2" w:tplc="A3104304">
      <w:start w:val="1"/>
      <w:numFmt w:val="lowerRoman"/>
      <w:lvlText w:val="%3."/>
      <w:lvlJc w:val="left"/>
      <w:pPr>
        <w:ind w:left="900" w:hanging="900"/>
      </w:pPr>
      <w:rPr>
        <w:rFonts w:hAnsi="Arial Unicode MS"/>
        <w:caps w:val="0"/>
        <w:smallCaps w:val="0"/>
        <w:strike w:val="0"/>
        <w:dstrike w:val="0"/>
        <w:color w:val="000000"/>
        <w:spacing w:val="0"/>
        <w:w w:val="100"/>
        <w:kern w:val="0"/>
        <w:position w:val="0"/>
        <w:highlight w:val="none"/>
        <w:vertAlign w:val="baseline"/>
      </w:rPr>
    </w:lvl>
    <w:lvl w:ilvl="3" w:tplc="569C32C0">
      <w:start w:val="1"/>
      <w:numFmt w:val="decimal"/>
      <w:lvlText w:val="%4."/>
      <w:lvlJc w:val="left"/>
      <w:pPr>
        <w:tabs>
          <w:tab w:val="left" w:pos="284"/>
          <w:tab w:val="left" w:pos="720"/>
        </w:tabs>
        <w:ind w:left="1550" w:hanging="950"/>
      </w:pPr>
      <w:rPr>
        <w:rFonts w:hAnsi="Arial Unicode MS"/>
        <w:caps w:val="0"/>
        <w:smallCaps w:val="0"/>
        <w:strike w:val="0"/>
        <w:dstrike w:val="0"/>
        <w:color w:val="000000"/>
        <w:spacing w:val="0"/>
        <w:w w:val="100"/>
        <w:kern w:val="0"/>
        <w:position w:val="0"/>
        <w:highlight w:val="none"/>
        <w:vertAlign w:val="baseline"/>
      </w:rPr>
    </w:lvl>
    <w:lvl w:ilvl="4" w:tplc="4E40465C">
      <w:start w:val="1"/>
      <w:numFmt w:val="lowerLetter"/>
      <w:lvlText w:val="%5."/>
      <w:lvlJc w:val="left"/>
      <w:pPr>
        <w:tabs>
          <w:tab w:val="left" w:pos="284"/>
          <w:tab w:val="left" w:pos="720"/>
        </w:tabs>
        <w:ind w:left="2270" w:hanging="950"/>
      </w:pPr>
      <w:rPr>
        <w:rFonts w:hAnsi="Arial Unicode MS"/>
        <w:caps w:val="0"/>
        <w:smallCaps w:val="0"/>
        <w:strike w:val="0"/>
        <w:dstrike w:val="0"/>
        <w:color w:val="000000"/>
        <w:spacing w:val="0"/>
        <w:w w:val="100"/>
        <w:kern w:val="0"/>
        <w:position w:val="0"/>
        <w:highlight w:val="none"/>
        <w:vertAlign w:val="baseline"/>
      </w:rPr>
    </w:lvl>
    <w:lvl w:ilvl="5" w:tplc="C0422BE8">
      <w:start w:val="1"/>
      <w:numFmt w:val="lowerRoman"/>
      <w:lvlText w:val="%6."/>
      <w:lvlJc w:val="left"/>
      <w:pPr>
        <w:tabs>
          <w:tab w:val="left" w:pos="284"/>
          <w:tab w:val="left" w:pos="720"/>
        </w:tabs>
        <w:ind w:left="3000" w:hanging="900"/>
      </w:pPr>
      <w:rPr>
        <w:rFonts w:hAnsi="Arial Unicode MS"/>
        <w:caps w:val="0"/>
        <w:smallCaps w:val="0"/>
        <w:strike w:val="0"/>
        <w:dstrike w:val="0"/>
        <w:color w:val="000000"/>
        <w:spacing w:val="0"/>
        <w:w w:val="100"/>
        <w:kern w:val="0"/>
        <w:position w:val="0"/>
        <w:highlight w:val="none"/>
        <w:vertAlign w:val="baseline"/>
      </w:rPr>
    </w:lvl>
    <w:lvl w:ilvl="6" w:tplc="C7EA17AE">
      <w:start w:val="1"/>
      <w:numFmt w:val="decimal"/>
      <w:lvlText w:val="%7."/>
      <w:lvlJc w:val="left"/>
      <w:pPr>
        <w:tabs>
          <w:tab w:val="left" w:pos="284"/>
          <w:tab w:val="left" w:pos="720"/>
        </w:tabs>
        <w:ind w:left="3710" w:hanging="950"/>
      </w:pPr>
      <w:rPr>
        <w:rFonts w:hAnsi="Arial Unicode MS"/>
        <w:caps w:val="0"/>
        <w:smallCaps w:val="0"/>
        <w:strike w:val="0"/>
        <w:dstrike w:val="0"/>
        <w:color w:val="000000"/>
        <w:spacing w:val="0"/>
        <w:w w:val="100"/>
        <w:kern w:val="0"/>
        <w:position w:val="0"/>
        <w:highlight w:val="none"/>
        <w:vertAlign w:val="baseline"/>
      </w:rPr>
    </w:lvl>
    <w:lvl w:ilvl="7" w:tplc="C7360AB4">
      <w:start w:val="1"/>
      <w:numFmt w:val="lowerLetter"/>
      <w:lvlText w:val="%8."/>
      <w:lvlJc w:val="left"/>
      <w:pPr>
        <w:tabs>
          <w:tab w:val="left" w:pos="284"/>
          <w:tab w:val="left" w:pos="720"/>
        </w:tabs>
        <w:ind w:left="4430" w:hanging="950"/>
      </w:pPr>
      <w:rPr>
        <w:rFonts w:hAnsi="Arial Unicode MS"/>
        <w:caps w:val="0"/>
        <w:smallCaps w:val="0"/>
        <w:strike w:val="0"/>
        <w:dstrike w:val="0"/>
        <w:color w:val="000000"/>
        <w:spacing w:val="0"/>
        <w:w w:val="100"/>
        <w:kern w:val="0"/>
        <w:position w:val="0"/>
        <w:highlight w:val="none"/>
        <w:vertAlign w:val="baseline"/>
      </w:rPr>
    </w:lvl>
    <w:lvl w:ilvl="8" w:tplc="038EDEB6">
      <w:start w:val="1"/>
      <w:numFmt w:val="lowerRoman"/>
      <w:lvlText w:val="%9."/>
      <w:lvlJc w:val="left"/>
      <w:pPr>
        <w:tabs>
          <w:tab w:val="left" w:pos="284"/>
          <w:tab w:val="left" w:pos="720"/>
        </w:tabs>
        <w:ind w:left="5160" w:hanging="90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D964796"/>
    <w:multiLevelType w:val="hybridMultilevel"/>
    <w:tmpl w:val="1728A9DE"/>
    <w:styleLink w:val="Zaimportowanystyl11"/>
    <w:lvl w:ilvl="0" w:tplc="3E48BD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45E97DC">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53B0DEB2">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A12478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359C139C">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AF6EA2DA">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21146244">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621A001A">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264A46EE">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269533C"/>
    <w:multiLevelType w:val="hybridMultilevel"/>
    <w:tmpl w:val="4E2C65BA"/>
    <w:numStyleLink w:val="Zaimportowanystyl2"/>
  </w:abstractNum>
  <w:abstractNum w:abstractNumId="23" w15:restartNumberingAfterBreak="0">
    <w:nsid w:val="56C218B1"/>
    <w:multiLevelType w:val="hybridMultilevel"/>
    <w:tmpl w:val="E6C81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A6339D"/>
    <w:multiLevelType w:val="hybridMultilevel"/>
    <w:tmpl w:val="5BC63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66330"/>
    <w:multiLevelType w:val="hybridMultilevel"/>
    <w:tmpl w:val="0CC4415E"/>
    <w:numStyleLink w:val="Zaimportowanystyl7"/>
  </w:abstractNum>
  <w:abstractNum w:abstractNumId="26" w15:restartNumberingAfterBreak="0">
    <w:nsid w:val="64067352"/>
    <w:multiLevelType w:val="hybridMultilevel"/>
    <w:tmpl w:val="2696A324"/>
    <w:lvl w:ilvl="0" w:tplc="8286E372">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7" w15:restartNumberingAfterBreak="0">
    <w:nsid w:val="648A3D6C"/>
    <w:multiLevelType w:val="hybridMultilevel"/>
    <w:tmpl w:val="3DBE129E"/>
    <w:styleLink w:val="Zaimportowanystyl4"/>
    <w:lvl w:ilvl="0" w:tplc="BB7613CE">
      <w:start w:val="1"/>
      <w:numFmt w:val="lowerLetter"/>
      <w:lvlText w:val="%1)"/>
      <w:lvlJc w:val="left"/>
      <w:pPr>
        <w:tabs>
          <w:tab w:val="left" w:pos="851"/>
        </w:tabs>
        <w:ind w:left="284" w:hanging="284"/>
      </w:pPr>
      <w:rPr>
        <w:rFonts w:hAnsi="Arial Unicode MS"/>
        <w:caps w:val="0"/>
        <w:smallCaps w:val="0"/>
        <w:strike w:val="0"/>
        <w:dstrike w:val="0"/>
        <w:color w:val="000000"/>
        <w:spacing w:val="0"/>
        <w:w w:val="100"/>
        <w:kern w:val="0"/>
        <w:position w:val="0"/>
        <w:highlight w:val="none"/>
        <w:vertAlign w:val="baseline"/>
      </w:rPr>
    </w:lvl>
    <w:lvl w:ilvl="1" w:tplc="298C4DE4">
      <w:start w:val="1"/>
      <w:numFmt w:val="lowerLetter"/>
      <w:suff w:val="nothing"/>
      <w:lvlText w:val="%2."/>
      <w:lvlJc w:val="left"/>
      <w:pPr>
        <w:tabs>
          <w:tab w:val="left" w:pos="284"/>
          <w:tab w:val="left" w:pos="851"/>
        </w:tabs>
        <w:ind w:left="698" w:hanging="109"/>
      </w:pPr>
      <w:rPr>
        <w:rFonts w:hAnsi="Arial Unicode MS"/>
        <w:caps w:val="0"/>
        <w:smallCaps w:val="0"/>
        <w:strike w:val="0"/>
        <w:dstrike w:val="0"/>
        <w:color w:val="000000"/>
        <w:spacing w:val="0"/>
        <w:w w:val="100"/>
        <w:kern w:val="0"/>
        <w:position w:val="0"/>
        <w:highlight w:val="none"/>
        <w:vertAlign w:val="baseline"/>
      </w:rPr>
    </w:lvl>
    <w:lvl w:ilvl="2" w:tplc="9C98DFFE">
      <w:start w:val="1"/>
      <w:numFmt w:val="lowerRoman"/>
      <w:lvlText w:val="%3."/>
      <w:lvlJc w:val="left"/>
      <w:pPr>
        <w:tabs>
          <w:tab w:val="left" w:pos="284"/>
          <w:tab w:val="left" w:pos="851"/>
        </w:tabs>
        <w:ind w:left="1336" w:hanging="520"/>
      </w:pPr>
      <w:rPr>
        <w:rFonts w:hAnsi="Arial Unicode MS"/>
        <w:caps w:val="0"/>
        <w:smallCaps w:val="0"/>
        <w:strike w:val="0"/>
        <w:dstrike w:val="0"/>
        <w:color w:val="000000"/>
        <w:spacing w:val="0"/>
        <w:w w:val="100"/>
        <w:kern w:val="0"/>
        <w:position w:val="0"/>
        <w:highlight w:val="none"/>
        <w:vertAlign w:val="baseline"/>
      </w:rPr>
    </w:lvl>
    <w:lvl w:ilvl="3" w:tplc="9CFCEFCE">
      <w:start w:val="1"/>
      <w:numFmt w:val="decimal"/>
      <w:lvlText w:val="%4."/>
      <w:lvlJc w:val="left"/>
      <w:pPr>
        <w:tabs>
          <w:tab w:val="left" w:pos="284"/>
          <w:tab w:val="left" w:pos="851"/>
        </w:tabs>
        <w:ind w:left="2048" w:hanging="560"/>
      </w:pPr>
      <w:rPr>
        <w:rFonts w:hAnsi="Arial Unicode MS"/>
        <w:caps w:val="0"/>
        <w:smallCaps w:val="0"/>
        <w:strike w:val="0"/>
        <w:dstrike w:val="0"/>
        <w:color w:val="000000"/>
        <w:spacing w:val="0"/>
        <w:w w:val="100"/>
        <w:kern w:val="0"/>
        <w:position w:val="0"/>
        <w:highlight w:val="none"/>
        <w:vertAlign w:val="baseline"/>
      </w:rPr>
    </w:lvl>
    <w:lvl w:ilvl="4" w:tplc="6BB6A800">
      <w:start w:val="1"/>
      <w:numFmt w:val="lowerLetter"/>
      <w:lvlText w:val="%5."/>
      <w:lvlJc w:val="left"/>
      <w:pPr>
        <w:tabs>
          <w:tab w:val="left" w:pos="284"/>
          <w:tab w:val="left" w:pos="851"/>
        </w:tabs>
        <w:ind w:left="2770" w:hanging="550"/>
      </w:pPr>
      <w:rPr>
        <w:rFonts w:hAnsi="Arial Unicode MS"/>
        <w:caps w:val="0"/>
        <w:smallCaps w:val="0"/>
        <w:strike w:val="0"/>
        <w:dstrike w:val="0"/>
        <w:color w:val="000000"/>
        <w:spacing w:val="0"/>
        <w:w w:val="100"/>
        <w:kern w:val="0"/>
        <w:position w:val="0"/>
        <w:highlight w:val="none"/>
        <w:vertAlign w:val="baseline"/>
      </w:rPr>
    </w:lvl>
    <w:lvl w:ilvl="5" w:tplc="BC8864E8">
      <w:start w:val="1"/>
      <w:numFmt w:val="lowerRoman"/>
      <w:lvlText w:val="%6."/>
      <w:lvlJc w:val="left"/>
      <w:pPr>
        <w:tabs>
          <w:tab w:val="left" w:pos="284"/>
          <w:tab w:val="left" w:pos="851"/>
        </w:tabs>
        <w:ind w:left="3502" w:hanging="490"/>
      </w:pPr>
      <w:rPr>
        <w:rFonts w:hAnsi="Arial Unicode MS"/>
        <w:caps w:val="0"/>
        <w:smallCaps w:val="0"/>
        <w:strike w:val="0"/>
        <w:dstrike w:val="0"/>
        <w:color w:val="000000"/>
        <w:spacing w:val="0"/>
        <w:w w:val="100"/>
        <w:kern w:val="0"/>
        <w:position w:val="0"/>
        <w:highlight w:val="none"/>
        <w:vertAlign w:val="baseline"/>
      </w:rPr>
    </w:lvl>
    <w:lvl w:ilvl="6" w:tplc="782CA090">
      <w:start w:val="1"/>
      <w:numFmt w:val="decimal"/>
      <w:lvlText w:val="%7."/>
      <w:lvlJc w:val="left"/>
      <w:pPr>
        <w:tabs>
          <w:tab w:val="left" w:pos="284"/>
          <w:tab w:val="left" w:pos="851"/>
        </w:tabs>
        <w:ind w:left="4214" w:hanging="530"/>
      </w:pPr>
      <w:rPr>
        <w:rFonts w:hAnsi="Arial Unicode MS"/>
        <w:caps w:val="0"/>
        <w:smallCaps w:val="0"/>
        <w:strike w:val="0"/>
        <w:dstrike w:val="0"/>
        <w:color w:val="000000"/>
        <w:spacing w:val="0"/>
        <w:w w:val="100"/>
        <w:kern w:val="0"/>
        <w:position w:val="0"/>
        <w:highlight w:val="none"/>
        <w:vertAlign w:val="baseline"/>
      </w:rPr>
    </w:lvl>
    <w:lvl w:ilvl="7" w:tplc="4FF01A24">
      <w:start w:val="1"/>
      <w:numFmt w:val="lowerLetter"/>
      <w:lvlText w:val="%8."/>
      <w:lvlJc w:val="left"/>
      <w:pPr>
        <w:tabs>
          <w:tab w:val="left" w:pos="284"/>
          <w:tab w:val="left" w:pos="851"/>
        </w:tabs>
        <w:ind w:left="4936" w:hanging="520"/>
      </w:pPr>
      <w:rPr>
        <w:rFonts w:hAnsi="Arial Unicode MS"/>
        <w:caps w:val="0"/>
        <w:smallCaps w:val="0"/>
        <w:strike w:val="0"/>
        <w:dstrike w:val="0"/>
        <w:color w:val="000000"/>
        <w:spacing w:val="0"/>
        <w:w w:val="100"/>
        <w:kern w:val="0"/>
        <w:position w:val="0"/>
        <w:highlight w:val="none"/>
        <w:vertAlign w:val="baseline"/>
      </w:rPr>
    </w:lvl>
    <w:lvl w:ilvl="8" w:tplc="16F2A9B6">
      <w:start w:val="1"/>
      <w:numFmt w:val="lowerRoman"/>
      <w:lvlText w:val="%9."/>
      <w:lvlJc w:val="left"/>
      <w:pPr>
        <w:tabs>
          <w:tab w:val="left" w:pos="284"/>
          <w:tab w:val="left" w:pos="851"/>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EFC1034"/>
    <w:multiLevelType w:val="hybridMultilevel"/>
    <w:tmpl w:val="B30A1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446E9A"/>
    <w:multiLevelType w:val="hybridMultilevel"/>
    <w:tmpl w:val="B34850E8"/>
    <w:styleLink w:val="Zaimportowanystyl5"/>
    <w:lvl w:ilvl="0" w:tplc="416C48A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C5E2816">
      <w:start w:val="1"/>
      <w:numFmt w:val="lowerLetter"/>
      <w:lvlText w:val="%2."/>
      <w:lvlJc w:val="left"/>
      <w:pPr>
        <w:ind w:left="604" w:hanging="580"/>
      </w:pPr>
      <w:rPr>
        <w:rFonts w:hAnsi="Arial Unicode MS"/>
        <w:caps w:val="0"/>
        <w:smallCaps w:val="0"/>
        <w:strike w:val="0"/>
        <w:dstrike w:val="0"/>
        <w:color w:val="000000"/>
        <w:spacing w:val="0"/>
        <w:w w:val="100"/>
        <w:kern w:val="0"/>
        <w:position w:val="0"/>
        <w:highlight w:val="none"/>
        <w:vertAlign w:val="baseline"/>
      </w:rPr>
    </w:lvl>
    <w:lvl w:ilvl="2" w:tplc="1FDA7236">
      <w:start w:val="1"/>
      <w:numFmt w:val="lowerRoman"/>
      <w:lvlText w:val="%3."/>
      <w:lvlJc w:val="left"/>
      <w:pPr>
        <w:tabs>
          <w:tab w:val="left" w:pos="284"/>
        </w:tabs>
        <w:ind w:left="1336" w:hanging="520"/>
      </w:pPr>
      <w:rPr>
        <w:rFonts w:hAnsi="Arial Unicode MS"/>
        <w:caps w:val="0"/>
        <w:smallCaps w:val="0"/>
        <w:strike w:val="0"/>
        <w:dstrike w:val="0"/>
        <w:color w:val="000000"/>
        <w:spacing w:val="0"/>
        <w:w w:val="100"/>
        <w:kern w:val="0"/>
        <w:position w:val="0"/>
        <w:highlight w:val="none"/>
        <w:vertAlign w:val="baseline"/>
      </w:rPr>
    </w:lvl>
    <w:lvl w:ilvl="3" w:tplc="E4D6684C">
      <w:start w:val="1"/>
      <w:numFmt w:val="decimal"/>
      <w:lvlText w:val="%4."/>
      <w:lvlJc w:val="left"/>
      <w:pPr>
        <w:tabs>
          <w:tab w:val="left" w:pos="284"/>
        </w:tabs>
        <w:ind w:left="2048" w:hanging="560"/>
      </w:pPr>
      <w:rPr>
        <w:rFonts w:hAnsi="Arial Unicode MS"/>
        <w:caps w:val="0"/>
        <w:smallCaps w:val="0"/>
        <w:strike w:val="0"/>
        <w:dstrike w:val="0"/>
        <w:color w:val="000000"/>
        <w:spacing w:val="0"/>
        <w:w w:val="100"/>
        <w:kern w:val="0"/>
        <w:position w:val="0"/>
        <w:highlight w:val="none"/>
        <w:vertAlign w:val="baseline"/>
      </w:rPr>
    </w:lvl>
    <w:lvl w:ilvl="4" w:tplc="93303AB4">
      <w:start w:val="1"/>
      <w:numFmt w:val="lowerLetter"/>
      <w:lvlText w:val="%5."/>
      <w:lvlJc w:val="left"/>
      <w:pPr>
        <w:tabs>
          <w:tab w:val="left" w:pos="284"/>
        </w:tabs>
        <w:ind w:left="2770" w:hanging="550"/>
      </w:pPr>
      <w:rPr>
        <w:rFonts w:hAnsi="Arial Unicode MS"/>
        <w:caps w:val="0"/>
        <w:smallCaps w:val="0"/>
        <w:strike w:val="0"/>
        <w:dstrike w:val="0"/>
        <w:color w:val="000000"/>
        <w:spacing w:val="0"/>
        <w:w w:val="100"/>
        <w:kern w:val="0"/>
        <w:position w:val="0"/>
        <w:highlight w:val="none"/>
        <w:vertAlign w:val="baseline"/>
      </w:rPr>
    </w:lvl>
    <w:lvl w:ilvl="5" w:tplc="641C0D20">
      <w:start w:val="1"/>
      <w:numFmt w:val="lowerRoman"/>
      <w:lvlText w:val="%6."/>
      <w:lvlJc w:val="left"/>
      <w:pPr>
        <w:tabs>
          <w:tab w:val="left" w:pos="284"/>
        </w:tabs>
        <w:ind w:left="3502" w:hanging="490"/>
      </w:pPr>
      <w:rPr>
        <w:rFonts w:hAnsi="Arial Unicode MS"/>
        <w:caps w:val="0"/>
        <w:smallCaps w:val="0"/>
        <w:strike w:val="0"/>
        <w:dstrike w:val="0"/>
        <w:color w:val="000000"/>
        <w:spacing w:val="0"/>
        <w:w w:val="100"/>
        <w:kern w:val="0"/>
        <w:position w:val="0"/>
        <w:highlight w:val="none"/>
        <w:vertAlign w:val="baseline"/>
      </w:rPr>
    </w:lvl>
    <w:lvl w:ilvl="6" w:tplc="ED42A81C">
      <w:start w:val="1"/>
      <w:numFmt w:val="decimal"/>
      <w:lvlText w:val="%7."/>
      <w:lvlJc w:val="left"/>
      <w:pPr>
        <w:tabs>
          <w:tab w:val="left" w:pos="284"/>
        </w:tabs>
        <w:ind w:left="4214" w:hanging="530"/>
      </w:pPr>
      <w:rPr>
        <w:rFonts w:hAnsi="Arial Unicode MS"/>
        <w:caps w:val="0"/>
        <w:smallCaps w:val="0"/>
        <w:strike w:val="0"/>
        <w:dstrike w:val="0"/>
        <w:color w:val="000000"/>
        <w:spacing w:val="0"/>
        <w:w w:val="100"/>
        <w:kern w:val="0"/>
        <w:position w:val="0"/>
        <w:highlight w:val="none"/>
        <w:vertAlign w:val="baseline"/>
      </w:rPr>
    </w:lvl>
    <w:lvl w:ilvl="7" w:tplc="A93A9C84">
      <w:start w:val="1"/>
      <w:numFmt w:val="lowerLetter"/>
      <w:lvlText w:val="%8."/>
      <w:lvlJc w:val="left"/>
      <w:pPr>
        <w:tabs>
          <w:tab w:val="left" w:pos="284"/>
        </w:tabs>
        <w:ind w:left="4936" w:hanging="520"/>
      </w:pPr>
      <w:rPr>
        <w:rFonts w:hAnsi="Arial Unicode MS"/>
        <w:caps w:val="0"/>
        <w:smallCaps w:val="0"/>
        <w:strike w:val="0"/>
        <w:dstrike w:val="0"/>
        <w:color w:val="000000"/>
        <w:spacing w:val="0"/>
        <w:w w:val="100"/>
        <w:kern w:val="0"/>
        <w:position w:val="0"/>
        <w:highlight w:val="none"/>
        <w:vertAlign w:val="baseline"/>
      </w:rPr>
    </w:lvl>
    <w:lvl w:ilvl="8" w:tplc="0DC0F6C4">
      <w:start w:val="1"/>
      <w:numFmt w:val="lowerRoman"/>
      <w:lvlText w:val="%9."/>
      <w:lvlJc w:val="left"/>
      <w:pPr>
        <w:tabs>
          <w:tab w:val="left" w:pos="284"/>
        </w:tabs>
        <w:ind w:left="5668" w:hanging="4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809483B"/>
    <w:multiLevelType w:val="multilevel"/>
    <w:tmpl w:val="E8E439A0"/>
    <w:styleLink w:val="Zaimportowanystyl10"/>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284"/>
        </w:tabs>
        <w:ind w:left="237" w:hanging="237"/>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7DBE484C"/>
    <w:multiLevelType w:val="hybridMultilevel"/>
    <w:tmpl w:val="674AD87C"/>
    <w:lvl w:ilvl="0" w:tplc="CC2894E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2"/>
  </w:num>
  <w:num w:numId="3">
    <w:abstractNumId w:val="5"/>
  </w:num>
  <w:num w:numId="4">
    <w:abstractNumId w:val="18"/>
  </w:num>
  <w:num w:numId="5">
    <w:abstractNumId w:val="27"/>
  </w:num>
  <w:num w:numId="6">
    <w:abstractNumId w:val="1"/>
  </w:num>
  <w:num w:numId="7">
    <w:abstractNumId w:val="29"/>
  </w:num>
  <w:num w:numId="8">
    <w:abstractNumId w:val="3"/>
  </w:num>
  <w:num w:numId="9">
    <w:abstractNumId w:val="15"/>
  </w:num>
  <w:num w:numId="10">
    <w:abstractNumId w:val="14"/>
  </w:num>
  <w:num w:numId="11">
    <w:abstractNumId w:val="9"/>
  </w:num>
  <w:num w:numId="12">
    <w:abstractNumId w:val="25"/>
  </w:num>
  <w:num w:numId="13">
    <w:abstractNumId w:val="6"/>
  </w:num>
  <w:num w:numId="14">
    <w:abstractNumId w:val="4"/>
  </w:num>
  <w:num w:numId="15">
    <w:abstractNumId w:val="20"/>
  </w:num>
  <w:num w:numId="16">
    <w:abstractNumId w:val="13"/>
    <w:lvlOverride w:ilvl="0">
      <w:lvl w:ilvl="0" w:tplc="2E724E74">
        <w:start w:val="1"/>
        <w:numFmt w:val="lowerLetter"/>
        <w:lvlText w:val="%1)"/>
        <w:lvlJc w:val="left"/>
        <w:pPr>
          <w:tabs>
            <w:tab w:val="left" w:pos="284"/>
            <w:tab w:val="left" w:pos="720"/>
          </w:tabs>
          <w:ind w:left="567" w:hanging="284"/>
        </w:pPr>
        <w:rPr>
          <w:rFonts w:hAnsi="Arial Unicode MS"/>
          <w:b w:val="0"/>
          <w:caps w:val="0"/>
          <w:smallCaps w:val="0"/>
          <w:strike w:val="0"/>
          <w:dstrike w:val="0"/>
          <w:color w:val="000000"/>
          <w:spacing w:val="0"/>
          <w:w w:val="100"/>
          <w:kern w:val="0"/>
          <w:position w:val="0"/>
          <w:highlight w:val="none"/>
          <w:vertAlign w:val="baseline"/>
        </w:rPr>
      </w:lvl>
    </w:lvlOverride>
  </w:num>
  <w:num w:numId="17">
    <w:abstractNumId w:val="16"/>
    <w:lvlOverride w:ilvl="0">
      <w:startOverride w:val="2"/>
    </w:lvlOverride>
  </w:num>
  <w:num w:numId="18">
    <w:abstractNumId w:val="30"/>
  </w:num>
  <w:num w:numId="19">
    <w:abstractNumId w:val="10"/>
  </w:num>
  <w:num w:numId="20">
    <w:abstractNumId w:val="10"/>
    <w:lvlOverride w:ilvl="0">
      <w:startOverride w:val="1"/>
      <w:lvl w:ilvl="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84"/>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lvlOverride w:ilvl="0">
      <w:startOverride w:val="2"/>
      <w:lvl w:ilvl="0">
        <w:start w:val="2"/>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84"/>
            <w:tab w:val="left" w:pos="426"/>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startOverride w:val="3"/>
    </w:lvlOverride>
  </w:num>
  <w:num w:numId="23">
    <w:abstractNumId w:val="21"/>
  </w:num>
  <w:num w:numId="24">
    <w:abstractNumId w:val="7"/>
  </w:num>
  <w:num w:numId="25">
    <w:abstractNumId w:val="26"/>
  </w:num>
  <w:num w:numId="26">
    <w:abstractNumId w:val="11"/>
  </w:num>
  <w:num w:numId="27">
    <w:abstractNumId w:val="12"/>
  </w:num>
  <w:num w:numId="28">
    <w:abstractNumId w:val="2"/>
  </w:num>
  <w:num w:numId="29">
    <w:abstractNumId w:val="17"/>
  </w:num>
  <w:num w:numId="30">
    <w:abstractNumId w:val="28"/>
  </w:num>
  <w:num w:numId="31">
    <w:abstractNumId w:val="31"/>
  </w:num>
  <w:num w:numId="32">
    <w:abstractNumId w:val="0"/>
  </w:num>
  <w:num w:numId="33">
    <w:abstractNumId w:val="8"/>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email"/>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8B"/>
    <w:rsid w:val="00023786"/>
    <w:rsid w:val="00030416"/>
    <w:rsid w:val="00051412"/>
    <w:rsid w:val="00070D97"/>
    <w:rsid w:val="000B27B9"/>
    <w:rsid w:val="00130AF9"/>
    <w:rsid w:val="00132F19"/>
    <w:rsid w:val="00144E4F"/>
    <w:rsid w:val="00165A6F"/>
    <w:rsid w:val="001F5B6E"/>
    <w:rsid w:val="0021596E"/>
    <w:rsid w:val="00232FE4"/>
    <w:rsid w:val="0023456E"/>
    <w:rsid w:val="002363CE"/>
    <w:rsid w:val="00262CDF"/>
    <w:rsid w:val="00265E60"/>
    <w:rsid w:val="00272661"/>
    <w:rsid w:val="00277934"/>
    <w:rsid w:val="00297048"/>
    <w:rsid w:val="002A5660"/>
    <w:rsid w:val="002B4C56"/>
    <w:rsid w:val="002B75F2"/>
    <w:rsid w:val="002C3E3F"/>
    <w:rsid w:val="002E3ED4"/>
    <w:rsid w:val="003249F0"/>
    <w:rsid w:val="00330FAE"/>
    <w:rsid w:val="00341A53"/>
    <w:rsid w:val="00355307"/>
    <w:rsid w:val="00361223"/>
    <w:rsid w:val="00377DA7"/>
    <w:rsid w:val="003859DE"/>
    <w:rsid w:val="003A50A2"/>
    <w:rsid w:val="003B0F8B"/>
    <w:rsid w:val="003F1BFB"/>
    <w:rsid w:val="00407885"/>
    <w:rsid w:val="00491B81"/>
    <w:rsid w:val="004B7B95"/>
    <w:rsid w:val="004D2714"/>
    <w:rsid w:val="004E2F6F"/>
    <w:rsid w:val="00530EC0"/>
    <w:rsid w:val="00543451"/>
    <w:rsid w:val="005604A4"/>
    <w:rsid w:val="00587078"/>
    <w:rsid w:val="0058787A"/>
    <w:rsid w:val="00594D15"/>
    <w:rsid w:val="005B73E8"/>
    <w:rsid w:val="005D49D7"/>
    <w:rsid w:val="006005C7"/>
    <w:rsid w:val="006115A5"/>
    <w:rsid w:val="00617549"/>
    <w:rsid w:val="0061771D"/>
    <w:rsid w:val="00626E4A"/>
    <w:rsid w:val="00667E3E"/>
    <w:rsid w:val="006708B3"/>
    <w:rsid w:val="00671D0B"/>
    <w:rsid w:val="00682B33"/>
    <w:rsid w:val="006D5D46"/>
    <w:rsid w:val="007025AF"/>
    <w:rsid w:val="00723E9A"/>
    <w:rsid w:val="00761152"/>
    <w:rsid w:val="00767C07"/>
    <w:rsid w:val="00767E60"/>
    <w:rsid w:val="00804111"/>
    <w:rsid w:val="00830EEA"/>
    <w:rsid w:val="00832EEA"/>
    <w:rsid w:val="00863AB7"/>
    <w:rsid w:val="0087088A"/>
    <w:rsid w:val="008C1A2B"/>
    <w:rsid w:val="008E6B60"/>
    <w:rsid w:val="009138AF"/>
    <w:rsid w:val="00914CE2"/>
    <w:rsid w:val="00922159"/>
    <w:rsid w:val="00926CF7"/>
    <w:rsid w:val="00966524"/>
    <w:rsid w:val="00992E43"/>
    <w:rsid w:val="009B26C5"/>
    <w:rsid w:val="009C1058"/>
    <w:rsid w:val="009C12B4"/>
    <w:rsid w:val="009C19AC"/>
    <w:rsid w:val="009D5CE1"/>
    <w:rsid w:val="009D6CB6"/>
    <w:rsid w:val="00A35200"/>
    <w:rsid w:val="00A57EA5"/>
    <w:rsid w:val="00A93393"/>
    <w:rsid w:val="00AB4D7E"/>
    <w:rsid w:val="00AC4A28"/>
    <w:rsid w:val="00AD134D"/>
    <w:rsid w:val="00AE7CF7"/>
    <w:rsid w:val="00B06379"/>
    <w:rsid w:val="00B27130"/>
    <w:rsid w:val="00B618CD"/>
    <w:rsid w:val="00BA23EB"/>
    <w:rsid w:val="00BD32B8"/>
    <w:rsid w:val="00C00E3A"/>
    <w:rsid w:val="00C05F64"/>
    <w:rsid w:val="00C64EDA"/>
    <w:rsid w:val="00C74534"/>
    <w:rsid w:val="00C84652"/>
    <w:rsid w:val="00CA2FD6"/>
    <w:rsid w:val="00CE51DE"/>
    <w:rsid w:val="00D14BDA"/>
    <w:rsid w:val="00D52090"/>
    <w:rsid w:val="00D932DC"/>
    <w:rsid w:val="00DE5D93"/>
    <w:rsid w:val="00DF77E9"/>
    <w:rsid w:val="00DF7E82"/>
    <w:rsid w:val="00E158D5"/>
    <w:rsid w:val="00E33700"/>
    <w:rsid w:val="00E7150E"/>
    <w:rsid w:val="00E765C6"/>
    <w:rsid w:val="00E7664D"/>
    <w:rsid w:val="00EC5E01"/>
    <w:rsid w:val="00EC7331"/>
    <w:rsid w:val="00ED7524"/>
    <w:rsid w:val="00EE574C"/>
    <w:rsid w:val="00EF73F5"/>
    <w:rsid w:val="00F053CC"/>
    <w:rsid w:val="00F21809"/>
    <w:rsid w:val="00F27D76"/>
    <w:rsid w:val="00F32F1D"/>
    <w:rsid w:val="00F55725"/>
    <w:rsid w:val="00F57F30"/>
    <w:rsid w:val="00FB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2F0A"/>
  <w15:chartTrackingRefBased/>
  <w15:docId w15:val="{762411F2-4C89-4217-9DD2-C47BF1F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B0F8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uiPriority w:val="34"/>
    <w:qFormat/>
    <w:rsid w:val="003B0F8B"/>
    <w:pPr>
      <w:pBdr>
        <w:top w:val="nil"/>
        <w:left w:val="nil"/>
        <w:bottom w:val="nil"/>
        <w:right w:val="nil"/>
        <w:between w:val="nil"/>
        <w:bar w:val="nil"/>
      </w:pBdr>
      <w:suppressAutoHyphens/>
      <w:spacing w:after="0" w:line="240" w:lineRule="auto"/>
      <w:ind w:left="708"/>
    </w:pPr>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3B0F8B"/>
    <w:pPr>
      <w:numPr>
        <w:numId w:val="1"/>
      </w:numPr>
    </w:pPr>
  </w:style>
  <w:style w:type="paragraph" w:customStyle="1" w:styleId="Default">
    <w:name w:val="Default"/>
    <w:rsid w:val="003B0F8B"/>
    <w:pPr>
      <w:pBdr>
        <w:top w:val="nil"/>
        <w:left w:val="nil"/>
        <w:bottom w:val="nil"/>
        <w:right w:val="nil"/>
        <w:between w:val="nil"/>
        <w:bar w:val="nil"/>
      </w:pBdr>
      <w:suppressAutoHyphens/>
      <w:spacing w:after="0" w:line="240" w:lineRule="auto"/>
    </w:pPr>
    <w:rPr>
      <w:rFonts w:ascii="Calibri" w:eastAsia="Calibri" w:hAnsi="Calibri" w:cs="Calibri"/>
      <w:color w:val="000000"/>
      <w:sz w:val="24"/>
      <w:szCs w:val="24"/>
      <w:u w:color="000000"/>
      <w:bdr w:val="nil"/>
      <w:lang w:eastAsia="pl-PL"/>
    </w:rPr>
  </w:style>
  <w:style w:type="numbering" w:customStyle="1" w:styleId="Zaimportowanystyl3">
    <w:name w:val="Zaimportowany styl 3"/>
    <w:rsid w:val="003B0F8B"/>
    <w:pPr>
      <w:numPr>
        <w:numId w:val="3"/>
      </w:numPr>
    </w:pPr>
  </w:style>
  <w:style w:type="numbering" w:customStyle="1" w:styleId="Zaimportowanystyl4">
    <w:name w:val="Zaimportowany styl 4"/>
    <w:rsid w:val="003B0F8B"/>
    <w:pPr>
      <w:numPr>
        <w:numId w:val="5"/>
      </w:numPr>
    </w:pPr>
  </w:style>
  <w:style w:type="numbering" w:customStyle="1" w:styleId="Zaimportowanystyl5">
    <w:name w:val="Zaimportowany styl 5"/>
    <w:rsid w:val="003B0F8B"/>
    <w:pPr>
      <w:numPr>
        <w:numId w:val="7"/>
      </w:numPr>
    </w:pPr>
  </w:style>
  <w:style w:type="numbering" w:customStyle="1" w:styleId="Zaimportowanystyl6">
    <w:name w:val="Zaimportowany styl 6"/>
    <w:rsid w:val="003B0F8B"/>
    <w:pPr>
      <w:numPr>
        <w:numId w:val="9"/>
      </w:numPr>
    </w:pPr>
  </w:style>
  <w:style w:type="character" w:customStyle="1" w:styleId="Brak">
    <w:name w:val="Brak"/>
    <w:rsid w:val="003B0F8B"/>
  </w:style>
  <w:style w:type="character" w:customStyle="1" w:styleId="Hyperlink0">
    <w:name w:val="Hyperlink.0"/>
    <w:rsid w:val="003B0F8B"/>
    <w:rPr>
      <w:rFonts w:ascii="Cambria" w:eastAsia="Cambria" w:hAnsi="Cambria" w:cs="Cambria"/>
      <w:color w:val="0000FF"/>
      <w:u w:val="single" w:color="0000FF"/>
    </w:rPr>
  </w:style>
  <w:style w:type="numbering" w:customStyle="1" w:styleId="Zaimportowanystyl7">
    <w:name w:val="Zaimportowany styl 7"/>
    <w:rsid w:val="003B0F8B"/>
    <w:pPr>
      <w:numPr>
        <w:numId w:val="11"/>
      </w:numPr>
    </w:pPr>
  </w:style>
  <w:style w:type="numbering" w:customStyle="1" w:styleId="Zaimportowanystyl8">
    <w:name w:val="Zaimportowany styl 8"/>
    <w:rsid w:val="003B0F8B"/>
    <w:pPr>
      <w:numPr>
        <w:numId w:val="13"/>
      </w:numPr>
    </w:pPr>
  </w:style>
  <w:style w:type="numbering" w:customStyle="1" w:styleId="Zaimportowanystyl9">
    <w:name w:val="Zaimportowany styl 9"/>
    <w:rsid w:val="003B0F8B"/>
    <w:pPr>
      <w:numPr>
        <w:numId w:val="15"/>
      </w:numPr>
    </w:pPr>
  </w:style>
  <w:style w:type="numbering" w:customStyle="1" w:styleId="Zaimportowanystyl10">
    <w:name w:val="Zaimportowany styl 10"/>
    <w:rsid w:val="003B0F8B"/>
    <w:pPr>
      <w:numPr>
        <w:numId w:val="18"/>
      </w:numPr>
    </w:pPr>
  </w:style>
  <w:style w:type="numbering" w:customStyle="1" w:styleId="Zaimportowanystyl11">
    <w:name w:val="Zaimportowany styl 11"/>
    <w:rsid w:val="003B0F8B"/>
    <w:pPr>
      <w:numPr>
        <w:numId w:val="23"/>
      </w:numPr>
    </w:pPr>
  </w:style>
  <w:style w:type="paragraph" w:styleId="Tekstdymka">
    <w:name w:val="Balloon Text"/>
    <w:link w:val="TekstdymkaZnak"/>
    <w:rsid w:val="003B0F8B"/>
    <w:pPr>
      <w:pBdr>
        <w:top w:val="nil"/>
        <w:left w:val="nil"/>
        <w:bottom w:val="nil"/>
        <w:right w:val="nil"/>
        <w:between w:val="nil"/>
        <w:bar w:val="nil"/>
      </w:pBdr>
      <w:suppressAutoHyphens/>
      <w:spacing w:after="0" w:line="240" w:lineRule="auto"/>
    </w:pPr>
    <w:rPr>
      <w:rFonts w:ascii="Tahoma" w:eastAsia="Tahoma" w:hAnsi="Tahoma" w:cs="Tahoma"/>
      <w:color w:val="000000"/>
      <w:sz w:val="16"/>
      <w:szCs w:val="16"/>
      <w:u w:color="000000"/>
      <w:bdr w:val="nil"/>
      <w:lang w:eastAsia="pl-PL"/>
    </w:rPr>
  </w:style>
  <w:style w:type="character" w:customStyle="1" w:styleId="TekstdymkaZnak">
    <w:name w:val="Tekst dymka Znak"/>
    <w:basedOn w:val="Domylnaczcionkaakapitu"/>
    <w:link w:val="Tekstdymka"/>
    <w:rsid w:val="003B0F8B"/>
    <w:rPr>
      <w:rFonts w:ascii="Tahoma" w:eastAsia="Tahoma" w:hAnsi="Tahoma" w:cs="Tahoma"/>
      <w:color w:val="000000"/>
      <w:sz w:val="16"/>
      <w:szCs w:val="16"/>
      <w:u w:color="000000"/>
      <w:bdr w:val="nil"/>
      <w:lang w:eastAsia="pl-PL"/>
    </w:rPr>
  </w:style>
  <w:style w:type="paragraph" w:styleId="Tekstkomentarza">
    <w:name w:val="annotation text"/>
    <w:basedOn w:val="Normalny"/>
    <w:link w:val="TekstkomentarzaZnak"/>
    <w:uiPriority w:val="99"/>
    <w:semiHidden/>
    <w:unhideWhenUsed/>
    <w:rsid w:val="003B0F8B"/>
    <w:rPr>
      <w:sz w:val="20"/>
      <w:szCs w:val="20"/>
    </w:rPr>
  </w:style>
  <w:style w:type="character" w:customStyle="1" w:styleId="TekstkomentarzaZnak">
    <w:name w:val="Tekst komentarza Znak"/>
    <w:basedOn w:val="Domylnaczcionkaakapitu"/>
    <w:link w:val="Tekstkomentarza"/>
    <w:uiPriority w:val="99"/>
    <w:semiHidden/>
    <w:rsid w:val="003B0F8B"/>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uiPriority w:val="99"/>
    <w:semiHidden/>
    <w:unhideWhenUsed/>
    <w:rsid w:val="003B0F8B"/>
    <w:rPr>
      <w:sz w:val="16"/>
      <w:szCs w:val="16"/>
    </w:rPr>
  </w:style>
  <w:style w:type="character" w:customStyle="1" w:styleId="FontStyle140">
    <w:name w:val="Font Style140"/>
    <w:uiPriority w:val="99"/>
    <w:rsid w:val="003B0F8B"/>
    <w:rPr>
      <w:rFonts w:ascii="Century Gothic" w:hAnsi="Century Gothic" w:cs="Century Gothic"/>
      <w:color w:val="000000"/>
      <w:sz w:val="18"/>
      <w:szCs w:val="18"/>
    </w:rPr>
  </w:style>
  <w:style w:type="character" w:customStyle="1" w:styleId="FontStyle129">
    <w:name w:val="Font Style129"/>
    <w:uiPriority w:val="99"/>
    <w:rsid w:val="003B0F8B"/>
    <w:rPr>
      <w:rFonts w:ascii="Century Gothic" w:hAnsi="Century Gothic" w:cs="Century Gothic"/>
      <w:b/>
      <w:bCs/>
      <w:color w:val="000000"/>
      <w:sz w:val="18"/>
      <w:szCs w:val="18"/>
    </w:rPr>
  </w:style>
  <w:style w:type="paragraph" w:customStyle="1" w:styleId="Style28">
    <w:name w:val="Style28"/>
    <w:basedOn w:val="Normalny"/>
    <w:uiPriority w:val="99"/>
    <w:rsid w:val="003B0F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pPr>
    <w:rPr>
      <w:rFonts w:ascii="Century Gothic" w:eastAsia="Times New Roman" w:hAnsi="Century Gothic" w:cs="Times New Roman"/>
      <w:color w:val="auto"/>
      <w:bdr w:val="none" w:sz="0" w:space="0" w:color="auto"/>
    </w:rPr>
  </w:style>
  <w:style w:type="paragraph" w:styleId="Tematkomentarza">
    <w:name w:val="annotation subject"/>
    <w:basedOn w:val="Tekstkomentarza"/>
    <w:next w:val="Tekstkomentarza"/>
    <w:link w:val="TematkomentarzaZnak"/>
    <w:uiPriority w:val="99"/>
    <w:semiHidden/>
    <w:unhideWhenUsed/>
    <w:rsid w:val="000B27B9"/>
    <w:rPr>
      <w:b/>
      <w:bCs/>
    </w:rPr>
  </w:style>
  <w:style w:type="character" w:customStyle="1" w:styleId="TematkomentarzaZnak">
    <w:name w:val="Temat komentarza Znak"/>
    <w:basedOn w:val="TekstkomentarzaZnak"/>
    <w:link w:val="Tematkomentarza"/>
    <w:uiPriority w:val="99"/>
    <w:semiHidden/>
    <w:rsid w:val="000B27B9"/>
    <w:rPr>
      <w:rFonts w:ascii="Times New Roman" w:eastAsia="Arial Unicode MS" w:hAnsi="Times New Roman" w:cs="Arial Unicode MS"/>
      <w:b/>
      <w:bCs/>
      <w:color w:val="000000"/>
      <w:sz w:val="20"/>
      <w:szCs w:val="20"/>
      <w:u w:color="000000"/>
      <w:bdr w:val="nil"/>
      <w:lang w:eastAsia="pl-PL"/>
    </w:rPr>
  </w:style>
  <w:style w:type="character" w:styleId="Hipercze">
    <w:name w:val="Hyperlink"/>
    <w:basedOn w:val="Domylnaczcionkaakapitu"/>
    <w:uiPriority w:val="99"/>
    <w:unhideWhenUsed/>
    <w:rsid w:val="003F1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58D4-8366-43A9-AA33-D75A3EFB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4895</Words>
  <Characters>29370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Kuźma</dc:creator>
  <cp:keywords/>
  <dc:description/>
  <cp:lastModifiedBy>Sebastian Sito</cp:lastModifiedBy>
  <cp:revision>9</cp:revision>
  <dcterms:created xsi:type="dcterms:W3CDTF">2021-11-30T10:05:00Z</dcterms:created>
  <dcterms:modified xsi:type="dcterms:W3CDTF">2021-12-01T10:46:00Z</dcterms:modified>
</cp:coreProperties>
</file>