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BE" w:rsidRPr="00AD44BE" w:rsidRDefault="00AD44BE" w:rsidP="00AD44BE">
      <w:pPr>
        <w:jc w:val="both"/>
        <w:rPr>
          <w:b/>
        </w:rPr>
      </w:pPr>
      <w:r w:rsidRPr="00AD44BE">
        <w:rPr>
          <w:u w:val="single"/>
        </w:rPr>
        <w:t>Jastrzębia Góra:</w:t>
      </w:r>
      <w:r>
        <w:t xml:space="preserve"> </w:t>
      </w:r>
      <w:r w:rsidRPr="00AD44BE">
        <w:rPr>
          <w:b/>
        </w:rPr>
        <w:t xml:space="preserve">Dostawy środków czystości, profesjonalnych środków czyszczących </w:t>
      </w:r>
      <w:r w:rsidRPr="00AD44BE">
        <w:rPr>
          <w:b/>
        </w:rPr>
        <w:br/>
      </w:r>
      <w:r w:rsidRPr="00AD44BE">
        <w:rPr>
          <w:b/>
        </w:rPr>
        <w:t>i dezynfekujących dla Krajowej Szkoły Sądownictwa i Prokuratury, ul. Przy Rondzie 5, 31 - 547 Kraków Ośrodka Szkoleniowo - Wypoczynkowego JURYSTA ul. Rozewska 44, 84 - 104 Jastrzębia Góra</w:t>
      </w:r>
    </w:p>
    <w:p w:rsidR="00AD44BE" w:rsidRDefault="00AD44BE" w:rsidP="00AD44BE">
      <w:pPr>
        <w:jc w:val="both"/>
      </w:pPr>
      <w:r>
        <w:t xml:space="preserve">Numer ogłoszenia: </w:t>
      </w:r>
      <w:r w:rsidRPr="00AD44BE">
        <w:rPr>
          <w:b/>
        </w:rPr>
        <w:t>284868 - 2011</w:t>
      </w:r>
      <w:r>
        <w:t>; data zamieszczenia: 12.09.2011</w:t>
      </w:r>
    </w:p>
    <w:p w:rsidR="00AD44BE" w:rsidRDefault="00AD44BE" w:rsidP="00AD44BE">
      <w:r>
        <w:t>OGŁOSZENIE O ZAMÓWIENIU - dostawy</w:t>
      </w:r>
    </w:p>
    <w:p w:rsidR="00AD44BE" w:rsidRDefault="00AD44BE" w:rsidP="00AD44BE">
      <w:r>
        <w:t>Zamieszczanie ogłoszenia: obowiązkowe.</w:t>
      </w:r>
    </w:p>
    <w:p w:rsidR="00AD44BE" w:rsidRDefault="00AD44BE" w:rsidP="00AD44BE">
      <w:r>
        <w:t>Ogłoszenie dotyczy: zamówienia publicznego.</w:t>
      </w:r>
    </w:p>
    <w:p w:rsidR="00AD44BE" w:rsidRDefault="00AD44BE" w:rsidP="00AD44BE">
      <w:r>
        <w:t>SEKCJA I: ZAMAWIAJĄCY</w:t>
      </w:r>
    </w:p>
    <w:p w:rsidR="00AD44BE" w:rsidRDefault="00AD44BE" w:rsidP="00AD44BE">
      <w:r w:rsidRPr="00AD44BE">
        <w:rPr>
          <w:b/>
        </w:rPr>
        <w:t>I. 1) NAZWA I ADRES:</w:t>
      </w:r>
      <w:r>
        <w:t xml:space="preserve"> Krajowa Szkoła Sądownictwa i Prokuratury, ul. Przy Rondzie 5, 31-547 Kraków, Ośrodek Szkoleniowo-Wypoczynkowy JURYSTA , ul. Rozewska 44, 84-104 Jastrzębia Góra, </w:t>
      </w:r>
      <w:r>
        <w:br/>
      </w:r>
      <w:r>
        <w:t>woj. pomorskie, tel. 58 674 91 68, faks 58 674 91 68 wew</w:t>
      </w:r>
      <w:r>
        <w:t>.</w:t>
      </w:r>
      <w:r>
        <w:t xml:space="preserve"> 550.</w:t>
      </w:r>
    </w:p>
    <w:p w:rsidR="00AD44BE" w:rsidRDefault="00AD44BE" w:rsidP="00AD44BE">
      <w:r>
        <w:t>Adres strony internetowej zamawiającego: www.kssip.gov.pl, www.jurysta.org</w:t>
      </w:r>
    </w:p>
    <w:p w:rsidR="00AD44BE" w:rsidRDefault="00AD44BE" w:rsidP="00AD44BE">
      <w:r>
        <w:t>I. 2) RODZAJ ZAMAWIAJĄCEGO: Podmiot prawa publicznego.</w:t>
      </w:r>
    </w:p>
    <w:p w:rsidR="00AD44BE" w:rsidRDefault="00AD44BE" w:rsidP="00AD44BE">
      <w:r>
        <w:t>SEKCJA II: PRZEDMIOT ZAMÓWIENIA</w:t>
      </w:r>
    </w:p>
    <w:p w:rsidR="00AD44BE" w:rsidRDefault="00AD44BE" w:rsidP="00AD44BE">
      <w:r>
        <w:t>II.1) OKREŚLENIE PRZEDMIOTU ZAMÓWIENIA</w:t>
      </w:r>
    </w:p>
    <w:p w:rsidR="00AD44BE" w:rsidRDefault="00AD44BE" w:rsidP="00AD44BE">
      <w:pPr>
        <w:jc w:val="both"/>
      </w:pPr>
      <w:r>
        <w:t xml:space="preserve">II.1.1) Nazwa nadana zamówieniu przez zamawiającego: Dostawy środków czystości, profesjonalnych środków czyszczących i dezynfekujących dla Krajowej Szkoły Sądownictwa i Prokuratury, </w:t>
      </w:r>
      <w:r>
        <w:br/>
      </w:r>
      <w:r>
        <w:t xml:space="preserve">ul. Przy Rondzie 5, 31 - 547 Kraków Ośrodka Szkoleniowo - Wypoczynkowego </w:t>
      </w:r>
      <w:r>
        <w:t>„</w:t>
      </w:r>
      <w:r>
        <w:t>JURYSTA</w:t>
      </w:r>
      <w:r>
        <w:t>”</w:t>
      </w:r>
      <w:r>
        <w:t xml:space="preserve"> </w:t>
      </w:r>
      <w:r>
        <w:br/>
      </w:r>
      <w:r>
        <w:t xml:space="preserve">ul. Rozewska 44, </w:t>
      </w:r>
      <w:r>
        <w:t xml:space="preserve"> </w:t>
      </w:r>
      <w:r>
        <w:t>84 - 104 Jastrzębia Góra.</w:t>
      </w:r>
    </w:p>
    <w:p w:rsidR="00AD44BE" w:rsidRDefault="00AD44BE" w:rsidP="00AD44BE">
      <w:r>
        <w:t>II.1.2) Rodzaj zamówienia: dostawy.</w:t>
      </w:r>
    </w:p>
    <w:p w:rsidR="00AD44BE" w:rsidRDefault="00AD44BE" w:rsidP="00AD44BE">
      <w:pPr>
        <w:jc w:val="both"/>
      </w:pPr>
      <w:r>
        <w:t xml:space="preserve">II.1.3) Określenie przedmiotu oraz wielkości lub zakresu zamówienia: Dostawy środków czystości, profesjonalnych środków czyszczących i dezynfekujących dla Krajowej Szkoły Sądownictwa </w:t>
      </w:r>
      <w:r>
        <w:br/>
      </w:r>
      <w:r>
        <w:t>i Prokuratury, ul. Przy Rondzie 5, 31 - 547 Krak</w:t>
      </w:r>
      <w:r>
        <w:t xml:space="preserve">ów, </w:t>
      </w:r>
      <w:r>
        <w:t xml:space="preserve">Ośrodka Szkoleniowo - Wypoczynkowego </w:t>
      </w:r>
      <w:r>
        <w:t>„</w:t>
      </w:r>
      <w:r>
        <w:t>JURYSTA</w:t>
      </w:r>
      <w:r>
        <w:t>”</w:t>
      </w:r>
      <w:r>
        <w:t xml:space="preserve"> ul. Rozewska 44, 84 - 104 Jastrzębia Góra.</w:t>
      </w:r>
    </w:p>
    <w:p w:rsidR="00AD44BE" w:rsidRDefault="00AD44BE" w:rsidP="00AD44BE">
      <w:r>
        <w:t>II.1.4) Czy przewiduje się udzielenie zamówień uzupełniających: nie.</w:t>
      </w:r>
    </w:p>
    <w:p w:rsidR="00AD44BE" w:rsidRDefault="00AD44BE" w:rsidP="00AD44BE">
      <w:r>
        <w:t>II.1.5) Wspólny Słownik Zamówień (CPV): 39.80.00.00-0.</w:t>
      </w:r>
    </w:p>
    <w:p w:rsidR="00AD44BE" w:rsidRDefault="00AD44BE" w:rsidP="00AD44BE">
      <w:r>
        <w:t>II.1.6) Czy dopuszcza się złożenie oferty częściowej: tak, liczba części: 2.</w:t>
      </w:r>
    </w:p>
    <w:p w:rsidR="00AD44BE" w:rsidRDefault="00AD44BE" w:rsidP="00AD44BE">
      <w:r>
        <w:t>II.1.7) Czy dopuszcza się złożenie oferty wariantowej: nie.</w:t>
      </w:r>
    </w:p>
    <w:p w:rsidR="00AD44BE" w:rsidRDefault="00AD44BE" w:rsidP="00AD44BE">
      <w:r>
        <w:t>II.2) CZAS TRWANIA ZAMÓWIENIA LUB TERMIN WYKONANIA: Okres w miesiącach: 15.</w:t>
      </w:r>
    </w:p>
    <w:p w:rsidR="00AD44BE" w:rsidRDefault="00AD44BE" w:rsidP="00AD44BE">
      <w:r>
        <w:t xml:space="preserve">SEKCJA III: INFORMACJE O CHARAKTERZE PRAWNYM, EKONOMICZNYM, FINANSOWYM </w:t>
      </w:r>
      <w:r>
        <w:br/>
      </w:r>
      <w:r>
        <w:t>I TECHNICZNYM</w:t>
      </w:r>
    </w:p>
    <w:p w:rsidR="00AD44BE" w:rsidRDefault="00AD44BE" w:rsidP="00AD44BE">
      <w:r>
        <w:lastRenderedPageBreak/>
        <w:t>III.1) WADIUM</w:t>
      </w:r>
    </w:p>
    <w:p w:rsidR="00AD44BE" w:rsidRDefault="00AD44BE" w:rsidP="00AD44BE">
      <w:r>
        <w:t>Informacja na temat wadium: nie jest wymagane</w:t>
      </w:r>
    </w:p>
    <w:p w:rsidR="00AD44BE" w:rsidRDefault="00AD44BE" w:rsidP="00AD44BE">
      <w:r>
        <w:t>III.2) ZALICZKI</w:t>
      </w:r>
    </w:p>
    <w:p w:rsidR="00AD44BE" w:rsidRDefault="00AD44BE" w:rsidP="00AD44BE">
      <w:r>
        <w:t>Czy przewiduje się udzielenie zaliczek na poczet wykonania zamówienia: nie</w:t>
      </w:r>
    </w:p>
    <w:p w:rsidR="00AD44BE" w:rsidRDefault="00AD44BE" w:rsidP="00AD44BE">
      <w:r>
        <w:t>III.3) WARUNKI UDZIAŁU W POSTĘPOWANIU ORAZ OPIS SPOSOBU DOKONYWANIA OCENY SPEŁNIANIA TYCH WARUNKÓW</w:t>
      </w:r>
    </w:p>
    <w:p w:rsidR="00AD44BE" w:rsidRDefault="00AD44BE" w:rsidP="00AD44BE">
      <w:r>
        <w:t>III. 3.1) Uprawnienia do wykonywania określonej działalności lub czynności, jeżeli przepisy prawa nakładają obowiązek ich posiadania</w:t>
      </w:r>
    </w:p>
    <w:p w:rsidR="00AD44BE" w:rsidRDefault="00AD44BE" w:rsidP="00AD44BE">
      <w:r>
        <w:t>Opis sposobu dokonywania oceny spełniania tego warunku</w:t>
      </w:r>
    </w:p>
    <w:p w:rsidR="00AD44BE" w:rsidRDefault="00AD44BE" w:rsidP="00AD44BE">
      <w:r>
        <w:t>Oświadczenie - załącznik nr 1 do SIWZ</w:t>
      </w:r>
    </w:p>
    <w:p w:rsidR="00AD44BE" w:rsidRDefault="00AD44BE" w:rsidP="00AD44BE">
      <w:r>
        <w:t>III.3.2) Wiedza i doświadczenie</w:t>
      </w:r>
    </w:p>
    <w:p w:rsidR="00AD44BE" w:rsidRDefault="00AD44BE" w:rsidP="00AD44BE">
      <w:r>
        <w:t>Opis sposobu dokonywania oceny spełniania tego warunku</w:t>
      </w:r>
    </w:p>
    <w:p w:rsidR="00AD44BE" w:rsidRDefault="00AD44BE" w:rsidP="00AD44BE">
      <w:r>
        <w:t>Oświadczenie - załącznik nr 1 do SIWZ</w:t>
      </w:r>
    </w:p>
    <w:p w:rsidR="00AD44BE" w:rsidRDefault="00AD44BE" w:rsidP="00AD44BE">
      <w:r>
        <w:t>III.3.3) Potencjał techniczny</w:t>
      </w:r>
    </w:p>
    <w:p w:rsidR="00AD44BE" w:rsidRDefault="00AD44BE" w:rsidP="00AD44BE">
      <w:r>
        <w:t>Opis sposobu dokonywania oceny spełniania tego warunku</w:t>
      </w:r>
    </w:p>
    <w:p w:rsidR="00AD44BE" w:rsidRDefault="00AD44BE" w:rsidP="00AD44BE">
      <w:r>
        <w:t>Oświadczenie - załącznik nr 1 do SIWZ</w:t>
      </w:r>
    </w:p>
    <w:p w:rsidR="00AD44BE" w:rsidRDefault="00AD44BE" w:rsidP="00AD44BE">
      <w:r>
        <w:t>III.3.4) Osoby zdolne do wykonania zamówienia</w:t>
      </w:r>
    </w:p>
    <w:p w:rsidR="00AD44BE" w:rsidRDefault="00AD44BE" w:rsidP="00AD44BE">
      <w:r>
        <w:t>Opis sposobu dokonywania oceny spełniania tego warunku</w:t>
      </w:r>
    </w:p>
    <w:p w:rsidR="00AD44BE" w:rsidRDefault="00AD44BE" w:rsidP="00AD44BE">
      <w:r>
        <w:t>Oświadczenie - załącznik nr do SIWZ</w:t>
      </w:r>
    </w:p>
    <w:p w:rsidR="00AD44BE" w:rsidRDefault="00AD44BE" w:rsidP="00AD44BE">
      <w:r>
        <w:t>III.3.5) Sytuacja ekonomiczna i finansowa</w:t>
      </w:r>
    </w:p>
    <w:p w:rsidR="00AD44BE" w:rsidRDefault="00AD44BE" w:rsidP="00AD44BE">
      <w:r>
        <w:t>Opis sposobu dokonywania oceny spełniania tego warunku</w:t>
      </w:r>
    </w:p>
    <w:p w:rsidR="00AD44BE" w:rsidRDefault="00AD44BE" w:rsidP="00AD44BE">
      <w:r>
        <w:t>Oświadczenie - załącznik nr 1 do SIWZ</w:t>
      </w:r>
    </w:p>
    <w:p w:rsidR="00AD44BE" w:rsidRDefault="00AD44BE" w:rsidP="00AD44BE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D44BE" w:rsidRDefault="00AD44BE" w:rsidP="00AD44BE">
      <w:r>
        <w:t>III.4.1) W zakresie wykazania spełniania przez wykonawcę warunków, o których mowa w art. 22 ust. 1 ustawy, oprócz oświadczenia o spełnieniu warunków udziału w postępowaniu, należy przedłożyć:</w:t>
      </w:r>
    </w:p>
    <w:p w:rsidR="00AD44BE" w:rsidRDefault="00AD44BE" w:rsidP="00AD44BE">
      <w:r>
        <w:t>III.4.2) W zakresie potwierdzenia niepodlegania wykluczeniu na podstawie art. 24 ust. 1 ustawy, należy przedłożyć:</w:t>
      </w:r>
    </w:p>
    <w:p w:rsidR="00AD44BE" w:rsidRDefault="00AD44BE" w:rsidP="00AD44BE"/>
    <w:p w:rsidR="00AD44BE" w:rsidRDefault="00AD44BE" w:rsidP="00AD44BE">
      <w:r>
        <w:lastRenderedPageBreak/>
        <w:t xml:space="preserve">oświadczenie o braku podstaw do wykluczenia </w:t>
      </w:r>
    </w:p>
    <w:p w:rsidR="00AD44BE" w:rsidRDefault="00AD44BE" w:rsidP="00AD44BE">
      <w:r>
        <w:t xml:space="preserve">III.7) Czy ogranicza się możliwość ubiegania się o zamówienie publiczne tylko dla wykonawców, </w:t>
      </w:r>
      <w:r>
        <w:br/>
      </w:r>
      <w:r>
        <w:t>u których ponad 50 % pracowników stanowią osoby niepełnosprawne: nie</w:t>
      </w:r>
    </w:p>
    <w:p w:rsidR="00AD44BE" w:rsidRDefault="00AD44BE" w:rsidP="00AD44BE">
      <w:r>
        <w:t>SEKCJA IV: PROCEDURA</w:t>
      </w:r>
    </w:p>
    <w:p w:rsidR="00AD44BE" w:rsidRDefault="00AD44BE" w:rsidP="00AD44BE">
      <w:r>
        <w:t>IV.1) TRYB UDZIELENIA ZAMÓWIENIA</w:t>
      </w:r>
    </w:p>
    <w:p w:rsidR="00AD44BE" w:rsidRDefault="00AD44BE" w:rsidP="00AD44BE">
      <w:r>
        <w:t>IV.1.1) Tryb udzielenia zamówienia: przetarg nieograniczony.</w:t>
      </w:r>
    </w:p>
    <w:p w:rsidR="00AD44BE" w:rsidRDefault="00AD44BE" w:rsidP="00AD44BE">
      <w:r>
        <w:t>IV.2) KRYTERIA OCENY OFERT</w:t>
      </w:r>
    </w:p>
    <w:p w:rsidR="00AD44BE" w:rsidRDefault="00AD44BE" w:rsidP="00AD44BE">
      <w:r>
        <w:t>IV.2.1) Kryteria oceny ofert: najniższa cena.</w:t>
      </w:r>
    </w:p>
    <w:p w:rsidR="00AD44BE" w:rsidRDefault="00AD44BE" w:rsidP="00AD44BE">
      <w:r>
        <w:t>IV.2.2) Czy przeprowadzona będzie aukcja elektroniczna: nie.</w:t>
      </w:r>
    </w:p>
    <w:p w:rsidR="00AD44BE" w:rsidRDefault="00AD44BE" w:rsidP="00AD44BE">
      <w:r>
        <w:t>IV.3) ZMIANA UMOWY</w:t>
      </w:r>
    </w:p>
    <w:p w:rsidR="00AD44BE" w:rsidRDefault="00AD44BE" w:rsidP="00AD44BE">
      <w:r>
        <w:t>Czy przewiduje się istotne zmiany postanowień zawartej umowy w stosunku do treści oferty, na podstawie której dokonano wyboru wykonawcy: nie</w:t>
      </w:r>
    </w:p>
    <w:p w:rsidR="00AD44BE" w:rsidRDefault="00AD44BE" w:rsidP="00AD44BE">
      <w:r>
        <w:t>IV.4) INFORMACJE ADMINISTRACYJNE</w:t>
      </w:r>
    </w:p>
    <w:p w:rsidR="00AD44BE" w:rsidRDefault="00AD44BE" w:rsidP="00AD44BE">
      <w:r>
        <w:t>IV.4.1) Adres strony internetowej, na której jest dostępna specyfikacja istotnych warunków zamówienia: www.kssip.gov.pl, www.jurysta.org</w:t>
      </w:r>
    </w:p>
    <w:p w:rsidR="00AD44BE" w:rsidRDefault="00AD44BE" w:rsidP="00AD44BE">
      <w:r>
        <w:t>Specyfikację istotnych warunków zamówienia można uzyskać pod adresem: ul. Rozewska 44 84-104 Jastrzębia Góra Pokój - zamówienia publiczne.</w:t>
      </w:r>
    </w:p>
    <w:p w:rsidR="00AD44BE" w:rsidRDefault="00AD44BE" w:rsidP="00AD44BE">
      <w:r>
        <w:t xml:space="preserve">IV.4.4) Termin składania wniosków o dopuszczenie do udziału w postępowaniu lub ofert: </w:t>
      </w:r>
      <w:r w:rsidRPr="00AD44BE">
        <w:rPr>
          <w:b/>
        </w:rPr>
        <w:t>19.09.2011</w:t>
      </w:r>
      <w:r>
        <w:t xml:space="preserve"> </w:t>
      </w:r>
      <w:r w:rsidRPr="00AD44BE">
        <w:rPr>
          <w:b/>
        </w:rPr>
        <w:t>godzina 11:30</w:t>
      </w:r>
      <w:r>
        <w:t>, miejsce: ul. Rozewska 44</w:t>
      </w:r>
      <w:r>
        <w:t xml:space="preserve">,  </w:t>
      </w:r>
      <w:r>
        <w:t xml:space="preserve"> 84-104 Jastrzębia Góra</w:t>
      </w:r>
      <w:r>
        <w:t>, p</w:t>
      </w:r>
      <w:r>
        <w:t>okój - księgowość.</w:t>
      </w:r>
    </w:p>
    <w:p w:rsidR="00AD44BE" w:rsidRDefault="00AD44BE" w:rsidP="00AD44BE">
      <w:r>
        <w:t>IV.4.5)Termin związania ofertą: okres w dniach: 30 (od ostatecznego terminu składania ofert).</w:t>
      </w:r>
    </w:p>
    <w:p w:rsidR="00AD44BE" w:rsidRDefault="00AD44BE" w:rsidP="00AD44BE">
      <w:bookmarkStart w:id="0" w:name="_GoBack"/>
      <w:bookmarkEnd w:id="0"/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2E7BFE" w:rsidRDefault="002E7BFE"/>
    <w:sectPr w:rsidR="002E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BE"/>
    <w:rsid w:val="002E7BFE"/>
    <w:rsid w:val="00A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antochowski</dc:creator>
  <cp:lastModifiedBy>mieczysław antochowski</cp:lastModifiedBy>
  <cp:revision>1</cp:revision>
  <dcterms:created xsi:type="dcterms:W3CDTF">2011-09-12T14:17:00Z</dcterms:created>
  <dcterms:modified xsi:type="dcterms:W3CDTF">2011-09-12T14:24:00Z</dcterms:modified>
</cp:coreProperties>
</file>