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A9E" w:rsidRPr="00221A9E" w:rsidRDefault="00221A9E" w:rsidP="00221A9E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21A9E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221A9E" w:rsidRPr="00221A9E" w:rsidRDefault="00221A9E" w:rsidP="00221A9E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221A9E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www.kssip.gov.pl</w:t>
        </w:r>
      </w:hyperlink>
    </w:p>
    <w:p w:rsidR="00221A9E" w:rsidRPr="00221A9E" w:rsidRDefault="00221A9E" w:rsidP="00221A9E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221A9E" w:rsidRPr="00221A9E" w:rsidRDefault="00221A9E" w:rsidP="00221A9E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Kraków: Organizacja i przeprowadzenie - Studiów Podyplomowych z zakresu prawa rodzinnego dla sędziów orzekających w sprawach z zakresu prawa rodzinnego w sądach wszystkich szczebli.</w:t>
      </w:r>
      <w:r w:rsidRPr="00221A9E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221A9E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167141 - 2012; data zamieszczenia: 01.08.2012</w:t>
      </w:r>
      <w:r w:rsidRPr="00221A9E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usługi</w:t>
      </w:r>
    </w:p>
    <w:p w:rsidR="00221A9E" w:rsidRPr="00221A9E" w:rsidRDefault="00221A9E" w:rsidP="00221A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221A9E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221A9E" w:rsidRPr="00221A9E" w:rsidRDefault="00221A9E" w:rsidP="00221A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221A9E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221A9E" w:rsidRPr="00221A9E" w:rsidRDefault="00221A9E" w:rsidP="00221A9E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221A9E" w:rsidRPr="00221A9E" w:rsidRDefault="00221A9E" w:rsidP="00221A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221A9E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Krajowa Szkoła Sądownictwa i Prokuratury , ul. Przy Rondzie 5, 31-547 Kraków, woj. małopolskie, tel. 0048 12 6179655, faks 0048 12 6179653.</w:t>
      </w:r>
    </w:p>
    <w:p w:rsidR="00221A9E" w:rsidRPr="00221A9E" w:rsidRDefault="00221A9E" w:rsidP="00221A9E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221A9E">
        <w:rPr>
          <w:rFonts w:ascii="Arial CE" w:eastAsia="Times New Roman" w:hAnsi="Arial CE" w:cs="Arial CE"/>
          <w:sz w:val="20"/>
          <w:szCs w:val="20"/>
          <w:lang w:eastAsia="pl-PL"/>
        </w:rPr>
        <w:t xml:space="preserve"> www.kssip.gov.pl</w:t>
      </w:r>
    </w:p>
    <w:p w:rsidR="00221A9E" w:rsidRPr="00221A9E" w:rsidRDefault="00221A9E" w:rsidP="00221A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221A9E">
        <w:rPr>
          <w:rFonts w:ascii="Arial CE" w:eastAsia="Times New Roman" w:hAnsi="Arial CE" w:cs="Arial CE"/>
          <w:sz w:val="20"/>
          <w:szCs w:val="20"/>
          <w:lang w:eastAsia="pl-PL"/>
        </w:rPr>
        <w:t xml:space="preserve"> Podmiot prawa publicznego.</w:t>
      </w:r>
    </w:p>
    <w:p w:rsidR="00221A9E" w:rsidRPr="00221A9E" w:rsidRDefault="00221A9E" w:rsidP="00221A9E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221A9E" w:rsidRPr="00221A9E" w:rsidRDefault="00221A9E" w:rsidP="00221A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221A9E" w:rsidRPr="00221A9E" w:rsidRDefault="00221A9E" w:rsidP="00221A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221A9E">
        <w:rPr>
          <w:rFonts w:ascii="Arial CE" w:eastAsia="Times New Roman" w:hAnsi="Arial CE" w:cs="Arial CE"/>
          <w:sz w:val="20"/>
          <w:szCs w:val="20"/>
          <w:lang w:eastAsia="pl-PL"/>
        </w:rPr>
        <w:t xml:space="preserve"> Organizacja i przeprowadzenie - Studiów Podyplomowych z zakresu prawa rodzinnego dla sędziów orzekających w sprawach z zakresu prawa rodzinnego w sądach wszystkich szczebli..</w:t>
      </w:r>
    </w:p>
    <w:p w:rsidR="00221A9E" w:rsidRPr="00221A9E" w:rsidRDefault="00221A9E" w:rsidP="00221A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221A9E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usługi.</w:t>
      </w:r>
    </w:p>
    <w:p w:rsidR="00221A9E" w:rsidRPr="00221A9E" w:rsidRDefault="00221A9E" w:rsidP="00221A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II.1.3) Określenie przedmiotu oraz wielkości lub zakresu zamówienia:</w:t>
      </w:r>
      <w:r w:rsidRPr="00221A9E">
        <w:rPr>
          <w:rFonts w:ascii="Arial CE" w:eastAsia="Times New Roman" w:hAnsi="Arial CE" w:cs="Arial CE"/>
          <w:sz w:val="20"/>
          <w:szCs w:val="20"/>
          <w:lang w:eastAsia="pl-PL"/>
        </w:rPr>
        <w:t xml:space="preserve"> Organizacja i przeprowadzenie - Studiów Podyplomowych z zakresu prawa rodzinnego dla sędziów orzekających w sprawach z zakresu prawa rodzinnego w sądach wszystkich szczebli - zakresem zamówienia obejmuje: 1. Tematyka: a/ Wybrane zagadnienia z prawa rodzinnego - aktualny stan prawny; zmiany w Kro i </w:t>
      </w:r>
      <w:proofErr w:type="spellStart"/>
      <w:r w:rsidRPr="00221A9E">
        <w:rPr>
          <w:rFonts w:ascii="Arial CE" w:eastAsia="Times New Roman" w:hAnsi="Arial CE" w:cs="Arial CE"/>
          <w:sz w:val="20"/>
          <w:szCs w:val="20"/>
          <w:lang w:eastAsia="pl-PL"/>
        </w:rPr>
        <w:t>Kpc</w:t>
      </w:r>
      <w:proofErr w:type="spellEnd"/>
      <w:r w:rsidRPr="00221A9E">
        <w:rPr>
          <w:rFonts w:ascii="Arial CE" w:eastAsia="Times New Roman" w:hAnsi="Arial CE" w:cs="Arial CE"/>
          <w:sz w:val="20"/>
          <w:szCs w:val="20"/>
          <w:lang w:eastAsia="pl-PL"/>
        </w:rPr>
        <w:t xml:space="preserve">. b/ Zawarcie małżeństwa, unieważnienie, ustalenie nieistnienia małżeństwa. c/ Rozwód i separacja; postępowanie w sprawach o rozwód i separację. d/ Postępowanie w sprawach nieletnich. e/ Małżeńskie ustroje majątkowe - ustawowe i umowne. f/ Zarząd majątkiem dziecka. g/ </w:t>
      </w:r>
      <w:r w:rsidRPr="00221A9E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Piecza zastępcza nad dzieckiem. h/ Mediacja w sprawach rodzinnych. i/ Ingerencja sądu w sprawowanie władzy rodzicielskiej. j/ Jurysdykcja, uznawanie i wykonywanie orzeczeń w sprawach małżeńskich oraz dotyczących odpowiedzialności rodzicielskiej na podstawie aktów prawa wspólnotowego oraz umów dwustronnych. k/ Doręczanie dokumentów sądowych i pozasądowych i przeprowadzenie dowodów na podstawie przepisów rozporządzeń RUE, konwencji haskich oraz innych, wybranych umów międzynarodowych. l/ Dochodzenie roszczeń alimentacyjnych od osób przebywających za granicą, przysposobienie zagraniczne, uprowadzenie dziecka za granicę. m/ Postępowanie w sprawach o odebranie osoby podlegającej władzy rodzicielskiej lub pozostającej pod opieką, problematyka przysposobienia dziecka. n/ Obowiązek alimentacyjny. o/ Problematyka psychologiczna w sprawach rodzinnych i nieletnich. p/ Ustawa o ochronie zdrowia psychicznego; Ustawa o zawodach lekarza i dentysty. 2. Kadra: Sędziowie Sądu Najwyższego, Sędziowie Sądów Apelacyjnych i Sądów Okręgowych, osoby z tytułem naukowym prof. dr hab., dr hab., dr nauk prawnych, dr psychologii, kadra w liczbie zapewniającej prawidłową realizację programu. 3. Liczba semestrów: dwa (2). 4. Częstotliwość zjazdów: co najmniej jeden (1) raz w miesiącu (weekend zjazdowy obejmujący piątek i sobotę) z uwzględnieniem przerw wynikających z cyklu roku akademickiego. 5. Liczba zjazdów: nie więcej niż szesnaście (16). 6. Łączna liczba godzin zajęć (wykładów, ćwiczeń, warsztatów, seminariów): około sto sześćdziesiąt (160) godzin lekcyjnych. 7. Liczba słuchaczy: maksymalnie 100 osób. 8. Zajęcia odbywać się będą w obiektach dydaktycznych Wykonawcy lub innych o odpowiednim standardzie do prowadzenia zajęć, w miejscowości będącej siedzibą Wykonawcy. 9. Wyżywienie: Wykonawca zobowiązany jest zapewnić w trakcie każdego zjazdu, w każdym dniu po jednej dłuższej przerwie kawowej, w trakcie której podawana będzie kawa, herbata oraz ciastka wraz z pełną obsługą cateringową. 10. Pozostałe: Wykonawca zobowiązany jest zapewnić słuchaczom materiały dydaktyczne w formie papierowej, bądź elektronicznej, zorganizować bezpieczną stronę internetową dla komunikacji z uczestnikami studiów, na której również będą udostępniane materiały po zalogowaniu..</w:t>
      </w:r>
    </w:p>
    <w:p w:rsidR="00221A9E" w:rsidRPr="00221A9E" w:rsidRDefault="00221A9E" w:rsidP="00221A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Czy przewiduje się udzielenie zamówień uzupełniających:</w:t>
      </w:r>
      <w:r w:rsidRPr="00221A9E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221A9E" w:rsidRPr="00221A9E" w:rsidRDefault="00221A9E" w:rsidP="00221A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II.1.5) Wspólny Słownik Zamówień (CPV):</w:t>
      </w:r>
      <w:r w:rsidRPr="00221A9E">
        <w:rPr>
          <w:rFonts w:ascii="Arial CE" w:eastAsia="Times New Roman" w:hAnsi="Arial CE" w:cs="Arial CE"/>
          <w:sz w:val="20"/>
          <w:szCs w:val="20"/>
          <w:lang w:eastAsia="pl-PL"/>
        </w:rPr>
        <w:t xml:space="preserve"> 80.30.00.00-7.</w:t>
      </w:r>
    </w:p>
    <w:p w:rsidR="00221A9E" w:rsidRPr="00221A9E" w:rsidRDefault="00221A9E" w:rsidP="00221A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Czy dopuszcza się złożenie oferty częściowej:</w:t>
      </w:r>
      <w:r w:rsidRPr="00221A9E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221A9E" w:rsidRPr="00221A9E" w:rsidRDefault="00221A9E" w:rsidP="00221A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wariantowej:</w:t>
      </w:r>
      <w:r w:rsidRPr="00221A9E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221A9E" w:rsidRPr="00221A9E" w:rsidRDefault="00221A9E" w:rsidP="00221A9E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221A9E" w:rsidRPr="00221A9E" w:rsidRDefault="00221A9E" w:rsidP="00221A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221A9E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miesiącach: 12.</w:t>
      </w:r>
    </w:p>
    <w:p w:rsidR="00221A9E" w:rsidRPr="00221A9E" w:rsidRDefault="00221A9E" w:rsidP="00221A9E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221A9E" w:rsidRPr="00221A9E" w:rsidRDefault="00221A9E" w:rsidP="00221A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III.2) ZALICZKI</w:t>
      </w:r>
    </w:p>
    <w:p w:rsidR="00221A9E" w:rsidRPr="00221A9E" w:rsidRDefault="00221A9E" w:rsidP="00221A9E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przewiduje się udzielenie zaliczek na poczet wykonania zamówienia:</w:t>
      </w:r>
      <w:r w:rsidRPr="00221A9E">
        <w:rPr>
          <w:rFonts w:ascii="Arial CE" w:eastAsia="Times New Roman" w:hAnsi="Arial CE" w:cs="Arial CE"/>
          <w:sz w:val="20"/>
          <w:szCs w:val="20"/>
          <w:lang w:eastAsia="pl-PL"/>
        </w:rPr>
        <w:t xml:space="preserve"> nie</w:t>
      </w:r>
    </w:p>
    <w:p w:rsidR="00221A9E" w:rsidRPr="00221A9E" w:rsidRDefault="00221A9E" w:rsidP="00221A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221A9E" w:rsidRPr="00221A9E" w:rsidRDefault="00221A9E" w:rsidP="00221A9E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221A9E" w:rsidRPr="00221A9E" w:rsidRDefault="00221A9E" w:rsidP="00221A9E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221A9E" w:rsidRPr="00221A9E" w:rsidRDefault="00221A9E" w:rsidP="00221A9E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sz w:val="20"/>
          <w:szCs w:val="20"/>
          <w:lang w:eastAsia="pl-PL"/>
        </w:rPr>
        <w:t>Wykonawca ubiegający się o udzielenie zamówienia musi być podmiotem wykonującym zadania publicznych lub niepublicznych szkół wyższych oraz być uprawnionym do prowadzania studiów podyplomowych w zakresie określonym w opisie przedmiotu zamówienia na zasadach określonych w ustawie z dnia 27 lipca 2005r. - Prawo o szkolnictwie wyższym (t. j. Dz. U. z 2012 r., poz. 572). Wykonawca musi być instytucją naukową , do zadań których należy kształcenie na studiach podyplomowych, bądź też uczelnią wyższą mogącą prowadzić studia podyplomowe z zakresu tychże nauk lub też w przypadku - w przypadku, gdy program studiów podyplomowych wykracza poza ten zakres - posiada zgodę ministra właściwego do spraw szkolnictwa wyższego wydaną po zasięgnięciu Rady Głównej Szkolnictwa Wyższego. Ocena spełniania tego warunku dokonana zostanie zgodnie z formułą spełnia - nie spełnia, w oparciu o informacje zawarte w dokumentach wyszczególnionych poniżej.</w:t>
      </w:r>
    </w:p>
    <w:p w:rsidR="00221A9E" w:rsidRPr="00221A9E" w:rsidRDefault="00221A9E" w:rsidP="00221A9E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221A9E" w:rsidRPr="00221A9E" w:rsidRDefault="00221A9E" w:rsidP="00221A9E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221A9E" w:rsidRPr="00221A9E" w:rsidRDefault="00221A9E" w:rsidP="00221A9E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sz w:val="20"/>
          <w:szCs w:val="20"/>
          <w:lang w:eastAsia="pl-PL"/>
        </w:rPr>
        <w:t>Wykonawca musi posiadać udokumentowane doświadczenie w zakresie realizacji studiów podyplomowych w okresie ostatnich trzech (3) lat i przeprowadzić co najmniej trzy (3) różne studia podyplomowe w zakresie nauk społecznych, w tym co najmniej: a) jedno (1) o tematyce takiej samej jak przedmiot postępowania lub obejmujące tą tematykę, b) jedno (1) dla minimum 60 słuchaczy oraz c) jedno (1) studium o wartości nie mniejszej niż sto pięćdziesiąt tysięcy (150.000) zł brutto. Ocena spełniania tego warunku dokonana zostanie zgodnie z formułą spełnia - nie spełnia, w oparciu o informacje zawarte w dokumentach wyszczególnionych poniżej.</w:t>
      </w:r>
    </w:p>
    <w:p w:rsidR="00221A9E" w:rsidRPr="00221A9E" w:rsidRDefault="00221A9E" w:rsidP="00221A9E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221A9E" w:rsidRPr="00221A9E" w:rsidRDefault="00221A9E" w:rsidP="00221A9E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221A9E" w:rsidRPr="00221A9E" w:rsidRDefault="00221A9E" w:rsidP="00221A9E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sz w:val="20"/>
          <w:szCs w:val="20"/>
          <w:lang w:eastAsia="pl-PL"/>
        </w:rPr>
        <w:t xml:space="preserve">Wykonawca musi posiadać odpowiednio wyposażone sale dydaktyczne wraz z pełnym zapleczem organizacyjno-technicznym (nagłośnienie, rzutniki, właściwe oświetlenie, </w:t>
      </w:r>
      <w:r w:rsidRPr="00221A9E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komfortowe miejsca siedzące itd.). Ocena spełniania tego warunku dokonana zostanie zgodnie z formułą spełnia - nie spełnia, w oparciu o informacje zawarte w dokumentach wyszczególnionych poniżej.</w:t>
      </w:r>
    </w:p>
    <w:p w:rsidR="00221A9E" w:rsidRPr="00221A9E" w:rsidRDefault="00221A9E" w:rsidP="00221A9E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221A9E" w:rsidRPr="00221A9E" w:rsidRDefault="00221A9E" w:rsidP="00221A9E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221A9E" w:rsidRPr="00221A9E" w:rsidRDefault="00221A9E" w:rsidP="00221A9E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sz w:val="20"/>
          <w:szCs w:val="20"/>
          <w:lang w:eastAsia="pl-PL"/>
        </w:rPr>
        <w:t>Wykonawca musi wykazać, że zapewni zespół ludzi zdolnych do wykonania zamówienia. W tym celu Wykonawca przedkłada wykaz osób, które będą uczestniczyć w wykonywaniu zamówienia, wraz z informacjami na temat ich kwalifikacji zawodowych, doświadczenia i wykształcenia niezbędnych do wykonania zamówienia, a także zakresu wykonywanych przez nie czynności, oraz informacją o podstawie dysponowania tymi osobami. Ocena spełniania tego warunku dokonana zostanie zgodnie z formułą spełnia - nie spełnia, w oparciu o informacje zawarte w dokumentach wyszczególnionych poniżej.</w:t>
      </w:r>
    </w:p>
    <w:p w:rsidR="00221A9E" w:rsidRPr="00221A9E" w:rsidRDefault="00221A9E" w:rsidP="00221A9E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221A9E" w:rsidRPr="00221A9E" w:rsidRDefault="00221A9E" w:rsidP="00221A9E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221A9E" w:rsidRPr="00221A9E" w:rsidRDefault="00221A9E" w:rsidP="00221A9E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sz w:val="20"/>
          <w:szCs w:val="20"/>
          <w:lang w:eastAsia="pl-PL"/>
        </w:rPr>
        <w:t>Zamawiający nie stawia żadnych wymagań.</w:t>
      </w:r>
    </w:p>
    <w:p w:rsidR="00221A9E" w:rsidRPr="00221A9E" w:rsidRDefault="00221A9E" w:rsidP="00221A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221A9E" w:rsidRPr="00221A9E" w:rsidRDefault="00221A9E" w:rsidP="00221A9E">
      <w:pPr>
        <w:numPr>
          <w:ilvl w:val="0"/>
          <w:numId w:val="4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221A9E" w:rsidRPr="00221A9E" w:rsidRDefault="00221A9E" w:rsidP="00221A9E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sz w:val="20"/>
          <w:szCs w:val="20"/>
          <w:lang w:eastAsia="pl-PL"/>
        </w:rPr>
        <w:t xml:space="preserve">wykaz wykonanych, a w przypadku świadczeń okresowych lub ciągłych również wykonywanych, dostaw lub usług w zakresie niezbędnym do wykazania spełniania warunku wiedzy i doświadczenia w okresie ostatnich trzech lat przed upływem terminu składania ofert albo wniosków o dopuszczenie do udziału w postępowaniu, a jeżeli okres prowadzenia działalności jest krótszy - w tym okresie, z podaniem ich wartości, przedmiotu, dat wykonania i odbiorców, oraz załączeniem dokumentu potwierdzającego, że te dostawy lub usługi zostały wykonane lub są wykonywane należycie </w:t>
      </w:r>
    </w:p>
    <w:p w:rsidR="00221A9E" w:rsidRPr="00221A9E" w:rsidRDefault="00221A9E" w:rsidP="00221A9E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sz w:val="20"/>
          <w:szCs w:val="20"/>
          <w:lang w:eastAsia="pl-PL"/>
        </w:rPr>
        <w:t xml:space="preserve"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</w:t>
      </w:r>
      <w:r w:rsidRPr="00221A9E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zakresu wykonywanych przez nie czynności, oraz informacją o podstawie do dysponowania tymi osobami </w:t>
      </w:r>
    </w:p>
    <w:p w:rsidR="00221A9E" w:rsidRPr="00221A9E" w:rsidRDefault="00221A9E" w:rsidP="00221A9E">
      <w:pPr>
        <w:numPr>
          <w:ilvl w:val="0"/>
          <w:numId w:val="4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221A9E" w:rsidRPr="00221A9E" w:rsidRDefault="00221A9E" w:rsidP="00221A9E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sz w:val="20"/>
          <w:szCs w:val="20"/>
          <w:lang w:eastAsia="pl-PL"/>
        </w:rPr>
        <w:t xml:space="preserve">oświadczenie o braku podstaw do wykluczenia </w:t>
      </w:r>
    </w:p>
    <w:p w:rsidR="00221A9E" w:rsidRPr="00221A9E" w:rsidRDefault="00221A9E" w:rsidP="00221A9E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aktualny odpis z właściwego rejestru, jeżeli odrębne przepisy wymagają wpisu do rejestru, w celu wykazania braku podstaw do wykluczenia w oparciu o art. 24 ust. 1 pkt 2 ustawy, wystawiony nie wcześniej niż 6 miesięcy przed upływem terminu składania wniosków o dopuszczenie do udziału w postępowaniu o udzielenie zamówienia albo składania ofert, a w stosunku do osób fizycznych oświadczenie w zakresie art. 24 ust. 1 pkt 2 ustawy </w:t>
      </w:r>
    </w:p>
    <w:p w:rsidR="00221A9E" w:rsidRPr="00221A9E" w:rsidRDefault="00221A9E" w:rsidP="00221A9E">
      <w:pPr>
        <w:numPr>
          <w:ilvl w:val="0"/>
          <w:numId w:val="4"/>
        </w:numPr>
        <w:spacing w:after="0" w:line="400" w:lineRule="atLeast"/>
        <w:ind w:left="67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221A9E" w:rsidRPr="00221A9E" w:rsidRDefault="00221A9E" w:rsidP="00221A9E">
      <w:pPr>
        <w:spacing w:after="0" w:line="400" w:lineRule="atLeast"/>
        <w:ind w:left="67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221A9E" w:rsidRPr="00221A9E" w:rsidRDefault="00221A9E" w:rsidP="00221A9E">
      <w:pPr>
        <w:spacing w:after="0" w:line="400" w:lineRule="atLeast"/>
        <w:ind w:left="67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221A9E" w:rsidRPr="00221A9E" w:rsidRDefault="00221A9E" w:rsidP="00221A9E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 </w:t>
      </w:r>
    </w:p>
    <w:p w:rsidR="00221A9E" w:rsidRPr="00221A9E" w:rsidRDefault="00221A9E" w:rsidP="00221A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221A9E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221A9E" w:rsidRPr="00221A9E" w:rsidRDefault="00221A9E" w:rsidP="00221A9E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221A9E" w:rsidRPr="00221A9E" w:rsidRDefault="00221A9E" w:rsidP="00221A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221A9E" w:rsidRPr="00221A9E" w:rsidRDefault="00221A9E" w:rsidP="00221A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221A9E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221A9E" w:rsidRPr="00221A9E" w:rsidRDefault="00221A9E" w:rsidP="00221A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221A9E" w:rsidRPr="00221A9E" w:rsidRDefault="00221A9E" w:rsidP="00221A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221A9E">
        <w:rPr>
          <w:rFonts w:ascii="Arial CE" w:eastAsia="Times New Roman" w:hAnsi="Arial CE" w:cs="Arial CE"/>
          <w:sz w:val="20"/>
          <w:szCs w:val="20"/>
          <w:lang w:eastAsia="pl-PL"/>
        </w:rPr>
        <w:t>cena oraz dodatkowe kryteria i ich znaczenie:</w:t>
      </w:r>
    </w:p>
    <w:p w:rsidR="00221A9E" w:rsidRPr="00221A9E" w:rsidRDefault="00221A9E" w:rsidP="00221A9E">
      <w:pPr>
        <w:numPr>
          <w:ilvl w:val="0"/>
          <w:numId w:val="5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sz w:val="20"/>
          <w:szCs w:val="20"/>
          <w:lang w:eastAsia="pl-PL"/>
        </w:rPr>
        <w:t xml:space="preserve">1 - Cena - 70 </w:t>
      </w:r>
    </w:p>
    <w:p w:rsidR="00221A9E" w:rsidRPr="00221A9E" w:rsidRDefault="00221A9E" w:rsidP="00221A9E">
      <w:pPr>
        <w:numPr>
          <w:ilvl w:val="0"/>
          <w:numId w:val="5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sz w:val="20"/>
          <w:szCs w:val="20"/>
          <w:lang w:eastAsia="pl-PL"/>
        </w:rPr>
        <w:t xml:space="preserve">2 - Liczba prowadzonych lub przeprowadzonych przez Wykonawcę studiów podyplomowych z zakresu prawa rodzinnego lub obejmujących tą tematykę - 15 </w:t>
      </w:r>
    </w:p>
    <w:p w:rsidR="00221A9E" w:rsidRPr="00221A9E" w:rsidRDefault="00221A9E" w:rsidP="00221A9E">
      <w:pPr>
        <w:numPr>
          <w:ilvl w:val="0"/>
          <w:numId w:val="5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3 - Liczba prowadzonych lub przeprowadzonych przez Wykonawcę studiów podyplomowych zakresu nauk prawnych obejmujących inne gałęzie prawa i koszcie </w:t>
      </w:r>
      <w:proofErr w:type="spellStart"/>
      <w:r w:rsidRPr="00221A9E">
        <w:rPr>
          <w:rFonts w:ascii="Arial CE" w:eastAsia="Times New Roman" w:hAnsi="Arial CE" w:cs="Arial CE"/>
          <w:sz w:val="20"/>
          <w:szCs w:val="20"/>
          <w:lang w:eastAsia="pl-PL"/>
        </w:rPr>
        <w:t>przekr</w:t>
      </w:r>
      <w:proofErr w:type="spellEnd"/>
      <w:r w:rsidRPr="00221A9E">
        <w:rPr>
          <w:rFonts w:ascii="Arial CE" w:eastAsia="Times New Roman" w:hAnsi="Arial CE" w:cs="Arial CE"/>
          <w:sz w:val="20"/>
          <w:szCs w:val="20"/>
          <w:lang w:eastAsia="pl-PL"/>
        </w:rPr>
        <w:t xml:space="preserve"> - 15 </w:t>
      </w:r>
    </w:p>
    <w:p w:rsidR="00221A9E" w:rsidRPr="00221A9E" w:rsidRDefault="00221A9E" w:rsidP="00221A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IV.2.2) Czy przeprowadzona będzie aukcja elektroniczna:</w:t>
      </w:r>
      <w:r w:rsidRPr="00221A9E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221A9E" w:rsidRPr="00221A9E" w:rsidRDefault="00221A9E" w:rsidP="00221A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221A9E" w:rsidRPr="00221A9E" w:rsidRDefault="00221A9E" w:rsidP="00221A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Czy przewiduje się istotne zmiany postanowień zawartej umowy w stosunku do treści oferty, na podstawie której dokonano wyboru wykonawcy: </w:t>
      </w:r>
      <w:r w:rsidRPr="00221A9E">
        <w:rPr>
          <w:rFonts w:ascii="Arial CE" w:eastAsia="Times New Roman" w:hAnsi="Arial CE" w:cs="Arial CE"/>
          <w:sz w:val="20"/>
          <w:szCs w:val="20"/>
          <w:lang w:eastAsia="pl-PL"/>
        </w:rPr>
        <w:t>tak</w:t>
      </w:r>
    </w:p>
    <w:p w:rsidR="00221A9E" w:rsidRPr="00221A9E" w:rsidRDefault="00221A9E" w:rsidP="00221A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221A9E" w:rsidRPr="00221A9E" w:rsidRDefault="00221A9E" w:rsidP="00221A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sz w:val="20"/>
          <w:szCs w:val="20"/>
          <w:lang w:eastAsia="pl-PL"/>
        </w:rPr>
        <w:t>Zamawiający przewiduje możliwość dokonania zmiany postanowień zawartej umowy w stosunku do treści oferty, na podstawie której dokona wyboru Wykonawcy w zakresie terminu rozpoczęcia studiów oraz ceny w wypadku odpowiednio: a) wystąpienia siły wyższej; b) zmiany stawki podatku od towarów i usług, c) zmiany osób przewidzianych do wykonania zamówienia, d) zmiany terminu realizacji zamówienia.</w:t>
      </w:r>
    </w:p>
    <w:p w:rsidR="00221A9E" w:rsidRPr="00221A9E" w:rsidRDefault="00221A9E" w:rsidP="00221A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221A9E" w:rsidRPr="00221A9E" w:rsidRDefault="00221A9E" w:rsidP="00221A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221A9E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221A9E">
        <w:rPr>
          <w:rFonts w:ascii="Arial CE" w:eastAsia="Times New Roman" w:hAnsi="Arial CE" w:cs="Arial CE"/>
          <w:sz w:val="20"/>
          <w:szCs w:val="20"/>
          <w:lang w:eastAsia="pl-PL"/>
        </w:rPr>
        <w:t xml:space="preserve"> www.kssip.gov.pl</w:t>
      </w:r>
      <w:r w:rsidRPr="00221A9E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221A9E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Krajowa Szkoła Sądownictwa i Prokuratury, ul. Przy Rondzie 5, 31-547 Kraków, faks 12 617 96 53, e-mail w.golebiowska@kssip.gov.pl.</w:t>
      </w:r>
    </w:p>
    <w:p w:rsidR="00221A9E" w:rsidRPr="00221A9E" w:rsidRDefault="00221A9E" w:rsidP="00221A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221A9E">
        <w:rPr>
          <w:rFonts w:ascii="Arial CE" w:eastAsia="Times New Roman" w:hAnsi="Arial CE" w:cs="Arial CE"/>
          <w:sz w:val="20"/>
          <w:szCs w:val="20"/>
          <w:lang w:eastAsia="pl-PL"/>
        </w:rPr>
        <w:t xml:space="preserve"> 10.08.2012 godzina 10:30, miejsce: Oferty należy składać w Krajowej Szkole Sądownictwa i Prokuratury w Krakowie, ul. Przy Rondzie 5, 31-547 Kraków, Kancelaria Ogólna pok. nr 419, IV piętro.</w:t>
      </w:r>
    </w:p>
    <w:p w:rsidR="00221A9E" w:rsidRPr="00221A9E" w:rsidRDefault="00221A9E" w:rsidP="00221A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221A9E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221A9E" w:rsidRPr="00221A9E" w:rsidRDefault="00221A9E" w:rsidP="00221A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21A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221A9E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221A9E" w:rsidRPr="00221A9E" w:rsidRDefault="00221A9E" w:rsidP="00221A9E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203B4B" w:rsidRDefault="00203B4B">
      <w:bookmarkStart w:id="0" w:name="_GoBack"/>
      <w:bookmarkEnd w:id="0"/>
    </w:p>
    <w:sectPr w:rsidR="00203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C72AB"/>
    <w:multiLevelType w:val="multilevel"/>
    <w:tmpl w:val="D62C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AF265D"/>
    <w:multiLevelType w:val="multilevel"/>
    <w:tmpl w:val="0054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420D1C"/>
    <w:multiLevelType w:val="multilevel"/>
    <w:tmpl w:val="3C94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5D4395"/>
    <w:multiLevelType w:val="multilevel"/>
    <w:tmpl w:val="D932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E33D06"/>
    <w:multiLevelType w:val="multilevel"/>
    <w:tmpl w:val="868E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9E"/>
    <w:rsid w:val="00203B4B"/>
    <w:rsid w:val="00221A9E"/>
    <w:rsid w:val="002E1461"/>
    <w:rsid w:val="00E3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1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1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0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1811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Gołębiowska</dc:creator>
  <cp:lastModifiedBy>Wioletta Gołębiowska</cp:lastModifiedBy>
  <cp:revision>2</cp:revision>
  <cp:lastPrinted>2012-08-01T12:20:00Z</cp:lastPrinted>
  <dcterms:created xsi:type="dcterms:W3CDTF">2012-08-01T12:20:00Z</dcterms:created>
  <dcterms:modified xsi:type="dcterms:W3CDTF">2012-08-01T12:20:00Z</dcterms:modified>
</cp:coreProperties>
</file>