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44" w:rsidRPr="00B34344" w:rsidRDefault="00B34344" w:rsidP="00B34344">
      <w:pPr>
        <w:spacing w:after="0" w:line="260" w:lineRule="atLeast"/>
        <w:rPr>
          <w:rFonts w:ascii="Verdana" w:eastAsia="Times New Roman" w:hAnsi="Verdana" w:cs="Arial"/>
          <w:color w:val="000000"/>
          <w:sz w:val="17"/>
          <w:szCs w:val="17"/>
          <w:lang w:eastAsia="pl-PL"/>
        </w:rPr>
      </w:pPr>
      <w:r w:rsidRPr="00B34344">
        <w:rPr>
          <w:rFonts w:ascii="Verdana" w:eastAsia="Times New Roman" w:hAnsi="Verdana" w:cs="Arial"/>
          <w:color w:val="000000"/>
          <w:sz w:val="17"/>
          <w:szCs w:val="17"/>
          <w:lang w:eastAsia="pl-PL"/>
        </w:rPr>
        <w:t>Adres strony internetowej, na której Zamawiający udostępnia Specyfikację Istotnych Warunków Zamówienia:</w:t>
      </w:r>
    </w:p>
    <w:p w:rsidR="00B34344" w:rsidRPr="00B34344" w:rsidRDefault="00B34344" w:rsidP="00B34344">
      <w:pPr>
        <w:spacing w:after="240" w:line="260" w:lineRule="atLeast"/>
        <w:rPr>
          <w:rFonts w:ascii="Times New Roman" w:eastAsia="Times New Roman" w:hAnsi="Times New Roman" w:cs="Times New Roman"/>
          <w:sz w:val="24"/>
          <w:szCs w:val="24"/>
          <w:lang w:eastAsia="pl-PL"/>
        </w:rPr>
      </w:pPr>
      <w:hyperlink r:id="rId6" w:tgtFrame="_blank" w:history="1">
        <w:r w:rsidRPr="00B34344">
          <w:rPr>
            <w:rFonts w:ascii="Verdana" w:eastAsia="Times New Roman" w:hAnsi="Verdana" w:cs="Arial"/>
            <w:b/>
            <w:bCs/>
            <w:color w:val="FF0000"/>
            <w:sz w:val="17"/>
            <w:szCs w:val="17"/>
            <w:lang w:eastAsia="pl-PL"/>
          </w:rPr>
          <w:t>www.kssip.gov.pl</w:t>
        </w:r>
      </w:hyperlink>
    </w:p>
    <w:p w:rsidR="00B34344" w:rsidRPr="00B34344" w:rsidRDefault="00B34344" w:rsidP="00B34344">
      <w:pPr>
        <w:spacing w:after="0" w:line="400" w:lineRule="atLeast"/>
        <w:rPr>
          <w:rFonts w:ascii="Arial" w:eastAsia="Times New Roman" w:hAnsi="Arial" w:cs="Arial"/>
          <w:sz w:val="20"/>
          <w:szCs w:val="20"/>
          <w:lang w:eastAsia="pl-PL"/>
        </w:rPr>
      </w:pPr>
      <w:r w:rsidRPr="00B34344">
        <w:rPr>
          <w:rFonts w:ascii="Arial" w:eastAsia="Times New Roman" w:hAnsi="Arial" w:cs="Arial"/>
          <w:sz w:val="20"/>
          <w:szCs w:val="20"/>
          <w:lang w:eastAsia="pl-PL"/>
        </w:rPr>
        <w:pict>
          <v:rect id="_x0000_i1025" style="width:0;height:1.5pt" o:hralign="center" o:hrstd="t" o:hrnoshade="t" o:hr="t" fillcolor="black" stroked="f"/>
        </w:pict>
      </w:r>
    </w:p>
    <w:p w:rsidR="00B34344" w:rsidRPr="00B34344" w:rsidRDefault="00B34344" w:rsidP="00B34344">
      <w:pPr>
        <w:spacing w:after="280" w:line="420" w:lineRule="atLeast"/>
        <w:ind w:left="225"/>
        <w:jc w:val="center"/>
        <w:rPr>
          <w:rFonts w:ascii="Arial" w:eastAsia="Times New Roman" w:hAnsi="Arial" w:cs="Arial"/>
          <w:sz w:val="28"/>
          <w:szCs w:val="28"/>
          <w:lang w:eastAsia="pl-PL"/>
        </w:rPr>
      </w:pPr>
      <w:r w:rsidRPr="00B34344">
        <w:rPr>
          <w:rFonts w:ascii="Arial" w:eastAsia="Times New Roman" w:hAnsi="Arial" w:cs="Arial"/>
          <w:b/>
          <w:bCs/>
          <w:sz w:val="28"/>
          <w:szCs w:val="28"/>
          <w:lang w:eastAsia="pl-PL"/>
        </w:rPr>
        <w:t>Kraków: Sukcesywne dostawy artykułów spożywczych na potrzeby Krajowej Szkoły Sądownictwa i Prokuratury, Ośrodek Szkoleniowy Jurysta w Jastrzębiej Górze (cz.1- owoce, warzywa i podobne produkty (świeże), cz.2- owoce, warzywa i podobne produkty (mrożone), cz.3 - owoce, warzywa i podobne produkty (przetworzone))</w:t>
      </w:r>
      <w:r w:rsidRPr="00B34344">
        <w:rPr>
          <w:rFonts w:ascii="Arial" w:eastAsia="Times New Roman" w:hAnsi="Arial" w:cs="Arial"/>
          <w:sz w:val="28"/>
          <w:szCs w:val="28"/>
          <w:lang w:eastAsia="pl-PL"/>
        </w:rPr>
        <w:br/>
      </w:r>
      <w:r w:rsidRPr="00B34344">
        <w:rPr>
          <w:rFonts w:ascii="Arial" w:eastAsia="Times New Roman" w:hAnsi="Arial" w:cs="Arial"/>
          <w:b/>
          <w:bCs/>
          <w:sz w:val="28"/>
          <w:szCs w:val="28"/>
          <w:lang w:eastAsia="pl-PL"/>
        </w:rPr>
        <w:t>Numer ogłoszenia: 26812 - 2013; data zamieszczenia: 18.01.2013</w:t>
      </w:r>
      <w:r w:rsidRPr="00B34344">
        <w:rPr>
          <w:rFonts w:ascii="Arial" w:eastAsia="Times New Roman" w:hAnsi="Arial" w:cs="Arial"/>
          <w:sz w:val="28"/>
          <w:szCs w:val="28"/>
          <w:lang w:eastAsia="pl-PL"/>
        </w:rPr>
        <w:br/>
        <w:t>OGŁOSZENIE O ZAMÓWIENIU - dostawy</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Zamieszczanie ogłoszenia:</w:t>
      </w:r>
      <w:r w:rsidRPr="00B34344">
        <w:rPr>
          <w:rFonts w:ascii="Arial" w:eastAsia="Times New Roman" w:hAnsi="Arial" w:cs="Arial"/>
          <w:sz w:val="20"/>
          <w:szCs w:val="20"/>
          <w:lang w:eastAsia="pl-PL"/>
        </w:rPr>
        <w:t xml:space="preserve"> obowiązkowe.</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Ogłoszenie dotyczy:</w:t>
      </w:r>
      <w:r w:rsidRPr="00B34344">
        <w:rPr>
          <w:rFonts w:ascii="Arial" w:eastAsia="Times New Roman" w:hAnsi="Arial" w:cs="Arial"/>
          <w:sz w:val="20"/>
          <w:szCs w:val="20"/>
          <w:lang w:eastAsia="pl-PL"/>
        </w:rPr>
        <w:t xml:space="preserve"> zamówienia publicznego.</w:t>
      </w:r>
    </w:p>
    <w:p w:rsidR="00B34344" w:rsidRPr="00B34344" w:rsidRDefault="00B34344" w:rsidP="00B34344">
      <w:pPr>
        <w:spacing w:before="375" w:after="225" w:line="400" w:lineRule="atLeast"/>
        <w:rPr>
          <w:rFonts w:ascii="Arial" w:eastAsia="Times New Roman" w:hAnsi="Arial" w:cs="Arial"/>
          <w:b/>
          <w:bCs/>
          <w:sz w:val="24"/>
          <w:szCs w:val="24"/>
          <w:u w:val="single"/>
          <w:lang w:eastAsia="pl-PL"/>
        </w:rPr>
      </w:pPr>
      <w:r w:rsidRPr="00B34344">
        <w:rPr>
          <w:rFonts w:ascii="Arial" w:eastAsia="Times New Roman" w:hAnsi="Arial" w:cs="Arial"/>
          <w:b/>
          <w:bCs/>
          <w:sz w:val="24"/>
          <w:szCs w:val="24"/>
          <w:u w:val="single"/>
          <w:lang w:eastAsia="pl-PL"/>
        </w:rPr>
        <w:t>SEKCJA I: ZAMAWIAJĄCY</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 1) NAZWA I ADRES:</w:t>
      </w:r>
      <w:r w:rsidRPr="00B34344">
        <w:rPr>
          <w:rFonts w:ascii="Arial" w:eastAsia="Times New Roman" w:hAnsi="Arial" w:cs="Arial"/>
          <w:sz w:val="20"/>
          <w:szCs w:val="20"/>
          <w:lang w:eastAsia="pl-PL"/>
        </w:rPr>
        <w:t xml:space="preserve"> Krajowa Szkoła Sądownictwa i Prokuratury , ul. Przy Rondzie 5, 31-547 Kraków, woj. małopolskie, tel. 0048 12 6179655, faks 0048 12 6179653.</w:t>
      </w:r>
    </w:p>
    <w:p w:rsidR="00B34344" w:rsidRPr="00B34344" w:rsidRDefault="00B34344" w:rsidP="00B34344">
      <w:pPr>
        <w:numPr>
          <w:ilvl w:val="0"/>
          <w:numId w:val="9"/>
        </w:numPr>
        <w:spacing w:before="100" w:beforeAutospacing="1" w:after="100" w:afterAutospacing="1" w:line="400" w:lineRule="atLeast"/>
        <w:ind w:left="450"/>
        <w:rPr>
          <w:rFonts w:ascii="Arial" w:eastAsia="Times New Roman" w:hAnsi="Arial" w:cs="Arial"/>
          <w:sz w:val="20"/>
          <w:szCs w:val="20"/>
          <w:lang w:eastAsia="pl-PL"/>
        </w:rPr>
      </w:pPr>
      <w:r w:rsidRPr="00B34344">
        <w:rPr>
          <w:rFonts w:ascii="Arial" w:eastAsia="Times New Roman" w:hAnsi="Arial" w:cs="Arial"/>
          <w:b/>
          <w:bCs/>
          <w:sz w:val="20"/>
          <w:szCs w:val="20"/>
          <w:lang w:eastAsia="pl-PL"/>
        </w:rPr>
        <w:t>Adres strony internetowej zamawiającego:</w:t>
      </w:r>
      <w:r w:rsidRPr="00B34344">
        <w:rPr>
          <w:rFonts w:ascii="Arial" w:eastAsia="Times New Roman" w:hAnsi="Arial" w:cs="Arial"/>
          <w:sz w:val="20"/>
          <w:szCs w:val="20"/>
          <w:lang w:eastAsia="pl-PL"/>
        </w:rPr>
        <w:t xml:space="preserve"> www.kssip.gov.pl</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 2) RODZAJ ZAMAWIAJĄCEGO:</w:t>
      </w:r>
      <w:r w:rsidRPr="00B34344">
        <w:rPr>
          <w:rFonts w:ascii="Arial" w:eastAsia="Times New Roman" w:hAnsi="Arial" w:cs="Arial"/>
          <w:sz w:val="20"/>
          <w:szCs w:val="20"/>
          <w:lang w:eastAsia="pl-PL"/>
        </w:rPr>
        <w:t xml:space="preserve"> Podmiot prawa publicznego.</w:t>
      </w:r>
    </w:p>
    <w:p w:rsidR="00B34344" w:rsidRPr="00B34344" w:rsidRDefault="00B34344" w:rsidP="00B34344">
      <w:pPr>
        <w:spacing w:before="375" w:after="225" w:line="400" w:lineRule="atLeast"/>
        <w:rPr>
          <w:rFonts w:ascii="Arial" w:eastAsia="Times New Roman" w:hAnsi="Arial" w:cs="Arial"/>
          <w:b/>
          <w:bCs/>
          <w:sz w:val="24"/>
          <w:szCs w:val="24"/>
          <w:u w:val="single"/>
          <w:lang w:eastAsia="pl-PL"/>
        </w:rPr>
      </w:pPr>
      <w:r w:rsidRPr="00B34344">
        <w:rPr>
          <w:rFonts w:ascii="Arial" w:eastAsia="Times New Roman" w:hAnsi="Arial" w:cs="Arial"/>
          <w:b/>
          <w:bCs/>
          <w:sz w:val="24"/>
          <w:szCs w:val="24"/>
          <w:u w:val="single"/>
          <w:lang w:eastAsia="pl-PL"/>
        </w:rPr>
        <w:t>SEKCJA II: PRZEDMIOT ZAMÓWIENIA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 OKREŚLENIE PRZEDMIOTU ZAMÓWIENIA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II.1.1) Nazwa nadana zamówieniu przez zamawiającego:</w:t>
      </w:r>
      <w:r w:rsidRPr="00B34344">
        <w:rPr>
          <w:rFonts w:ascii="Arial" w:eastAsia="Times New Roman" w:hAnsi="Arial" w:cs="Arial"/>
          <w:sz w:val="20"/>
          <w:szCs w:val="20"/>
          <w:lang w:eastAsia="pl-PL"/>
        </w:rPr>
        <w:t xml:space="preserve"> Sukcesywne dostawy artykułów spożywczych na potrzeby Krajowej Szkoły Sądownictwa i Prokuratury, Ośrodek Szkoleniowy Jurysta w Jastrzębiej Górze (cz.1- owoce, warzywa i podobne produkty (świeże), cz.2- owoce, warzywa i podobne produkty (mrożone), cz.3 - owoce, warzywa i podobne produkty (przetworzone)).</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II.1.2) Rodzaj zamówienia:</w:t>
      </w:r>
      <w:r w:rsidRPr="00B34344">
        <w:rPr>
          <w:rFonts w:ascii="Arial" w:eastAsia="Times New Roman" w:hAnsi="Arial" w:cs="Arial"/>
          <w:sz w:val="20"/>
          <w:szCs w:val="20"/>
          <w:lang w:eastAsia="pl-PL"/>
        </w:rPr>
        <w:t xml:space="preserve"> dostawy.</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II.1.3) Określenie przedmiotu oraz wielkości lub zakresu zamówienia:</w:t>
      </w:r>
      <w:r w:rsidRPr="00B34344">
        <w:rPr>
          <w:rFonts w:ascii="Arial" w:eastAsia="Times New Roman" w:hAnsi="Arial" w:cs="Arial"/>
          <w:sz w:val="20"/>
          <w:szCs w:val="20"/>
          <w:lang w:eastAsia="pl-PL"/>
        </w:rPr>
        <w:t xml:space="preserve"> 1. Przedmiotem zamówienia jest sukcesywna dostawa artykułów spożywczych (cz.1- owoce, warzywa i podobne </w:t>
      </w:r>
      <w:r w:rsidRPr="00B34344">
        <w:rPr>
          <w:rFonts w:ascii="Arial" w:eastAsia="Times New Roman" w:hAnsi="Arial" w:cs="Arial"/>
          <w:sz w:val="20"/>
          <w:szCs w:val="20"/>
          <w:lang w:eastAsia="pl-PL"/>
        </w:rPr>
        <w:lastRenderedPageBreak/>
        <w:t xml:space="preserve">produkty (świeże), cz.2- owoce, warzywa i podobne produkty (mrożone), cz.3 - owoce, warzywa i podobne produkty (przetworzone)) na potrzeby Krajowej Szkoły Sądownictwa i Prokuratury, Ośrodek Szkoleniowy Jurysta w Jastrzębiej Górze Część I - owoce, warzywa i podobne produkty (świeże) Część II - owoce, warzywa i podobne produkty (mrożone) Część III - owoce, warzywa i podobne produkty (przetworzone) 2. Szczegółowy opis przedmiotu zamówienia zawiera załącznik nr 1 do SIWZ. 3. Dostarczane produkty muszą być wysokiej jakości, muszą spełniać wymagania jakościowe, dotyczące przechowywania, pakowania i transportu zawarte w Polskich Normach oraz posiadać ważne terminy przydatności do spożycia. Dostarczane produkty winny odpowiadać normom i standardom określonym w odpowiednich przepisach prawnych w tym Ustawie o bezpieczeństwie żywności i żywienia z dnia 25 sierpnia 2006 r. (tekst jednolity Dz. U. z 2010 r. nr 136, poz. 914 ze zm.). Produkty powinny posiadać odpowiednie walory smakowe, zapachowe i sensoryczne dla danego produktu. Dla części II owoce i warzywa powinny być świeżo zamrożone, powierzchnia owoców i warzyw wewnątrz opakowania nie może być pokryta lodem, temperatura wewnątrz opakowania &lt; - 18 stopni C. Dostawa i rozładunek przedmiotu zamówienia na koszt i ryzyko wykonawcy - do magazynu Ośrodka Szkoleniowego w Jastrzębiej Górze przy ul. Rozewskiej 44 Dostarczany asortyment musi być pozbawiony uszkodzeń o charakterze fizycznym i biochemicznym obniżających jego wartość użytkową. Przedmiot zamówienia powinien być dostarczony środkiem transportu przystosowanym do przewozu tego typu towaru. 4. Realizacja zamówienia następować będzie według faktycznych potrzeb zamawiającego, na podstawie zamówień częściowych. Zamawiający będzie składał zamówienia częściowe telefonicznie, potwierdzone </w:t>
      </w:r>
      <w:proofErr w:type="spellStart"/>
      <w:r w:rsidRPr="00B34344">
        <w:rPr>
          <w:rFonts w:ascii="Arial" w:eastAsia="Times New Roman" w:hAnsi="Arial" w:cs="Arial"/>
          <w:sz w:val="20"/>
          <w:szCs w:val="20"/>
          <w:lang w:eastAsia="pl-PL"/>
        </w:rPr>
        <w:t>faxem</w:t>
      </w:r>
      <w:proofErr w:type="spellEnd"/>
      <w:r w:rsidRPr="00B34344">
        <w:rPr>
          <w:rFonts w:ascii="Arial" w:eastAsia="Times New Roman" w:hAnsi="Arial" w:cs="Arial"/>
          <w:sz w:val="20"/>
          <w:szCs w:val="20"/>
          <w:lang w:eastAsia="pl-PL"/>
        </w:rPr>
        <w:t xml:space="preserve"> lub drogą elektroniczną najpóźniej do godziny 15:00. Dostawy zamówionej partii przedmiotu zamówienia odbywać się będą do godziny 10:00 w ciągu dwóch dni roboczych od dnia złożenia zamówienia. Zamawiający zastrzega sobie prawo do żądania dostarczenia towaru w dniu następnym do godziny 14:00. Zamawiający zastrzega sobie prawo realizacji dostaw w ilości mniejszej niż podana w załączniku nr 1 do SIWZ, z tym zastrzeżeniem, iż minimalna wartość zamówionego asortymentu wyniesie nie mniej niż 20% zadeklarowanej maksymalnej wartości określonej w załączniku nr 1 do SIWZ. 5. Wykonawca powinien zapewnić, że oferowane produkty będą posiadać atesty i/lub certyfikaty </w:t>
      </w:r>
      <w:proofErr w:type="spellStart"/>
      <w:r w:rsidRPr="00B34344">
        <w:rPr>
          <w:rFonts w:ascii="Arial" w:eastAsia="Times New Roman" w:hAnsi="Arial" w:cs="Arial"/>
          <w:sz w:val="20"/>
          <w:szCs w:val="20"/>
          <w:lang w:eastAsia="pl-PL"/>
        </w:rPr>
        <w:t>higieniczno</w:t>
      </w:r>
      <w:proofErr w:type="spellEnd"/>
      <w:r w:rsidRPr="00B34344">
        <w:rPr>
          <w:rFonts w:ascii="Arial" w:eastAsia="Times New Roman" w:hAnsi="Arial" w:cs="Arial"/>
          <w:sz w:val="20"/>
          <w:szCs w:val="20"/>
          <w:lang w:eastAsia="pl-PL"/>
        </w:rPr>
        <w:t xml:space="preserve"> - sanitarne oraz będą świeże (z ważnym terminem przydatności do spożycia), tj. w szczególności w momencie dostawy minimum: Cz.1.: Pozycje: 9,10,15,34,40,54,64 - 1 miesiąc; pozycje: 16,20,56,63 - 3 miesiące, pozostałe pozycje - 7 dni; Cz.2.: 6 miesięcy; Cz.3.: Pozycja: 32,33 - 3 miesiące; pozostałe pozycje 6 miesięcy m-</w:t>
      </w:r>
      <w:proofErr w:type="spellStart"/>
      <w:r w:rsidRPr="00B34344">
        <w:rPr>
          <w:rFonts w:ascii="Arial" w:eastAsia="Times New Roman" w:hAnsi="Arial" w:cs="Arial"/>
          <w:sz w:val="20"/>
          <w:szCs w:val="20"/>
          <w:lang w:eastAsia="pl-PL"/>
        </w:rPr>
        <w:t>cy</w:t>
      </w:r>
      <w:proofErr w:type="spellEnd"/>
      <w:r w:rsidRPr="00B34344">
        <w:rPr>
          <w:rFonts w:ascii="Arial" w:eastAsia="Times New Roman" w:hAnsi="Arial" w:cs="Arial"/>
          <w:sz w:val="20"/>
          <w:szCs w:val="20"/>
          <w:lang w:eastAsia="pl-PL"/>
        </w:rPr>
        <w:t xml:space="preserve">. Zamawiający zastrzega sobie prawo do żądania przedstawienia odpowiednich dokumentów potwierdzających jakość produktów przy danej dostawie. 7. W pozycjach dotyczących produktów wskazanych z nazwy handlowej Zamawiający dopuszcza składanie ofert równoważnych. Pod pojęciem produktu równoważnego Zamawiający rozumie produkty o nie gorszych parametrach jakościowych, </w:t>
      </w:r>
      <w:r w:rsidRPr="00B34344">
        <w:rPr>
          <w:rFonts w:ascii="Arial" w:eastAsia="Times New Roman" w:hAnsi="Arial" w:cs="Arial"/>
          <w:sz w:val="20"/>
          <w:szCs w:val="20"/>
          <w:lang w:eastAsia="pl-PL"/>
        </w:rPr>
        <w:lastRenderedPageBreak/>
        <w:t xml:space="preserve">posiadające te same walory organoleptyczne (smak, zapach, barwa, estetyka, konsystencja) oraz zawierające w swoim składzie co najmniej te same surowce użyte do produkcji, co artykuły określone przez Zamawiającego. W przypadku gdy Wykonawca będzie oferował artykuł spożywczy równoważny, ma obowiązek zaznaczyć ten fakt w formularzu asortymentowo cenowym, wpisując asortyment równoważny. 8. Zgodnie z art. 30 ust. 5 ustawy </w:t>
      </w:r>
      <w:proofErr w:type="spellStart"/>
      <w:r w:rsidRPr="00B34344">
        <w:rPr>
          <w:rFonts w:ascii="Arial" w:eastAsia="Times New Roman" w:hAnsi="Arial" w:cs="Arial"/>
          <w:sz w:val="20"/>
          <w:szCs w:val="20"/>
          <w:lang w:eastAsia="pl-PL"/>
        </w:rPr>
        <w:t>Pzp</w:t>
      </w:r>
      <w:proofErr w:type="spellEnd"/>
      <w:r w:rsidRPr="00B34344">
        <w:rPr>
          <w:rFonts w:ascii="Arial" w:eastAsia="Times New Roman" w:hAnsi="Arial" w:cs="Arial"/>
          <w:sz w:val="20"/>
          <w:szCs w:val="20"/>
          <w:lang w:eastAsia="pl-PL"/>
        </w:rPr>
        <w:t xml:space="preserve"> Wykonawca, który powołuje się na rozwiązania równoważne opisywanym przez Zamawiającego, jest obowiązany wykazać, że oferowane przez niego produkty spełniają wymagania stawiane przez zamawiającego. 9. W zakresie części 2 - owoce, warzywa i podobne produkty (mrożone) - Wykonawca będzie ponadto zobowiązany w cenie oferty i bez dodatkowych płatności do użyczenia na czas trwania umowy zawartej w wyniku niniejszego postępowania dwóch zamrażarek skrzyniowych do przechowywania owoców i warzyw mrożonych o pojemności między 300 a 400 litrów każda. W trakcie realizacji umowy Wykonawca zapewni serwis tych urządzeń i będzie pokrywał koszty ewentualnych napraw i konserwacji.</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II.1.4) Czy przewiduje się udzielenie zamówień uzupełniających:</w:t>
      </w:r>
      <w:r w:rsidRPr="00B34344">
        <w:rPr>
          <w:rFonts w:ascii="Arial" w:eastAsia="Times New Roman" w:hAnsi="Arial" w:cs="Arial"/>
          <w:sz w:val="20"/>
          <w:szCs w:val="20"/>
          <w:lang w:eastAsia="pl-PL"/>
        </w:rPr>
        <w:t xml:space="preserve"> nie.</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II.1.5) Wspólny Słownik Zamówień (CPV):</w:t>
      </w:r>
      <w:r w:rsidRPr="00B34344">
        <w:rPr>
          <w:rFonts w:ascii="Arial" w:eastAsia="Times New Roman" w:hAnsi="Arial" w:cs="Arial"/>
          <w:sz w:val="20"/>
          <w:szCs w:val="20"/>
          <w:lang w:eastAsia="pl-PL"/>
        </w:rPr>
        <w:t xml:space="preserve"> 15.30.00.00-1, 03.20.00.00-3.</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II.1.6) Czy dopuszcza się złożenie oferty częściowej:</w:t>
      </w:r>
      <w:r w:rsidRPr="00B34344">
        <w:rPr>
          <w:rFonts w:ascii="Arial" w:eastAsia="Times New Roman" w:hAnsi="Arial" w:cs="Arial"/>
          <w:sz w:val="20"/>
          <w:szCs w:val="20"/>
          <w:lang w:eastAsia="pl-PL"/>
        </w:rPr>
        <w:t xml:space="preserve"> tak, liczba części: 3.</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II.1.7) Czy dopuszcza się złożenie oferty wariantowej:</w:t>
      </w:r>
      <w:r w:rsidRPr="00B34344">
        <w:rPr>
          <w:rFonts w:ascii="Arial" w:eastAsia="Times New Roman" w:hAnsi="Arial" w:cs="Arial"/>
          <w:sz w:val="20"/>
          <w:szCs w:val="20"/>
          <w:lang w:eastAsia="pl-PL"/>
        </w:rPr>
        <w:t xml:space="preserve"> nie.</w:t>
      </w:r>
    </w:p>
    <w:p w:rsidR="00B34344" w:rsidRPr="00B34344" w:rsidRDefault="00B34344" w:rsidP="00B34344">
      <w:pPr>
        <w:spacing w:after="0" w:line="400" w:lineRule="atLeast"/>
        <w:rPr>
          <w:rFonts w:ascii="Arial" w:eastAsia="Times New Roman" w:hAnsi="Arial" w:cs="Arial"/>
          <w:sz w:val="20"/>
          <w:szCs w:val="20"/>
          <w:lang w:eastAsia="pl-PL"/>
        </w:rPr>
      </w:pP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II.2) CZAS TRWANIA ZAMÓWIENIA LUB TERMIN WYKONANIA:</w:t>
      </w:r>
      <w:r w:rsidRPr="00B34344">
        <w:rPr>
          <w:rFonts w:ascii="Arial" w:eastAsia="Times New Roman" w:hAnsi="Arial" w:cs="Arial"/>
          <w:sz w:val="20"/>
          <w:szCs w:val="20"/>
          <w:lang w:eastAsia="pl-PL"/>
        </w:rPr>
        <w:t xml:space="preserve"> Zakończenie: 31.12.2013.</w:t>
      </w:r>
    </w:p>
    <w:p w:rsidR="00B34344" w:rsidRPr="00B34344" w:rsidRDefault="00B34344" w:rsidP="00B34344">
      <w:pPr>
        <w:spacing w:before="375" w:after="225" w:line="400" w:lineRule="atLeast"/>
        <w:rPr>
          <w:rFonts w:ascii="Arial" w:eastAsia="Times New Roman" w:hAnsi="Arial" w:cs="Arial"/>
          <w:b/>
          <w:bCs/>
          <w:sz w:val="24"/>
          <w:szCs w:val="24"/>
          <w:u w:val="single"/>
          <w:lang w:eastAsia="pl-PL"/>
        </w:rPr>
      </w:pPr>
      <w:r w:rsidRPr="00B34344">
        <w:rPr>
          <w:rFonts w:ascii="Arial" w:eastAsia="Times New Roman" w:hAnsi="Arial" w:cs="Arial"/>
          <w:b/>
          <w:bCs/>
          <w:sz w:val="24"/>
          <w:szCs w:val="24"/>
          <w:u w:val="single"/>
          <w:lang w:eastAsia="pl-PL"/>
        </w:rPr>
        <w:t>SEKCJA III: INFORMACJE O CHARAKTERZE PRAWNYM, EKONOMICZNYM, FINANSOWYM I TECHNICZNYM</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III.1) WADIUM</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Informacja na temat wadium:</w:t>
      </w:r>
      <w:r w:rsidRPr="00B34344">
        <w:rPr>
          <w:rFonts w:ascii="Arial" w:eastAsia="Times New Roman" w:hAnsi="Arial" w:cs="Arial"/>
          <w:sz w:val="20"/>
          <w:szCs w:val="20"/>
          <w:lang w:eastAsia="pl-PL"/>
        </w:rPr>
        <w:t xml:space="preserve"> Zamawiający nie żąda od wykonawców wniesienia wadium</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III.2) ZALICZKI</w:t>
      </w:r>
    </w:p>
    <w:p w:rsidR="00B34344" w:rsidRPr="00B34344" w:rsidRDefault="00B34344" w:rsidP="00B34344">
      <w:pPr>
        <w:numPr>
          <w:ilvl w:val="0"/>
          <w:numId w:val="10"/>
        </w:numPr>
        <w:spacing w:before="100" w:beforeAutospacing="1" w:after="100" w:afterAutospacing="1" w:line="400" w:lineRule="atLeast"/>
        <w:ind w:left="450"/>
        <w:rPr>
          <w:rFonts w:ascii="Arial" w:eastAsia="Times New Roman" w:hAnsi="Arial" w:cs="Arial"/>
          <w:sz w:val="20"/>
          <w:szCs w:val="20"/>
          <w:lang w:eastAsia="pl-PL"/>
        </w:rPr>
      </w:pPr>
      <w:r w:rsidRPr="00B34344">
        <w:rPr>
          <w:rFonts w:ascii="Arial" w:eastAsia="Times New Roman" w:hAnsi="Arial" w:cs="Arial"/>
          <w:b/>
          <w:bCs/>
          <w:sz w:val="20"/>
          <w:szCs w:val="20"/>
          <w:lang w:eastAsia="pl-PL"/>
        </w:rPr>
        <w:t>Czy przewiduje się udzielenie zaliczek na poczet wykonania zamówienia:</w:t>
      </w:r>
      <w:r w:rsidRPr="00B34344">
        <w:rPr>
          <w:rFonts w:ascii="Arial" w:eastAsia="Times New Roman" w:hAnsi="Arial" w:cs="Arial"/>
          <w:sz w:val="20"/>
          <w:szCs w:val="20"/>
          <w:lang w:eastAsia="pl-PL"/>
        </w:rPr>
        <w:t xml:space="preserve"> nie</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III.3) WARUNKI UDZIAŁU W POSTĘPOWANIU ORAZ OPIS SPOSOBU DOKONYWANIA OCENY SPEŁNIANIA TYCH WARUNKÓW</w:t>
      </w:r>
    </w:p>
    <w:p w:rsidR="00B34344" w:rsidRPr="00B34344" w:rsidRDefault="00B34344" w:rsidP="00B34344">
      <w:pPr>
        <w:numPr>
          <w:ilvl w:val="0"/>
          <w:numId w:val="11"/>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B34344" w:rsidRPr="00B34344" w:rsidRDefault="00B34344" w:rsidP="00B34344">
      <w:p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Opis sposobu dokonywania oceny spełniania tego warunku</w:t>
      </w:r>
    </w:p>
    <w:p w:rsidR="00B34344" w:rsidRPr="00B34344" w:rsidRDefault="00B34344" w:rsidP="00B34344">
      <w:pPr>
        <w:numPr>
          <w:ilvl w:val="1"/>
          <w:numId w:val="11"/>
        </w:numPr>
        <w:spacing w:after="0" w:line="400" w:lineRule="atLeast"/>
        <w:ind w:left="1125"/>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w:t>
      </w:r>
      <w:r w:rsidRPr="00B34344">
        <w:rPr>
          <w:rFonts w:ascii="Arial" w:eastAsia="Times New Roman" w:hAnsi="Arial" w:cs="Arial"/>
          <w:sz w:val="20"/>
          <w:szCs w:val="20"/>
          <w:lang w:eastAsia="pl-PL"/>
        </w:rPr>
        <w:lastRenderedPageBreak/>
        <w:t xml:space="preserve">ust. 1 ustawy </w:t>
      </w:r>
      <w:proofErr w:type="spellStart"/>
      <w:r w:rsidRPr="00B34344">
        <w:rPr>
          <w:rFonts w:ascii="Arial" w:eastAsia="Times New Roman" w:hAnsi="Arial" w:cs="Arial"/>
          <w:sz w:val="20"/>
          <w:szCs w:val="20"/>
          <w:lang w:eastAsia="pl-PL"/>
        </w:rPr>
        <w:t>Pzp</w:t>
      </w:r>
      <w:proofErr w:type="spellEnd"/>
      <w:r w:rsidRPr="00B34344">
        <w:rPr>
          <w:rFonts w:ascii="Arial" w:eastAsia="Times New Roman" w:hAnsi="Arial" w:cs="Arial"/>
          <w:sz w:val="20"/>
          <w:szCs w:val="20"/>
          <w:lang w:eastAsia="pl-PL"/>
        </w:rPr>
        <w:t>. Ocena spełnienia tego warunku będzie dokonana na zasadzie spełnia/nie spełnia</w:t>
      </w:r>
    </w:p>
    <w:p w:rsidR="00B34344" w:rsidRPr="00B34344" w:rsidRDefault="00B34344" w:rsidP="00B34344">
      <w:pPr>
        <w:numPr>
          <w:ilvl w:val="0"/>
          <w:numId w:val="11"/>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III.3.2) Wiedza i doświadczenie</w:t>
      </w:r>
    </w:p>
    <w:p w:rsidR="00B34344" w:rsidRPr="00B34344" w:rsidRDefault="00B34344" w:rsidP="00B34344">
      <w:p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Opis sposobu dokonywania oceny spełniania tego warunku</w:t>
      </w:r>
    </w:p>
    <w:p w:rsidR="00B34344" w:rsidRPr="00B34344" w:rsidRDefault="00B34344" w:rsidP="00B34344">
      <w:pPr>
        <w:numPr>
          <w:ilvl w:val="1"/>
          <w:numId w:val="11"/>
        </w:numPr>
        <w:spacing w:after="0" w:line="400" w:lineRule="atLeast"/>
        <w:ind w:left="1125"/>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B34344">
        <w:rPr>
          <w:rFonts w:ascii="Arial" w:eastAsia="Times New Roman" w:hAnsi="Arial" w:cs="Arial"/>
          <w:sz w:val="20"/>
          <w:szCs w:val="20"/>
          <w:lang w:eastAsia="pl-PL"/>
        </w:rPr>
        <w:t>Pzp</w:t>
      </w:r>
      <w:proofErr w:type="spellEnd"/>
      <w:r w:rsidRPr="00B34344">
        <w:rPr>
          <w:rFonts w:ascii="Arial" w:eastAsia="Times New Roman" w:hAnsi="Arial" w:cs="Arial"/>
          <w:sz w:val="20"/>
          <w:szCs w:val="20"/>
          <w:lang w:eastAsia="pl-PL"/>
        </w:rPr>
        <w:t>. Ocena spełnienia tego warunku będzie dokonana na zasadzie spełnia/nie spełnia</w:t>
      </w:r>
    </w:p>
    <w:p w:rsidR="00B34344" w:rsidRPr="00B34344" w:rsidRDefault="00B34344" w:rsidP="00B34344">
      <w:pPr>
        <w:numPr>
          <w:ilvl w:val="0"/>
          <w:numId w:val="11"/>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III.3.3) Potencjał techniczny</w:t>
      </w:r>
    </w:p>
    <w:p w:rsidR="00B34344" w:rsidRPr="00B34344" w:rsidRDefault="00B34344" w:rsidP="00B34344">
      <w:p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Opis sposobu dokonywania oceny spełniania tego warunku</w:t>
      </w:r>
    </w:p>
    <w:p w:rsidR="00B34344" w:rsidRPr="00B34344" w:rsidRDefault="00B34344" w:rsidP="00B34344">
      <w:pPr>
        <w:numPr>
          <w:ilvl w:val="1"/>
          <w:numId w:val="11"/>
        </w:numPr>
        <w:spacing w:after="0" w:line="400" w:lineRule="atLeast"/>
        <w:ind w:left="1125"/>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B34344">
        <w:rPr>
          <w:rFonts w:ascii="Arial" w:eastAsia="Times New Roman" w:hAnsi="Arial" w:cs="Arial"/>
          <w:sz w:val="20"/>
          <w:szCs w:val="20"/>
          <w:lang w:eastAsia="pl-PL"/>
        </w:rPr>
        <w:t>Pzp</w:t>
      </w:r>
      <w:proofErr w:type="spellEnd"/>
      <w:r w:rsidRPr="00B34344">
        <w:rPr>
          <w:rFonts w:ascii="Arial" w:eastAsia="Times New Roman" w:hAnsi="Arial" w:cs="Arial"/>
          <w:sz w:val="20"/>
          <w:szCs w:val="20"/>
          <w:lang w:eastAsia="pl-PL"/>
        </w:rPr>
        <w:t>. Ocena spełnienia tego warunku będzie dokonana na zasadzie spełnia/nie spełnia</w:t>
      </w:r>
    </w:p>
    <w:p w:rsidR="00B34344" w:rsidRPr="00B34344" w:rsidRDefault="00B34344" w:rsidP="00B34344">
      <w:pPr>
        <w:numPr>
          <w:ilvl w:val="0"/>
          <w:numId w:val="11"/>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III.3.4) Osoby zdolne do wykonania zamówienia</w:t>
      </w:r>
    </w:p>
    <w:p w:rsidR="00B34344" w:rsidRPr="00B34344" w:rsidRDefault="00B34344" w:rsidP="00B34344">
      <w:p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Opis sposobu dokonywania oceny spełniania tego warunku</w:t>
      </w:r>
    </w:p>
    <w:p w:rsidR="00B34344" w:rsidRPr="00B34344" w:rsidRDefault="00B34344" w:rsidP="00B34344">
      <w:pPr>
        <w:numPr>
          <w:ilvl w:val="1"/>
          <w:numId w:val="11"/>
        </w:numPr>
        <w:spacing w:after="0" w:line="400" w:lineRule="atLeast"/>
        <w:ind w:left="1125"/>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B34344">
        <w:rPr>
          <w:rFonts w:ascii="Arial" w:eastAsia="Times New Roman" w:hAnsi="Arial" w:cs="Arial"/>
          <w:sz w:val="20"/>
          <w:szCs w:val="20"/>
          <w:lang w:eastAsia="pl-PL"/>
        </w:rPr>
        <w:t>Pzp</w:t>
      </w:r>
      <w:proofErr w:type="spellEnd"/>
      <w:r w:rsidRPr="00B34344">
        <w:rPr>
          <w:rFonts w:ascii="Arial" w:eastAsia="Times New Roman" w:hAnsi="Arial" w:cs="Arial"/>
          <w:sz w:val="20"/>
          <w:szCs w:val="20"/>
          <w:lang w:eastAsia="pl-PL"/>
        </w:rPr>
        <w:t>. Ocena spełnienia tego warunku będzie dokonana na zasadzie spełnia/nie spełnia</w:t>
      </w:r>
    </w:p>
    <w:p w:rsidR="00B34344" w:rsidRPr="00B34344" w:rsidRDefault="00B34344" w:rsidP="00B34344">
      <w:pPr>
        <w:numPr>
          <w:ilvl w:val="0"/>
          <w:numId w:val="11"/>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III.3.5) Sytuacja ekonomiczna i finansowa</w:t>
      </w:r>
    </w:p>
    <w:p w:rsidR="00B34344" w:rsidRPr="00B34344" w:rsidRDefault="00B34344" w:rsidP="00B34344">
      <w:p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Opis sposobu dokonywania oceny spełniania tego warunku</w:t>
      </w:r>
    </w:p>
    <w:p w:rsidR="00B34344" w:rsidRPr="00B34344" w:rsidRDefault="00B34344" w:rsidP="00B34344">
      <w:pPr>
        <w:numPr>
          <w:ilvl w:val="1"/>
          <w:numId w:val="11"/>
        </w:numPr>
        <w:spacing w:after="0" w:line="400" w:lineRule="atLeast"/>
        <w:ind w:left="1125"/>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Zamawiający nie określa wymagań szczegółowych - Wykonawca złoży w tym zakresie oświadczenie o spełnieniu warunków udziału w postępowaniu, o których mowa w art. 22 ust. 1 ustawy </w:t>
      </w:r>
      <w:proofErr w:type="spellStart"/>
      <w:r w:rsidRPr="00B34344">
        <w:rPr>
          <w:rFonts w:ascii="Arial" w:eastAsia="Times New Roman" w:hAnsi="Arial" w:cs="Arial"/>
          <w:sz w:val="20"/>
          <w:szCs w:val="20"/>
          <w:lang w:eastAsia="pl-PL"/>
        </w:rPr>
        <w:t>Pzp</w:t>
      </w:r>
      <w:proofErr w:type="spellEnd"/>
      <w:r w:rsidRPr="00B34344">
        <w:rPr>
          <w:rFonts w:ascii="Arial" w:eastAsia="Times New Roman" w:hAnsi="Arial" w:cs="Arial"/>
          <w:sz w:val="20"/>
          <w:szCs w:val="20"/>
          <w:lang w:eastAsia="pl-PL"/>
        </w:rPr>
        <w:t>. Ocena spełnienia tego warunku będzie dokonana na zasadzie spełnia/nie spełnia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B34344" w:rsidRPr="00B34344" w:rsidRDefault="00B34344" w:rsidP="00B34344">
      <w:pPr>
        <w:numPr>
          <w:ilvl w:val="0"/>
          <w:numId w:val="12"/>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III.4.1) W zakresie wykazania spełniania przez wykonawcę warunków, o których mowa w art. 22 ust. 1 ustawy, oprócz oświadczenia o spełnieniu warunków udziału w postępowaniu, należy przedłożyć:</w:t>
      </w:r>
    </w:p>
    <w:p w:rsidR="00B34344" w:rsidRPr="00B34344" w:rsidRDefault="00B34344" w:rsidP="00B34344">
      <w:pPr>
        <w:numPr>
          <w:ilvl w:val="0"/>
          <w:numId w:val="12"/>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III.4.2) W zakresie potwierdzenia niepodlegania wykluczeniu na podstawie art. 24 ust. 1 ustawy, należy przedłożyć:</w:t>
      </w:r>
    </w:p>
    <w:p w:rsidR="00B34344" w:rsidRPr="00B34344" w:rsidRDefault="00B34344" w:rsidP="00B34344">
      <w:pPr>
        <w:numPr>
          <w:ilvl w:val="1"/>
          <w:numId w:val="12"/>
        </w:numPr>
        <w:spacing w:before="100" w:beforeAutospacing="1" w:after="180" w:line="400" w:lineRule="atLeast"/>
        <w:ind w:left="1170" w:right="300"/>
        <w:jc w:val="both"/>
        <w:rPr>
          <w:rFonts w:ascii="Arial" w:eastAsia="Times New Roman" w:hAnsi="Arial" w:cs="Arial"/>
          <w:sz w:val="20"/>
          <w:szCs w:val="20"/>
          <w:lang w:eastAsia="pl-PL"/>
        </w:rPr>
      </w:pPr>
      <w:r w:rsidRPr="00B34344">
        <w:rPr>
          <w:rFonts w:ascii="Arial" w:eastAsia="Times New Roman" w:hAnsi="Arial" w:cs="Arial"/>
          <w:sz w:val="20"/>
          <w:szCs w:val="20"/>
          <w:lang w:eastAsia="pl-PL"/>
        </w:rPr>
        <w:lastRenderedPageBreak/>
        <w:t xml:space="preserve">oświadczenie o braku podstaw do wykluczenia </w:t>
      </w:r>
    </w:p>
    <w:p w:rsidR="00B34344" w:rsidRPr="00B34344" w:rsidRDefault="00B34344" w:rsidP="00B34344">
      <w:pPr>
        <w:numPr>
          <w:ilvl w:val="1"/>
          <w:numId w:val="12"/>
        </w:numPr>
        <w:spacing w:before="100" w:beforeAutospacing="1" w:after="180" w:line="400" w:lineRule="atLeast"/>
        <w:ind w:left="1170" w:right="300"/>
        <w:jc w:val="both"/>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B34344" w:rsidRPr="00B34344" w:rsidRDefault="00B34344" w:rsidP="00B34344">
      <w:pPr>
        <w:numPr>
          <w:ilvl w:val="0"/>
          <w:numId w:val="12"/>
        </w:numPr>
        <w:spacing w:after="0" w:line="400" w:lineRule="atLeast"/>
        <w:ind w:left="67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III.4.3) Dokumenty podmiotów zagranicznych</w:t>
      </w:r>
    </w:p>
    <w:p w:rsidR="00B34344" w:rsidRPr="00B34344" w:rsidRDefault="00B34344" w:rsidP="00B34344">
      <w:pPr>
        <w:spacing w:after="0" w:line="400" w:lineRule="atLeast"/>
        <w:ind w:left="67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Jeżeli wykonawca ma siedzibę lub miejsce zamieszkania poza terytorium Rzeczypospolitej Polskiej, przedkłada:</w:t>
      </w:r>
    </w:p>
    <w:p w:rsidR="00B34344" w:rsidRPr="00B34344" w:rsidRDefault="00B34344" w:rsidP="00B34344">
      <w:pPr>
        <w:spacing w:after="0" w:line="400" w:lineRule="atLeast"/>
        <w:ind w:left="67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III.4.3.1) dokument wystawiony w kraju, w którym ma siedzibę lub miejsce zamieszkania potwierdzający, że:</w:t>
      </w:r>
    </w:p>
    <w:p w:rsidR="00B34344" w:rsidRPr="00B34344" w:rsidRDefault="00B34344" w:rsidP="00B34344">
      <w:pPr>
        <w:numPr>
          <w:ilvl w:val="1"/>
          <w:numId w:val="12"/>
        </w:numPr>
        <w:spacing w:before="100" w:beforeAutospacing="1" w:after="180" w:line="400" w:lineRule="atLeast"/>
        <w:ind w:left="1170" w:right="300"/>
        <w:jc w:val="both"/>
        <w:rPr>
          <w:rFonts w:ascii="Arial" w:eastAsia="Times New Roman" w:hAnsi="Arial" w:cs="Arial"/>
          <w:sz w:val="20"/>
          <w:szCs w:val="20"/>
          <w:lang w:eastAsia="pl-PL"/>
        </w:rPr>
      </w:pPr>
      <w:r w:rsidRPr="00B34344">
        <w:rPr>
          <w:rFonts w:ascii="Arial" w:eastAsia="Times New Roman" w:hAnsi="Arial" w:cs="Arial"/>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B34344" w:rsidRPr="00B34344" w:rsidRDefault="00B34344" w:rsidP="00B34344">
      <w:pPr>
        <w:spacing w:after="0" w:line="400" w:lineRule="atLeast"/>
        <w:rPr>
          <w:rFonts w:ascii="Arial" w:eastAsia="Times New Roman" w:hAnsi="Arial" w:cs="Arial"/>
          <w:sz w:val="20"/>
          <w:szCs w:val="20"/>
          <w:lang w:eastAsia="pl-PL"/>
        </w:rPr>
      </w:pPr>
    </w:p>
    <w:p w:rsidR="00B34344" w:rsidRPr="00B34344" w:rsidRDefault="00B34344" w:rsidP="00B34344">
      <w:pPr>
        <w:spacing w:after="0" w:line="400" w:lineRule="atLeast"/>
        <w:ind w:left="22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III.5) INFORMACJA O DOKUMENTACH POTWIERDZAJĄCYCH, ŻE OFEROWANE DOSTAWY , USŁUGI LUB ROBOTY BUDOWLANE ODPOWIADAJĄ OKREŚLONYM WYMAGANIOM</w:t>
      </w:r>
    </w:p>
    <w:p w:rsidR="00B34344" w:rsidRPr="00B34344" w:rsidRDefault="00B34344" w:rsidP="00B34344">
      <w:pPr>
        <w:spacing w:after="0" w:line="400" w:lineRule="atLeast"/>
        <w:ind w:left="22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W zakresie potwierdzenia, że oferowane dostawy, usługi lub roboty budowlane odpowiadają określonym wymaganiom należy przedłożyć:</w:t>
      </w:r>
    </w:p>
    <w:p w:rsidR="00B34344" w:rsidRPr="00B34344" w:rsidRDefault="00B34344" w:rsidP="00B34344">
      <w:pPr>
        <w:numPr>
          <w:ilvl w:val="0"/>
          <w:numId w:val="13"/>
        </w:numPr>
        <w:spacing w:after="0" w:line="400" w:lineRule="atLeast"/>
        <w:ind w:right="300"/>
        <w:jc w:val="both"/>
        <w:rPr>
          <w:rFonts w:ascii="Arial" w:eastAsia="Times New Roman" w:hAnsi="Arial" w:cs="Arial"/>
          <w:sz w:val="20"/>
          <w:szCs w:val="20"/>
          <w:lang w:eastAsia="pl-PL"/>
        </w:rPr>
      </w:pPr>
      <w:r w:rsidRPr="00B34344">
        <w:rPr>
          <w:rFonts w:ascii="Arial" w:eastAsia="Times New Roman" w:hAnsi="Arial" w:cs="Arial"/>
          <w:sz w:val="20"/>
          <w:szCs w:val="20"/>
          <w:lang w:eastAsia="pl-PL"/>
        </w:rPr>
        <w:t>inne dokumenty</w:t>
      </w:r>
    </w:p>
    <w:p w:rsidR="00B34344" w:rsidRPr="00B34344" w:rsidRDefault="00B34344" w:rsidP="00B34344">
      <w:pPr>
        <w:spacing w:after="0" w:line="400" w:lineRule="atLeast"/>
        <w:ind w:left="720" w:right="300"/>
        <w:jc w:val="both"/>
        <w:rPr>
          <w:rFonts w:ascii="Arial" w:eastAsia="Times New Roman" w:hAnsi="Arial" w:cs="Arial"/>
          <w:sz w:val="20"/>
          <w:szCs w:val="20"/>
          <w:lang w:eastAsia="pl-PL"/>
        </w:rPr>
      </w:pPr>
      <w:r w:rsidRPr="00B34344">
        <w:rPr>
          <w:rFonts w:ascii="Arial" w:eastAsia="Times New Roman" w:hAnsi="Arial" w:cs="Arial"/>
          <w:sz w:val="20"/>
          <w:szCs w:val="20"/>
          <w:lang w:eastAsia="pl-PL"/>
        </w:rPr>
        <w:t>W przypadku zaoferowania produktów równoważnych należy dołączyć dokumenty potwierdzające że oferowane asortymenty równoważne odpowiadają wymaganiom określonym przez Zamawiającego</w:t>
      </w:r>
    </w:p>
    <w:p w:rsidR="00B34344" w:rsidRPr="00B34344" w:rsidRDefault="00B34344" w:rsidP="00B34344">
      <w:pPr>
        <w:spacing w:after="0" w:line="400" w:lineRule="atLeast"/>
        <w:ind w:left="22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III.6) INNE DOKUMENTY</w:t>
      </w:r>
    </w:p>
    <w:p w:rsidR="00B34344" w:rsidRPr="00B34344" w:rsidRDefault="00B34344" w:rsidP="00B34344">
      <w:pPr>
        <w:spacing w:after="0" w:line="400" w:lineRule="atLeast"/>
        <w:ind w:left="225"/>
        <w:rPr>
          <w:rFonts w:ascii="Arial" w:eastAsia="Times New Roman" w:hAnsi="Arial" w:cs="Arial"/>
          <w:b/>
          <w:bCs/>
          <w:sz w:val="20"/>
          <w:szCs w:val="20"/>
          <w:lang w:eastAsia="pl-PL"/>
        </w:rPr>
      </w:pPr>
      <w:r w:rsidRPr="00B34344">
        <w:rPr>
          <w:rFonts w:ascii="Arial" w:eastAsia="Times New Roman" w:hAnsi="Arial" w:cs="Arial"/>
          <w:b/>
          <w:bCs/>
          <w:sz w:val="20"/>
          <w:szCs w:val="20"/>
          <w:lang w:eastAsia="pl-PL"/>
        </w:rPr>
        <w:t>Inne dokumenty niewymienione w pkt III.4) albo w pkt III.5)</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sz w:val="20"/>
          <w:szCs w:val="20"/>
          <w:lang w:eastAsia="pl-PL"/>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lastRenderedPageBreak/>
        <w:t xml:space="preserve">III.7) Czy ogranicza się możliwość ubiegania się o zamówienie publiczne tylko dla wykonawców, u których ponad 50 % pracowników stanowią osoby niepełnosprawne: </w:t>
      </w:r>
      <w:r w:rsidRPr="00B34344">
        <w:rPr>
          <w:rFonts w:ascii="Arial" w:eastAsia="Times New Roman" w:hAnsi="Arial" w:cs="Arial"/>
          <w:sz w:val="20"/>
          <w:szCs w:val="20"/>
          <w:lang w:eastAsia="pl-PL"/>
        </w:rPr>
        <w:t>nie</w:t>
      </w:r>
    </w:p>
    <w:p w:rsidR="00B34344" w:rsidRPr="00B34344" w:rsidRDefault="00B34344" w:rsidP="00B34344">
      <w:pPr>
        <w:spacing w:before="375" w:after="225" w:line="400" w:lineRule="atLeast"/>
        <w:rPr>
          <w:rFonts w:ascii="Arial" w:eastAsia="Times New Roman" w:hAnsi="Arial" w:cs="Arial"/>
          <w:b/>
          <w:bCs/>
          <w:sz w:val="24"/>
          <w:szCs w:val="24"/>
          <w:u w:val="single"/>
          <w:lang w:eastAsia="pl-PL"/>
        </w:rPr>
      </w:pPr>
      <w:r w:rsidRPr="00B34344">
        <w:rPr>
          <w:rFonts w:ascii="Arial" w:eastAsia="Times New Roman" w:hAnsi="Arial" w:cs="Arial"/>
          <w:b/>
          <w:bCs/>
          <w:sz w:val="24"/>
          <w:szCs w:val="24"/>
          <w:u w:val="single"/>
          <w:lang w:eastAsia="pl-PL"/>
        </w:rPr>
        <w:t>SEKCJA IV: PROCEDURA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IV.1) TRYB UDZIELENIA ZAMÓWIENIA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IV.1.1) Tryb udzielenia zamówienia:</w:t>
      </w:r>
      <w:r w:rsidRPr="00B34344">
        <w:rPr>
          <w:rFonts w:ascii="Arial" w:eastAsia="Times New Roman" w:hAnsi="Arial" w:cs="Arial"/>
          <w:sz w:val="20"/>
          <w:szCs w:val="20"/>
          <w:lang w:eastAsia="pl-PL"/>
        </w:rPr>
        <w:t xml:space="preserve"> przetarg nieograniczony.</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IV.2) KRYTERIA OCENY OFERT</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 xml:space="preserve">IV.2.1) Kryteria oceny ofert: </w:t>
      </w:r>
      <w:r w:rsidRPr="00B34344">
        <w:rPr>
          <w:rFonts w:ascii="Arial" w:eastAsia="Times New Roman" w:hAnsi="Arial" w:cs="Arial"/>
          <w:sz w:val="20"/>
          <w:szCs w:val="20"/>
          <w:lang w:eastAsia="pl-PL"/>
        </w:rPr>
        <w:t>najniższa cena.</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IV.2.2) Czy przeprowadzona będzie aukcja elektroniczna:</w:t>
      </w:r>
      <w:r w:rsidRPr="00B34344">
        <w:rPr>
          <w:rFonts w:ascii="Arial" w:eastAsia="Times New Roman" w:hAnsi="Arial" w:cs="Arial"/>
          <w:sz w:val="20"/>
          <w:szCs w:val="20"/>
          <w:lang w:eastAsia="pl-PL"/>
        </w:rPr>
        <w:t xml:space="preserve"> nie.</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IV.3) ZMIANA UMOWY</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 xml:space="preserve">Czy przewiduje się istotne zmiany postanowień zawartej umowy w stosunku do treści oferty, na podstawie której dokonano wyboru wykonawcy: </w:t>
      </w:r>
      <w:r w:rsidRPr="00B34344">
        <w:rPr>
          <w:rFonts w:ascii="Arial" w:eastAsia="Times New Roman" w:hAnsi="Arial" w:cs="Arial"/>
          <w:sz w:val="20"/>
          <w:szCs w:val="20"/>
          <w:lang w:eastAsia="pl-PL"/>
        </w:rPr>
        <w:t>tak</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Dopuszczalne zmiany postanowień umowy oraz określenie warunków zmian</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sz w:val="20"/>
          <w:szCs w:val="20"/>
          <w:lang w:eastAsia="pl-PL"/>
        </w:rPr>
        <w:t>1. Wzór umów zawarty jest w załączniku nr 2 do SIWZ. 2. Zamawiający przewiduje możliwość dokonania zmiany postanowień zawartej umowy w stosunku do treści oferty w zakresie terminów realizacji zamówienia, wynagrodzenia wykonawcy, przedmiotu zamówienia oraz ilości zamawianego asortymentu - na podstawie której dokona wyboru Wykonawcy w przypadku: a) wystąpienie siły wyższej; b) ustawowej zmiany stawki podatku od towarów i usług; c) w trakcie realizacji umowy może nastąpić zmiana produktu na równoważny (bez zmiany ceny jednostkowej i wielkości opakowania) w przypadku zaprzestania produkcji asortymentu wskazanego przez Wykonawcę w ofercie. Warunkiem dokonania zmiany jest przedstawienie przez Wykonawcę pisemnego oświadczenia (lub innego dokumentu) producenta o zaprzestaniu produkcji oraz zgoda Zamawiającego na przedstawiony przez Wykonawcę produkt równoważny</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IV.4) INFORMACJE ADMINISTRACYJNE</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IV.4.1)</w:t>
      </w:r>
      <w:r w:rsidRPr="00B34344">
        <w:rPr>
          <w:rFonts w:ascii="Arial" w:eastAsia="Times New Roman" w:hAnsi="Arial" w:cs="Arial"/>
          <w:sz w:val="20"/>
          <w:szCs w:val="20"/>
          <w:lang w:eastAsia="pl-PL"/>
        </w:rPr>
        <w:t> </w:t>
      </w:r>
      <w:r w:rsidRPr="00B34344">
        <w:rPr>
          <w:rFonts w:ascii="Arial" w:eastAsia="Times New Roman" w:hAnsi="Arial" w:cs="Arial"/>
          <w:b/>
          <w:bCs/>
          <w:sz w:val="20"/>
          <w:szCs w:val="20"/>
          <w:lang w:eastAsia="pl-PL"/>
        </w:rPr>
        <w:t>Adres strony internetowej, na której jest dostępna specyfikacja istotnych warunków zamówienia:</w:t>
      </w:r>
      <w:r w:rsidRPr="00B34344">
        <w:rPr>
          <w:rFonts w:ascii="Arial" w:eastAsia="Times New Roman" w:hAnsi="Arial" w:cs="Arial"/>
          <w:sz w:val="20"/>
          <w:szCs w:val="20"/>
          <w:lang w:eastAsia="pl-PL"/>
        </w:rPr>
        <w:t xml:space="preserve"> www.kssip.gov.pl</w:t>
      </w:r>
      <w:r w:rsidRPr="00B34344">
        <w:rPr>
          <w:rFonts w:ascii="Arial" w:eastAsia="Times New Roman" w:hAnsi="Arial" w:cs="Arial"/>
          <w:sz w:val="20"/>
          <w:szCs w:val="20"/>
          <w:lang w:eastAsia="pl-PL"/>
        </w:rPr>
        <w:br/>
      </w:r>
      <w:r w:rsidRPr="00B34344">
        <w:rPr>
          <w:rFonts w:ascii="Arial" w:eastAsia="Times New Roman" w:hAnsi="Arial" w:cs="Arial"/>
          <w:b/>
          <w:bCs/>
          <w:sz w:val="20"/>
          <w:szCs w:val="20"/>
          <w:lang w:eastAsia="pl-PL"/>
        </w:rPr>
        <w:t>Specyfikację istotnych warunków zamówienia można uzyskać pod adresem:</w:t>
      </w:r>
      <w:r w:rsidRPr="00B34344">
        <w:rPr>
          <w:rFonts w:ascii="Arial" w:eastAsia="Times New Roman" w:hAnsi="Arial" w:cs="Arial"/>
          <w:sz w:val="20"/>
          <w:szCs w:val="20"/>
          <w:lang w:eastAsia="pl-PL"/>
        </w:rPr>
        <w:t xml:space="preserve"> Krajowa Szkoła Sądownictwa i Prokuratury, ul. Przy Rondzie 5, 31-547 Kraków, pok. 328, tel. 12 617 96 55, fax 12 617 96 53, e-mail j.michalski@kssip.gov.pl.</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IV.4.4) Termin składania wniosków o dopuszczenie do udziału w postępowaniu lub ofert:</w:t>
      </w:r>
      <w:r w:rsidRPr="00B34344">
        <w:rPr>
          <w:rFonts w:ascii="Arial" w:eastAsia="Times New Roman" w:hAnsi="Arial" w:cs="Arial"/>
          <w:sz w:val="20"/>
          <w:szCs w:val="20"/>
          <w:lang w:eastAsia="pl-PL"/>
        </w:rPr>
        <w:t xml:space="preserve"> 28.01.2013 godzina 12:00, miejsce: Krajowa Szkoła Sądownictwa i Prokuratury, ul. Przy Rondzie 5, 31-547 Kraków, Kancelaria Ogólna pokój nr 419.</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IV.4.5) Termin związania ofertą:</w:t>
      </w:r>
      <w:r w:rsidRPr="00B34344">
        <w:rPr>
          <w:rFonts w:ascii="Arial" w:eastAsia="Times New Roman" w:hAnsi="Arial" w:cs="Arial"/>
          <w:sz w:val="20"/>
          <w:szCs w:val="20"/>
          <w:lang w:eastAsia="pl-PL"/>
        </w:rPr>
        <w:t xml:space="preserve"> okres w dniach: 30 (od ostatecznego terminu składania ofert).</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lastRenderedPageBreak/>
        <w:t>IV.4.16) Informacje dodatkowe, w tym dotyczące finansowania projektu/programu ze środków Unii Europejskiej:</w:t>
      </w:r>
      <w:r w:rsidRPr="00B34344">
        <w:rPr>
          <w:rFonts w:ascii="Arial" w:eastAsia="Times New Roman" w:hAnsi="Arial" w:cs="Arial"/>
          <w:sz w:val="20"/>
          <w:szCs w:val="20"/>
          <w:lang w:eastAsia="pl-PL"/>
        </w:rPr>
        <w:t xml:space="preserve"> 1. Postępowanie nie dotyczy zawarcia umowy ramowej. 2. Postępowanie nie dotyczy ustanowienia dynamicznego systemu zakupów.</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34344">
        <w:rPr>
          <w:rFonts w:ascii="Arial" w:eastAsia="Times New Roman" w:hAnsi="Arial" w:cs="Arial"/>
          <w:sz w:val="20"/>
          <w:szCs w:val="20"/>
          <w:lang w:eastAsia="pl-PL"/>
        </w:rPr>
        <w:t>nie</w:t>
      </w:r>
    </w:p>
    <w:p w:rsidR="00B34344" w:rsidRPr="00B34344" w:rsidRDefault="00B34344" w:rsidP="00B34344">
      <w:pPr>
        <w:spacing w:after="0" w:line="400" w:lineRule="atLeast"/>
        <w:ind w:left="225"/>
        <w:rPr>
          <w:rFonts w:ascii="Verdana" w:eastAsia="Times New Roman" w:hAnsi="Verdana" w:cs="Arial"/>
          <w:color w:val="000000"/>
          <w:sz w:val="20"/>
          <w:szCs w:val="20"/>
          <w:lang w:eastAsia="pl-PL"/>
        </w:rPr>
      </w:pPr>
      <w:r w:rsidRPr="00B34344">
        <w:rPr>
          <w:rFonts w:ascii="Verdana" w:eastAsia="Times New Roman" w:hAnsi="Verdana" w:cs="Arial"/>
          <w:color w:val="000000"/>
          <w:sz w:val="20"/>
          <w:szCs w:val="20"/>
          <w:lang w:eastAsia="pl-PL"/>
        </w:rPr>
        <w:t>ZAŁĄCZNIK I - INFORMACJE DOTYCZĄCE OFERT CZĘŚCIOWYCH</w:t>
      </w: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CZĘŚĆ Nr:</w:t>
      </w:r>
      <w:r w:rsidRPr="00B34344">
        <w:rPr>
          <w:rFonts w:ascii="Arial" w:eastAsia="Times New Roman" w:hAnsi="Arial" w:cs="Arial"/>
          <w:sz w:val="20"/>
          <w:szCs w:val="20"/>
          <w:lang w:eastAsia="pl-PL"/>
        </w:rPr>
        <w:t xml:space="preserve"> 1 </w:t>
      </w:r>
      <w:r w:rsidRPr="00B34344">
        <w:rPr>
          <w:rFonts w:ascii="Arial" w:eastAsia="Times New Roman" w:hAnsi="Arial" w:cs="Arial"/>
          <w:b/>
          <w:bCs/>
          <w:sz w:val="20"/>
          <w:szCs w:val="20"/>
          <w:lang w:eastAsia="pl-PL"/>
        </w:rPr>
        <w:t>NAZWA:</w:t>
      </w:r>
      <w:r w:rsidRPr="00B34344">
        <w:rPr>
          <w:rFonts w:ascii="Arial" w:eastAsia="Times New Roman" w:hAnsi="Arial" w:cs="Arial"/>
          <w:sz w:val="20"/>
          <w:szCs w:val="20"/>
          <w:lang w:eastAsia="pl-PL"/>
        </w:rPr>
        <w:t xml:space="preserve"> owoce, warzywa i podobne produkty (świeże).</w:t>
      </w:r>
    </w:p>
    <w:p w:rsidR="00B34344" w:rsidRPr="00B34344" w:rsidRDefault="00B34344" w:rsidP="00B34344">
      <w:pPr>
        <w:numPr>
          <w:ilvl w:val="0"/>
          <w:numId w:val="14"/>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1) Krótki opis ze wskazaniem wielkości lub zakresu zamówienia:</w:t>
      </w:r>
      <w:r w:rsidRPr="00B34344">
        <w:rPr>
          <w:rFonts w:ascii="Arial" w:eastAsia="Times New Roman" w:hAnsi="Arial" w:cs="Arial"/>
          <w:sz w:val="20"/>
          <w:szCs w:val="20"/>
          <w:lang w:eastAsia="pl-PL"/>
        </w:rPr>
        <w:t xml:space="preserve"> Przedmiotem zamówienia jest sukcesywna dostawa artykułów spożywczych (cz.1- owoce, warzywa i podobne produkty (świeże) na potrzeby Krajowej Szkoły Sądownictwa i Prokuratury, Ośrodek Szkoleniowy Jurysta w Jastrzębiej Górze.</w:t>
      </w:r>
    </w:p>
    <w:p w:rsidR="00B34344" w:rsidRPr="00B34344" w:rsidRDefault="00B34344" w:rsidP="00B34344">
      <w:pPr>
        <w:numPr>
          <w:ilvl w:val="0"/>
          <w:numId w:val="14"/>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2) Wspólny Słownik Zamówień (CPV):</w:t>
      </w:r>
      <w:r w:rsidRPr="00B34344">
        <w:rPr>
          <w:rFonts w:ascii="Arial" w:eastAsia="Times New Roman" w:hAnsi="Arial" w:cs="Arial"/>
          <w:sz w:val="20"/>
          <w:szCs w:val="20"/>
          <w:lang w:eastAsia="pl-PL"/>
        </w:rPr>
        <w:t xml:space="preserve"> 15.30.00.00-1, 03.20.00.00-3.</w:t>
      </w:r>
    </w:p>
    <w:p w:rsidR="00B34344" w:rsidRPr="00B34344" w:rsidRDefault="00B34344" w:rsidP="00B34344">
      <w:pPr>
        <w:numPr>
          <w:ilvl w:val="0"/>
          <w:numId w:val="14"/>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3) Czas trwania lub termin wykonania:</w:t>
      </w:r>
      <w:r w:rsidRPr="00B34344">
        <w:rPr>
          <w:rFonts w:ascii="Arial" w:eastAsia="Times New Roman" w:hAnsi="Arial" w:cs="Arial"/>
          <w:sz w:val="20"/>
          <w:szCs w:val="20"/>
          <w:lang w:eastAsia="pl-PL"/>
        </w:rPr>
        <w:t xml:space="preserve"> Zakończenie: 31.12.2013.</w:t>
      </w:r>
    </w:p>
    <w:p w:rsidR="00B34344" w:rsidRPr="00B34344" w:rsidRDefault="00B34344" w:rsidP="00B34344">
      <w:pPr>
        <w:numPr>
          <w:ilvl w:val="0"/>
          <w:numId w:val="14"/>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 xml:space="preserve">4) Kryteria oceny ofert: </w:t>
      </w:r>
      <w:r w:rsidRPr="00B34344">
        <w:rPr>
          <w:rFonts w:ascii="Arial" w:eastAsia="Times New Roman" w:hAnsi="Arial" w:cs="Arial"/>
          <w:sz w:val="20"/>
          <w:szCs w:val="20"/>
          <w:lang w:eastAsia="pl-PL"/>
        </w:rPr>
        <w:t xml:space="preserve">najniższa cena. </w:t>
      </w:r>
    </w:p>
    <w:p w:rsidR="00B34344" w:rsidRPr="00B34344" w:rsidRDefault="00B34344" w:rsidP="00B34344">
      <w:pPr>
        <w:spacing w:after="0" w:line="400" w:lineRule="atLeast"/>
        <w:rPr>
          <w:rFonts w:ascii="Arial" w:eastAsia="Times New Roman" w:hAnsi="Arial" w:cs="Arial"/>
          <w:sz w:val="20"/>
          <w:szCs w:val="20"/>
          <w:lang w:eastAsia="pl-PL"/>
        </w:rPr>
      </w:pP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CZĘŚĆ Nr:</w:t>
      </w:r>
      <w:r w:rsidRPr="00B34344">
        <w:rPr>
          <w:rFonts w:ascii="Arial" w:eastAsia="Times New Roman" w:hAnsi="Arial" w:cs="Arial"/>
          <w:sz w:val="20"/>
          <w:szCs w:val="20"/>
          <w:lang w:eastAsia="pl-PL"/>
        </w:rPr>
        <w:t xml:space="preserve"> 2 </w:t>
      </w:r>
      <w:r w:rsidRPr="00B34344">
        <w:rPr>
          <w:rFonts w:ascii="Arial" w:eastAsia="Times New Roman" w:hAnsi="Arial" w:cs="Arial"/>
          <w:b/>
          <w:bCs/>
          <w:sz w:val="20"/>
          <w:szCs w:val="20"/>
          <w:lang w:eastAsia="pl-PL"/>
        </w:rPr>
        <w:t>NAZWA:</w:t>
      </w:r>
      <w:r w:rsidRPr="00B34344">
        <w:rPr>
          <w:rFonts w:ascii="Arial" w:eastAsia="Times New Roman" w:hAnsi="Arial" w:cs="Arial"/>
          <w:sz w:val="20"/>
          <w:szCs w:val="20"/>
          <w:lang w:eastAsia="pl-PL"/>
        </w:rPr>
        <w:t xml:space="preserve"> owoce, warzywa i podobne produkty (mrożone).</w:t>
      </w:r>
    </w:p>
    <w:p w:rsidR="00B34344" w:rsidRPr="00B34344" w:rsidRDefault="00B34344" w:rsidP="00B34344">
      <w:pPr>
        <w:numPr>
          <w:ilvl w:val="0"/>
          <w:numId w:val="15"/>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1) Krótki opis ze wskazaniem wielkości lub zakresu zamówienia:</w:t>
      </w:r>
      <w:r w:rsidRPr="00B34344">
        <w:rPr>
          <w:rFonts w:ascii="Arial" w:eastAsia="Times New Roman" w:hAnsi="Arial" w:cs="Arial"/>
          <w:sz w:val="20"/>
          <w:szCs w:val="20"/>
          <w:lang w:eastAsia="pl-PL"/>
        </w:rPr>
        <w:t xml:space="preserve"> Przedmiotem zamówienia jest sukcesywna dostawa artykułów spożywczych (cz.2- owoce, warzywa i podobne produkty (mrożone)) na potrzeby Krajowej Szkoły Sądownictwa i Prokuratury, Ośrodek Szkoleniowy Jurysta w Jastrzębiej Górze.</w:t>
      </w:r>
    </w:p>
    <w:p w:rsidR="00B34344" w:rsidRPr="00B34344" w:rsidRDefault="00B34344" w:rsidP="00B34344">
      <w:pPr>
        <w:numPr>
          <w:ilvl w:val="0"/>
          <w:numId w:val="15"/>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2) Wspólny Słownik Zamówień (CPV):</w:t>
      </w:r>
      <w:r w:rsidRPr="00B34344">
        <w:rPr>
          <w:rFonts w:ascii="Arial" w:eastAsia="Times New Roman" w:hAnsi="Arial" w:cs="Arial"/>
          <w:sz w:val="20"/>
          <w:szCs w:val="20"/>
          <w:lang w:eastAsia="pl-PL"/>
        </w:rPr>
        <w:t xml:space="preserve"> 15.30.00.00-1, 03.20.00.00-3.</w:t>
      </w:r>
    </w:p>
    <w:p w:rsidR="00B34344" w:rsidRPr="00B34344" w:rsidRDefault="00B34344" w:rsidP="00B34344">
      <w:pPr>
        <w:numPr>
          <w:ilvl w:val="0"/>
          <w:numId w:val="15"/>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3) Czas trwania lub termin wykonania:</w:t>
      </w:r>
      <w:r w:rsidRPr="00B34344">
        <w:rPr>
          <w:rFonts w:ascii="Arial" w:eastAsia="Times New Roman" w:hAnsi="Arial" w:cs="Arial"/>
          <w:sz w:val="20"/>
          <w:szCs w:val="20"/>
          <w:lang w:eastAsia="pl-PL"/>
        </w:rPr>
        <w:t xml:space="preserve"> Zakończenie: 31.12.2013.</w:t>
      </w:r>
    </w:p>
    <w:p w:rsidR="00B34344" w:rsidRPr="00B34344" w:rsidRDefault="00B34344" w:rsidP="00B34344">
      <w:pPr>
        <w:numPr>
          <w:ilvl w:val="0"/>
          <w:numId w:val="15"/>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 xml:space="preserve">4) Kryteria oceny ofert: </w:t>
      </w:r>
      <w:r w:rsidRPr="00B34344">
        <w:rPr>
          <w:rFonts w:ascii="Arial" w:eastAsia="Times New Roman" w:hAnsi="Arial" w:cs="Arial"/>
          <w:sz w:val="20"/>
          <w:szCs w:val="20"/>
          <w:lang w:eastAsia="pl-PL"/>
        </w:rPr>
        <w:t xml:space="preserve">najniższa cena. </w:t>
      </w:r>
    </w:p>
    <w:p w:rsidR="00B34344" w:rsidRPr="00B34344" w:rsidRDefault="00B34344" w:rsidP="00B34344">
      <w:pPr>
        <w:spacing w:after="0" w:line="400" w:lineRule="atLeast"/>
        <w:rPr>
          <w:rFonts w:ascii="Arial" w:eastAsia="Times New Roman" w:hAnsi="Arial" w:cs="Arial"/>
          <w:sz w:val="20"/>
          <w:szCs w:val="20"/>
          <w:lang w:eastAsia="pl-PL"/>
        </w:rPr>
      </w:pPr>
    </w:p>
    <w:p w:rsidR="00B34344" w:rsidRPr="00B34344" w:rsidRDefault="00B34344" w:rsidP="00B34344">
      <w:pPr>
        <w:spacing w:after="0" w:line="400" w:lineRule="atLeast"/>
        <w:ind w:left="225"/>
        <w:rPr>
          <w:rFonts w:ascii="Arial" w:eastAsia="Times New Roman" w:hAnsi="Arial" w:cs="Arial"/>
          <w:sz w:val="20"/>
          <w:szCs w:val="20"/>
          <w:lang w:eastAsia="pl-PL"/>
        </w:rPr>
      </w:pPr>
      <w:r w:rsidRPr="00B34344">
        <w:rPr>
          <w:rFonts w:ascii="Arial" w:eastAsia="Times New Roman" w:hAnsi="Arial" w:cs="Arial"/>
          <w:b/>
          <w:bCs/>
          <w:sz w:val="20"/>
          <w:szCs w:val="20"/>
          <w:lang w:eastAsia="pl-PL"/>
        </w:rPr>
        <w:t>CZĘŚĆ Nr:</w:t>
      </w:r>
      <w:r w:rsidRPr="00B34344">
        <w:rPr>
          <w:rFonts w:ascii="Arial" w:eastAsia="Times New Roman" w:hAnsi="Arial" w:cs="Arial"/>
          <w:sz w:val="20"/>
          <w:szCs w:val="20"/>
          <w:lang w:eastAsia="pl-PL"/>
        </w:rPr>
        <w:t xml:space="preserve"> 3 </w:t>
      </w:r>
      <w:r w:rsidRPr="00B34344">
        <w:rPr>
          <w:rFonts w:ascii="Arial" w:eastAsia="Times New Roman" w:hAnsi="Arial" w:cs="Arial"/>
          <w:b/>
          <w:bCs/>
          <w:sz w:val="20"/>
          <w:szCs w:val="20"/>
          <w:lang w:eastAsia="pl-PL"/>
        </w:rPr>
        <w:t>NAZWA:</w:t>
      </w:r>
      <w:r w:rsidRPr="00B34344">
        <w:rPr>
          <w:rFonts w:ascii="Arial" w:eastAsia="Times New Roman" w:hAnsi="Arial" w:cs="Arial"/>
          <w:sz w:val="20"/>
          <w:szCs w:val="20"/>
          <w:lang w:eastAsia="pl-PL"/>
        </w:rPr>
        <w:t xml:space="preserve"> owoce, warzywa i podobne produkty (przetworzone).</w:t>
      </w:r>
    </w:p>
    <w:p w:rsidR="00B34344" w:rsidRPr="00B34344" w:rsidRDefault="00B34344" w:rsidP="00B34344">
      <w:pPr>
        <w:numPr>
          <w:ilvl w:val="0"/>
          <w:numId w:val="16"/>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1) Krótki opis ze wskazaniem wielkości lub zakresu zamówienia:</w:t>
      </w:r>
      <w:r w:rsidRPr="00B34344">
        <w:rPr>
          <w:rFonts w:ascii="Arial" w:eastAsia="Times New Roman" w:hAnsi="Arial" w:cs="Arial"/>
          <w:sz w:val="20"/>
          <w:szCs w:val="20"/>
          <w:lang w:eastAsia="pl-PL"/>
        </w:rPr>
        <w:t xml:space="preserve"> Przedmiotem zamówienia jest sukcesywna dostawa artykułów spożywczych (cz.3 - owoce, warzywa i podobne produkty (przetworzone)) na potrzeby Krajowej Szkoły Sądownictwa i Prokuratury, Ośrodek Szkoleniowy Jurysta w Jastrzębiej Górze.</w:t>
      </w:r>
    </w:p>
    <w:p w:rsidR="00B34344" w:rsidRPr="00B34344" w:rsidRDefault="00B34344" w:rsidP="00B34344">
      <w:pPr>
        <w:numPr>
          <w:ilvl w:val="0"/>
          <w:numId w:val="16"/>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2) Wspólny Słownik Zamówień (CPV):</w:t>
      </w:r>
      <w:r w:rsidRPr="00B34344">
        <w:rPr>
          <w:rFonts w:ascii="Arial" w:eastAsia="Times New Roman" w:hAnsi="Arial" w:cs="Arial"/>
          <w:sz w:val="20"/>
          <w:szCs w:val="20"/>
          <w:lang w:eastAsia="pl-PL"/>
        </w:rPr>
        <w:t xml:space="preserve"> 15.30.00.00-1, 03.20.00.00-3.</w:t>
      </w:r>
    </w:p>
    <w:p w:rsidR="00B34344" w:rsidRPr="00B34344" w:rsidRDefault="00B34344" w:rsidP="00B34344">
      <w:pPr>
        <w:numPr>
          <w:ilvl w:val="0"/>
          <w:numId w:val="16"/>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3) Czas trwania lub termin wykonania:</w:t>
      </w:r>
      <w:r w:rsidRPr="00B34344">
        <w:rPr>
          <w:rFonts w:ascii="Arial" w:eastAsia="Times New Roman" w:hAnsi="Arial" w:cs="Arial"/>
          <w:sz w:val="20"/>
          <w:szCs w:val="20"/>
          <w:lang w:eastAsia="pl-PL"/>
        </w:rPr>
        <w:t xml:space="preserve"> Zakończenie: 31.12.2013.</w:t>
      </w:r>
    </w:p>
    <w:p w:rsidR="007F2038" w:rsidRPr="00B34344" w:rsidRDefault="00B34344" w:rsidP="00B34344">
      <w:pPr>
        <w:numPr>
          <w:ilvl w:val="0"/>
          <w:numId w:val="16"/>
        </w:numPr>
        <w:spacing w:after="0" w:line="400" w:lineRule="atLeast"/>
        <w:ind w:left="675"/>
        <w:rPr>
          <w:rFonts w:ascii="Arial" w:eastAsia="Times New Roman" w:hAnsi="Arial" w:cs="Arial"/>
          <w:sz w:val="20"/>
          <w:szCs w:val="20"/>
          <w:lang w:eastAsia="pl-PL"/>
        </w:rPr>
      </w:pPr>
      <w:r w:rsidRPr="00B34344">
        <w:rPr>
          <w:rFonts w:ascii="Arial" w:eastAsia="Times New Roman" w:hAnsi="Arial" w:cs="Arial"/>
          <w:b/>
          <w:bCs/>
          <w:sz w:val="20"/>
          <w:szCs w:val="20"/>
          <w:lang w:eastAsia="pl-PL"/>
        </w:rPr>
        <w:t xml:space="preserve">4) Kryteria oceny ofert: </w:t>
      </w:r>
      <w:r w:rsidRPr="00B34344">
        <w:rPr>
          <w:rFonts w:ascii="Arial" w:eastAsia="Times New Roman" w:hAnsi="Arial" w:cs="Arial"/>
          <w:sz w:val="20"/>
          <w:szCs w:val="20"/>
          <w:lang w:eastAsia="pl-PL"/>
        </w:rPr>
        <w:t xml:space="preserve">najniższa cena. </w:t>
      </w:r>
      <w:bookmarkStart w:id="0" w:name="_GoBack"/>
      <w:bookmarkEnd w:id="0"/>
    </w:p>
    <w:sectPr w:rsidR="007F2038" w:rsidRPr="00B34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7E"/>
    <w:multiLevelType w:val="multilevel"/>
    <w:tmpl w:val="59C6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E13BE"/>
    <w:multiLevelType w:val="multilevel"/>
    <w:tmpl w:val="1582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D1D6F"/>
    <w:multiLevelType w:val="multilevel"/>
    <w:tmpl w:val="CE54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03D6B"/>
    <w:multiLevelType w:val="multilevel"/>
    <w:tmpl w:val="D1F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85751"/>
    <w:multiLevelType w:val="multilevel"/>
    <w:tmpl w:val="F4448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D1D37"/>
    <w:multiLevelType w:val="multilevel"/>
    <w:tmpl w:val="E2A8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B57E99"/>
    <w:multiLevelType w:val="multilevel"/>
    <w:tmpl w:val="FD4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22C25"/>
    <w:multiLevelType w:val="multilevel"/>
    <w:tmpl w:val="9B9AD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D4275"/>
    <w:multiLevelType w:val="multilevel"/>
    <w:tmpl w:val="947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D654A"/>
    <w:multiLevelType w:val="multilevel"/>
    <w:tmpl w:val="2892C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B6A7D"/>
    <w:multiLevelType w:val="multilevel"/>
    <w:tmpl w:val="2F5C3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A02E82"/>
    <w:multiLevelType w:val="multilevel"/>
    <w:tmpl w:val="EF04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6E062F"/>
    <w:multiLevelType w:val="multilevel"/>
    <w:tmpl w:val="F28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FB2D8A"/>
    <w:multiLevelType w:val="multilevel"/>
    <w:tmpl w:val="9204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C47648"/>
    <w:multiLevelType w:val="multilevel"/>
    <w:tmpl w:val="0D7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3A4E1D"/>
    <w:multiLevelType w:val="multilevel"/>
    <w:tmpl w:val="034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4"/>
  </w:num>
  <w:num w:numId="5">
    <w:abstractNumId w:val="11"/>
  </w:num>
  <w:num w:numId="6">
    <w:abstractNumId w:val="15"/>
  </w:num>
  <w:num w:numId="7">
    <w:abstractNumId w:val="3"/>
  </w:num>
  <w:num w:numId="8">
    <w:abstractNumId w:val="6"/>
  </w:num>
  <w:num w:numId="9">
    <w:abstractNumId w:val="13"/>
  </w:num>
  <w:num w:numId="10">
    <w:abstractNumId w:val="2"/>
  </w:num>
  <w:num w:numId="11">
    <w:abstractNumId w:val="7"/>
  </w:num>
  <w:num w:numId="12">
    <w:abstractNumId w:val="9"/>
  </w:num>
  <w:num w:numId="13">
    <w:abstractNumId w:val="5"/>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61"/>
    <w:rsid w:val="001B2F61"/>
    <w:rsid w:val="007F2038"/>
    <w:rsid w:val="00B3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B2F61"/>
    <w:rPr>
      <w:color w:val="0000FF"/>
      <w:u w:val="single"/>
    </w:rPr>
  </w:style>
  <w:style w:type="paragraph" w:styleId="NormalnyWeb">
    <w:name w:val="Normal (Web)"/>
    <w:basedOn w:val="Normalny"/>
    <w:uiPriority w:val="99"/>
    <w:semiHidden/>
    <w:unhideWhenUsed/>
    <w:rsid w:val="001B2F6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B2F6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B2F6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1B2F61"/>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1B2F61"/>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B2F61"/>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B2F61"/>
    <w:rPr>
      <w:color w:val="0000FF"/>
      <w:u w:val="single"/>
    </w:rPr>
  </w:style>
  <w:style w:type="paragraph" w:styleId="NormalnyWeb">
    <w:name w:val="Normal (Web)"/>
    <w:basedOn w:val="Normalny"/>
    <w:uiPriority w:val="99"/>
    <w:semiHidden/>
    <w:unhideWhenUsed/>
    <w:rsid w:val="001B2F61"/>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1B2F61"/>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1B2F61"/>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1B2F61"/>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1B2F61"/>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1B2F61"/>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48329">
      <w:bodyDiv w:val="1"/>
      <w:marLeft w:val="0"/>
      <w:marRight w:val="0"/>
      <w:marTop w:val="0"/>
      <w:marBottom w:val="0"/>
      <w:divBdr>
        <w:top w:val="none" w:sz="0" w:space="0" w:color="auto"/>
        <w:left w:val="none" w:sz="0" w:space="0" w:color="auto"/>
        <w:bottom w:val="none" w:sz="0" w:space="0" w:color="auto"/>
        <w:right w:val="none" w:sz="0" w:space="0" w:color="auto"/>
      </w:divBdr>
      <w:divsChild>
        <w:div w:id="35004981">
          <w:marLeft w:val="150"/>
          <w:marRight w:val="0"/>
          <w:marTop w:val="0"/>
          <w:marBottom w:val="0"/>
          <w:divBdr>
            <w:top w:val="none" w:sz="0" w:space="0" w:color="auto"/>
            <w:left w:val="none" w:sz="0" w:space="0" w:color="auto"/>
            <w:bottom w:val="none" w:sz="0" w:space="0" w:color="auto"/>
            <w:right w:val="none" w:sz="0" w:space="0" w:color="auto"/>
          </w:divBdr>
        </w:div>
      </w:divsChild>
    </w:div>
    <w:div w:id="1859271726">
      <w:bodyDiv w:val="1"/>
      <w:marLeft w:val="0"/>
      <w:marRight w:val="0"/>
      <w:marTop w:val="0"/>
      <w:marBottom w:val="0"/>
      <w:divBdr>
        <w:top w:val="none" w:sz="0" w:space="0" w:color="auto"/>
        <w:left w:val="none" w:sz="0" w:space="0" w:color="auto"/>
        <w:bottom w:val="none" w:sz="0" w:space="0" w:color="auto"/>
        <w:right w:val="none" w:sz="0" w:space="0" w:color="auto"/>
      </w:divBdr>
      <w:divsChild>
        <w:div w:id="5252933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2192</Words>
  <Characters>13154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Michalski</dc:creator>
  <cp:keywords/>
  <dc:description/>
  <cp:lastModifiedBy>Jakub Michalski</cp:lastModifiedBy>
  <cp:revision>2</cp:revision>
  <dcterms:created xsi:type="dcterms:W3CDTF">2013-01-18T12:06:00Z</dcterms:created>
  <dcterms:modified xsi:type="dcterms:W3CDTF">2013-01-18T12:06:00Z</dcterms:modified>
</cp:coreProperties>
</file>