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</w:p>
    <w:p w14:paraId="18C3E25D" w14:textId="5D3A3149" w:rsidR="00875115" w:rsidRPr="00EC7E7D" w:rsidRDefault="00875115" w:rsidP="00875115">
      <w:pPr>
        <w:spacing w:line="276" w:lineRule="auto"/>
        <w:jc w:val="right"/>
        <w:rPr>
          <w:rFonts w:ascii="Arial" w:hAnsi="Arial" w:cs="Arial"/>
          <w:b/>
          <w:i/>
        </w:rPr>
      </w:pPr>
      <w:r w:rsidRPr="00EC7E7D">
        <w:rPr>
          <w:rFonts w:ascii="Arial" w:hAnsi="Arial" w:cs="Arial"/>
          <w:b/>
          <w:i/>
        </w:rPr>
        <w:t>Załącznik nr</w:t>
      </w:r>
      <w:r w:rsidR="008F5661" w:rsidRPr="00D31795">
        <w:rPr>
          <w:rFonts w:ascii="Arial" w:hAnsi="Arial" w:cs="Arial"/>
          <w:b/>
          <w:i/>
        </w:rPr>
        <w:t xml:space="preserve"> 4</w:t>
      </w:r>
      <w:r w:rsidRPr="00D31795">
        <w:rPr>
          <w:rFonts w:ascii="Arial" w:hAnsi="Arial" w:cs="Arial"/>
          <w:b/>
          <w:i/>
        </w:rPr>
        <w:t>.</w:t>
      </w:r>
      <w:r w:rsidRPr="00EC7E7D">
        <w:rPr>
          <w:rFonts w:ascii="Arial" w:hAnsi="Arial" w:cs="Arial"/>
          <w:b/>
          <w:i/>
        </w:rPr>
        <w:t>do SWZ</w:t>
      </w:r>
    </w:p>
    <w:p w14:paraId="199BD6F9" w14:textId="0F2DB97E" w:rsidR="00875115" w:rsidRPr="00EC7E7D" w:rsidRDefault="00875115" w:rsidP="00875115">
      <w:pPr>
        <w:spacing w:line="276" w:lineRule="auto"/>
        <w:rPr>
          <w:rFonts w:ascii="Arial" w:hAnsi="Arial" w:cs="Arial"/>
          <w:b/>
          <w:i/>
          <w:spacing w:val="4"/>
          <w:lang w:eastAsia="pl-PL"/>
        </w:rPr>
      </w:pPr>
    </w:p>
    <w:p w14:paraId="09344B13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Zamawiający:</w:t>
      </w:r>
    </w:p>
    <w:p w14:paraId="3630E022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Krajowa Szkoła Sądownictwa i Prokuratury</w:t>
      </w:r>
    </w:p>
    <w:p w14:paraId="0C135617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ul. Przy Rondzie 5,31-547 Kraków</w:t>
      </w:r>
    </w:p>
    <w:p w14:paraId="659F46C2" w14:textId="239794CD" w:rsidR="00875115" w:rsidRPr="00EC7E7D" w:rsidRDefault="00875115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A6A6ABA" w14:textId="45B05C7C" w:rsidR="00875115" w:rsidRPr="00EC7E7D" w:rsidRDefault="00E57FDA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1B6DFB6" w14:textId="4888C7C5" w:rsidR="00875115" w:rsidRPr="00EC7E7D" w:rsidRDefault="00875115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Nazwa i adres wykonawcy: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35B44F8B" w14:textId="56975BBC" w:rsidR="008F5661" w:rsidRPr="00EC7E7D" w:rsidRDefault="008F5661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NIP/PESEL (w zależno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>ści od podmiotu)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559BB751" w14:textId="1AC43F60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KRS/</w:t>
      </w:r>
      <w:proofErr w:type="spellStart"/>
      <w:r w:rsidRPr="00EC7E7D">
        <w:rPr>
          <w:rFonts w:ascii="Arial" w:hAnsi="Arial" w:cs="Arial"/>
          <w:sz w:val="20"/>
          <w:szCs w:val="20"/>
          <w:lang w:eastAsia="pl-PL"/>
        </w:rPr>
        <w:t>CEiDG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B7C931C" w14:textId="21340484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Imię i nazwisko, stanowisko/podstawa do reprezentacji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9EE5129" w14:textId="6FC95C4C" w:rsidR="00E57FDA" w:rsidRPr="00EC7E7D" w:rsidRDefault="00E57FDA" w:rsidP="00E57FDA">
      <w:pPr>
        <w:spacing w:line="312" w:lineRule="auto"/>
        <w:ind w:right="5954"/>
        <w:rPr>
          <w:rFonts w:ascii="Arial" w:hAnsi="Arial" w:cs="Arial"/>
        </w:rPr>
      </w:pPr>
    </w:p>
    <w:p w14:paraId="36AC51F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OŚWIADCZENIE WYKONAWCY</w:t>
      </w:r>
    </w:p>
    <w:p w14:paraId="2C31EC98" w14:textId="77777777" w:rsidR="00E57FDA" w:rsidRPr="00A36C86" w:rsidRDefault="00E57FDA" w:rsidP="00E57FDA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t xml:space="preserve">UWAGA: w przypadku wspólnego ubiegania się o zamówienie przez Wykonawców (konsorcjum, spółka cywilna), oświadczenie składa każdy z wykonawców. Oświadczenie potwierdza brak podstaw wykluczenia w postępowaniu w zakresie, w jakim każdy z Wykonawców wykazuje brak podstaw </w:t>
      </w: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br/>
        <w:t>do wykluczenia</w:t>
      </w:r>
    </w:p>
    <w:p w14:paraId="0BD1097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45675" w14:textId="26F3429F" w:rsidR="00875115" w:rsidRPr="00EC7E7D" w:rsidRDefault="00E57FDA" w:rsidP="00A36C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poz. 2019 ze zm.)  o niepodleg</w:t>
      </w:r>
      <w:r w:rsidR="00A36C86">
        <w:rPr>
          <w:rFonts w:ascii="Arial" w:hAnsi="Arial" w:cs="Arial"/>
          <w:sz w:val="20"/>
          <w:szCs w:val="20"/>
        </w:rPr>
        <w:t>aniu wykluczeniu z postępowania n</w:t>
      </w:r>
      <w:r w:rsidRPr="00EC7E7D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„Dostawa sprzętu komputerowego </w:t>
      </w:r>
      <w:r w:rsidR="00A36C86">
        <w:rPr>
          <w:rFonts w:ascii="Arial" w:eastAsia="Times New Roman" w:hAnsi="Arial" w:cs="Arial"/>
          <w:b/>
          <w:sz w:val="20"/>
          <w:szCs w:val="20"/>
          <w:lang w:eastAsia="zh-CN"/>
        </w:rPr>
        <w:br/>
      </w: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>na potrzeby Krajowej Szkoły Sądownictwa i Prokuratury”</w:t>
      </w:r>
      <w:r w:rsidR="00A36C86">
        <w:rPr>
          <w:rFonts w:ascii="Arial" w:eastAsia="Times New Roman" w:hAnsi="Arial" w:cs="Arial"/>
          <w:b/>
          <w:sz w:val="20"/>
          <w:szCs w:val="20"/>
          <w:lang w:eastAsia="zh-CN"/>
        </w:rPr>
        <w:t>-</w:t>
      </w:r>
      <w:r w:rsidRPr="00EC7E7D">
        <w:rPr>
          <w:rFonts w:ascii="Arial" w:hAnsi="Arial" w:cs="Arial"/>
          <w:b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znak sprawy: </w:t>
      </w:r>
      <w:r w:rsidRPr="00EC7E7D">
        <w:rPr>
          <w:rFonts w:ascii="Arial" w:hAnsi="Arial" w:cs="Arial"/>
          <w:b/>
          <w:sz w:val="20"/>
          <w:szCs w:val="20"/>
        </w:rPr>
        <w:t>BA-X.2611.4.2021</w:t>
      </w:r>
      <w:r w:rsidRPr="00EC7E7D">
        <w:rPr>
          <w:rFonts w:ascii="Arial" w:hAnsi="Arial" w:cs="Arial"/>
          <w:i/>
          <w:sz w:val="20"/>
          <w:szCs w:val="20"/>
        </w:rPr>
        <w:t xml:space="preserve">, </w:t>
      </w:r>
      <w:r w:rsidRPr="00EC7E7D">
        <w:rPr>
          <w:rFonts w:ascii="Arial" w:hAnsi="Arial" w:cs="Arial"/>
          <w:sz w:val="20"/>
          <w:szCs w:val="20"/>
        </w:rPr>
        <w:t>oświadczam, co następuje:</w:t>
      </w:r>
    </w:p>
    <w:p w14:paraId="6106AE6E" w14:textId="77777777" w:rsidR="00E57FDA" w:rsidRPr="00EC7E7D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nie podlegam wykluczeniu z postępowania na podstawie art. 108 ust 1 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>,</w:t>
      </w:r>
    </w:p>
    <w:p w14:paraId="2A4DCF15" w14:textId="4EF56922" w:rsidR="00E57FDA" w:rsidRPr="00EC7E7D" w:rsidRDefault="00E57FDA" w:rsidP="008104D2">
      <w:pPr>
        <w:pStyle w:val="Akapitzlist"/>
        <w:numPr>
          <w:ilvl w:val="0"/>
          <w:numId w:val="15"/>
        </w:numPr>
        <w:tabs>
          <w:tab w:val="left" w:leader="dot" w:pos="2552"/>
          <w:tab w:val="left" w:leader="dot" w:pos="8789"/>
        </w:tabs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zachodzą w stosunku do mnie podst</w:t>
      </w:r>
      <w:r w:rsidR="008104D2" w:rsidRPr="00EC7E7D">
        <w:rPr>
          <w:rFonts w:ascii="Arial" w:hAnsi="Arial" w:cs="Arial"/>
          <w:sz w:val="20"/>
          <w:szCs w:val="20"/>
        </w:rPr>
        <w:t xml:space="preserve">awy wykluczenia z postępowania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 xml:space="preserve">na podstawie art. </w:t>
      </w:r>
      <w:r w:rsidR="008104D2" w:rsidRPr="00EC7E7D">
        <w:rPr>
          <w:rFonts w:ascii="Arial" w:hAnsi="Arial" w:cs="Arial"/>
          <w:sz w:val="20"/>
          <w:szCs w:val="20"/>
        </w:rPr>
        <w:tab/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 xml:space="preserve"> (</w:t>
      </w:r>
      <w:r w:rsidRPr="00EC7E7D">
        <w:rPr>
          <w:rFonts w:ascii="Arial" w:hAnsi="Arial" w:cs="Arial"/>
          <w:b/>
          <w:sz w:val="20"/>
          <w:szCs w:val="20"/>
        </w:rPr>
        <w:t xml:space="preserve">należy podać podstawę wykluczenia z art. 108 ust. 1 ustawy </w:t>
      </w:r>
      <w:proofErr w:type="spellStart"/>
      <w:r w:rsidRPr="00EC7E7D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>)</w:t>
      </w:r>
      <w:r w:rsidRPr="00EC7E7D"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sz w:val="20"/>
          <w:szCs w:val="20"/>
        </w:rPr>
        <w:t xml:space="preserve">. Jednocześnie oświadczam, że w związku z ww. okolicznością, na podstawie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 xml:space="preserve">art. 110 ust. 2 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 xml:space="preserve"> podjąłem następujące środki</w:t>
      </w:r>
      <w:r w:rsidR="008104D2"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naprawcze: </w:t>
      </w:r>
      <w:r w:rsidR="008104D2" w:rsidRPr="00EC7E7D">
        <w:rPr>
          <w:rFonts w:ascii="Arial" w:hAnsi="Arial" w:cs="Arial"/>
          <w:sz w:val="20"/>
          <w:szCs w:val="20"/>
        </w:rPr>
        <w:tab/>
      </w:r>
    </w:p>
    <w:p w14:paraId="3C07DD80" w14:textId="37CF1492" w:rsidR="00E57FDA" w:rsidRPr="00EC7E7D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wszystkie informacje podane w powyższ</w:t>
      </w:r>
      <w:r w:rsidR="008104D2" w:rsidRPr="00EC7E7D">
        <w:rPr>
          <w:rFonts w:ascii="Arial" w:hAnsi="Arial" w:cs="Arial"/>
          <w:sz w:val="20"/>
          <w:szCs w:val="20"/>
        </w:rPr>
        <w:t xml:space="preserve">ych oświadczeniach są aktualne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F1DC51D" w14:textId="77777777" w:rsidR="008104D2" w:rsidRPr="00EC7E7D" w:rsidRDefault="008104D2" w:rsidP="008104D2">
      <w:pPr>
        <w:pStyle w:val="Akapitzlist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line="276" w:lineRule="auto"/>
        <w:ind w:left="360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</w:p>
    <w:p w14:paraId="6B6F43A4" w14:textId="77777777" w:rsidR="00A36C86" w:rsidRPr="00A36C86" w:rsidRDefault="008104D2" w:rsidP="00A36C86">
      <w:pPr>
        <w:spacing w:after="0" w:line="276" w:lineRule="auto"/>
        <w:ind w:left="2836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[podpis]</w:t>
      </w:r>
    </w:p>
    <w:sectPr w:rsidR="00A36C86" w:rsidRPr="00A36C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E11E" w14:textId="77777777" w:rsidR="00F64205" w:rsidRDefault="00F64205" w:rsidP="00B1131B">
      <w:pPr>
        <w:spacing w:after="0" w:line="240" w:lineRule="auto"/>
      </w:pPr>
      <w:r>
        <w:separator/>
      </w:r>
    </w:p>
  </w:endnote>
  <w:endnote w:type="continuationSeparator" w:id="0">
    <w:p w14:paraId="6AEDECC2" w14:textId="77777777" w:rsidR="00F64205" w:rsidRDefault="00F64205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06256D5D" w:rsidR="009B7F51" w:rsidRDefault="009B7F51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C240D5" w:rsidRPr="00C240D5">
          <w:rPr>
            <w:rFonts w:ascii="Arial" w:eastAsiaTheme="majorEastAsia" w:hAnsi="Arial" w:cs="Arial"/>
            <w:noProof/>
            <w:color w:val="5B9BD5" w:themeColor="accent1"/>
          </w:rPr>
          <w:t>5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9B7F51" w:rsidRDefault="009B7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4DC9" w14:textId="77777777" w:rsidR="00F64205" w:rsidRDefault="00F64205" w:rsidP="00B1131B">
      <w:pPr>
        <w:spacing w:after="0" w:line="240" w:lineRule="auto"/>
      </w:pPr>
      <w:r>
        <w:separator/>
      </w:r>
    </w:p>
  </w:footnote>
  <w:footnote w:type="continuationSeparator" w:id="0">
    <w:p w14:paraId="10A71030" w14:textId="77777777" w:rsidR="00F64205" w:rsidRDefault="00F64205" w:rsidP="00B1131B">
      <w:pPr>
        <w:spacing w:after="0" w:line="240" w:lineRule="auto"/>
      </w:pPr>
      <w:r>
        <w:continuationSeparator/>
      </w:r>
    </w:p>
  </w:footnote>
  <w:footnote w:id="1">
    <w:p w14:paraId="0803CC43" w14:textId="77777777" w:rsidR="009B7F51" w:rsidRDefault="009B7F51" w:rsidP="00E57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7FDA">
        <w:rPr>
          <w:rFonts w:ascii="Arial" w:hAnsi="Arial" w:cs="Arial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59"/>
    <w:rsid w:val="00015247"/>
    <w:rsid w:val="000507F5"/>
    <w:rsid w:val="00066138"/>
    <w:rsid w:val="000A4191"/>
    <w:rsid w:val="00105AD4"/>
    <w:rsid w:val="00172118"/>
    <w:rsid w:val="001C10FE"/>
    <w:rsid w:val="001C4E7D"/>
    <w:rsid w:val="00202B5F"/>
    <w:rsid w:val="0022055B"/>
    <w:rsid w:val="00236451"/>
    <w:rsid w:val="00276C12"/>
    <w:rsid w:val="002E0727"/>
    <w:rsid w:val="00334FFF"/>
    <w:rsid w:val="00337345"/>
    <w:rsid w:val="0034558D"/>
    <w:rsid w:val="0039187D"/>
    <w:rsid w:val="00427EB9"/>
    <w:rsid w:val="004A25AD"/>
    <w:rsid w:val="00517084"/>
    <w:rsid w:val="00536119"/>
    <w:rsid w:val="00555CCF"/>
    <w:rsid w:val="005571E6"/>
    <w:rsid w:val="00562C25"/>
    <w:rsid w:val="0058455D"/>
    <w:rsid w:val="005E7315"/>
    <w:rsid w:val="00600491"/>
    <w:rsid w:val="0064674D"/>
    <w:rsid w:val="00660711"/>
    <w:rsid w:val="0069792E"/>
    <w:rsid w:val="00725E59"/>
    <w:rsid w:val="0074233A"/>
    <w:rsid w:val="00753D17"/>
    <w:rsid w:val="00760CCD"/>
    <w:rsid w:val="00770E85"/>
    <w:rsid w:val="00791EA3"/>
    <w:rsid w:val="007B5FFD"/>
    <w:rsid w:val="007E2152"/>
    <w:rsid w:val="007E6D62"/>
    <w:rsid w:val="008104D2"/>
    <w:rsid w:val="00875115"/>
    <w:rsid w:val="008840C9"/>
    <w:rsid w:val="008A4D32"/>
    <w:rsid w:val="008A65BA"/>
    <w:rsid w:val="008A7029"/>
    <w:rsid w:val="008B65E7"/>
    <w:rsid w:val="008C267F"/>
    <w:rsid w:val="008F5661"/>
    <w:rsid w:val="009548B1"/>
    <w:rsid w:val="009560DA"/>
    <w:rsid w:val="009A0536"/>
    <w:rsid w:val="009B7F51"/>
    <w:rsid w:val="00A36C86"/>
    <w:rsid w:val="00A50A0B"/>
    <w:rsid w:val="00A910D8"/>
    <w:rsid w:val="00A965FB"/>
    <w:rsid w:val="00AA52EE"/>
    <w:rsid w:val="00AD4A5A"/>
    <w:rsid w:val="00B1131B"/>
    <w:rsid w:val="00B42E2C"/>
    <w:rsid w:val="00BB03E2"/>
    <w:rsid w:val="00BC6921"/>
    <w:rsid w:val="00C15EEB"/>
    <w:rsid w:val="00C230D0"/>
    <w:rsid w:val="00C240D5"/>
    <w:rsid w:val="00CE0525"/>
    <w:rsid w:val="00D31795"/>
    <w:rsid w:val="00DB0097"/>
    <w:rsid w:val="00DB45F7"/>
    <w:rsid w:val="00E16BE1"/>
    <w:rsid w:val="00E57FDA"/>
    <w:rsid w:val="00EC79D1"/>
    <w:rsid w:val="00EC7E7D"/>
    <w:rsid w:val="00ED3D23"/>
    <w:rsid w:val="00F06CBE"/>
    <w:rsid w:val="00F20A67"/>
    <w:rsid w:val="00F64205"/>
    <w:rsid w:val="00F87A1F"/>
    <w:rsid w:val="00F939D5"/>
    <w:rsid w:val="00FB347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933"/>
  <w15:docId w15:val="{B8079AE9-A3C7-4862-B0C0-B50B253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2EC5-40CB-457B-9DB8-274CF6B7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Katarzyna Mikolaszek</cp:lastModifiedBy>
  <cp:revision>3</cp:revision>
  <cp:lastPrinted>2021-03-26T13:56:00Z</cp:lastPrinted>
  <dcterms:created xsi:type="dcterms:W3CDTF">2021-04-28T18:23:00Z</dcterms:created>
  <dcterms:modified xsi:type="dcterms:W3CDTF">2021-04-28T18:25:00Z</dcterms:modified>
</cp:coreProperties>
</file>