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D220B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2D2C65CE" wp14:editId="1B4A4EA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FE7FE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7E03FFF8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7A7FC14E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1227C30D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1A728AFD" w14:textId="41057428" w:rsidR="000A78A4" w:rsidRPr="009406B1" w:rsidRDefault="00D668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66FE1">
        <w:rPr>
          <w:rFonts w:ascii="Bookman Old Style" w:hAnsi="Bookman Old Style"/>
        </w:rPr>
        <w:t>II.401.</w:t>
      </w:r>
      <w:r w:rsidR="0037589E">
        <w:rPr>
          <w:rFonts w:ascii="Bookman Old Style" w:hAnsi="Bookman Old Style"/>
        </w:rPr>
        <w:tab/>
      </w:r>
      <w:r w:rsidR="005728DA">
        <w:rPr>
          <w:rFonts w:ascii="Bookman Old Style" w:hAnsi="Bookman Old Style"/>
        </w:rPr>
        <w:t>48.2018</w:t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5728DA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1A5E4B">
        <w:rPr>
          <w:rFonts w:ascii="Bookman Old Style" w:hAnsi="Bookman Old Style"/>
        </w:rPr>
        <w:t>24</w:t>
      </w:r>
      <w:r w:rsidR="00843409">
        <w:rPr>
          <w:rFonts w:ascii="Bookman Old Style" w:hAnsi="Bookman Old Style"/>
        </w:rPr>
        <w:t xml:space="preserve"> kwietnia </w:t>
      </w:r>
      <w:r w:rsidR="000A78A4" w:rsidRPr="009406B1">
        <w:rPr>
          <w:rFonts w:ascii="Bookman Old Style" w:hAnsi="Bookman Old Style"/>
        </w:rPr>
        <w:t>201</w:t>
      </w:r>
      <w:r w:rsidR="00843409">
        <w:rPr>
          <w:rFonts w:ascii="Bookman Old Style" w:hAnsi="Bookman Old Style"/>
        </w:rPr>
        <w:t>8</w:t>
      </w:r>
      <w:r w:rsidR="000A78A4" w:rsidRPr="009406B1">
        <w:rPr>
          <w:rFonts w:ascii="Bookman Old Style" w:hAnsi="Bookman Old Style"/>
        </w:rPr>
        <w:t xml:space="preserve"> r.</w:t>
      </w:r>
    </w:p>
    <w:p w14:paraId="374AC767" w14:textId="77777777" w:rsidR="000A78A4" w:rsidRPr="009406B1" w:rsidRDefault="007E764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636E9B">
        <w:rPr>
          <w:rFonts w:ascii="Bookman Old Style" w:hAnsi="Bookman Old Style"/>
        </w:rPr>
        <w:t>/</w:t>
      </w:r>
      <w:r w:rsidR="00F27014">
        <w:rPr>
          <w:rFonts w:ascii="Bookman Old Style" w:hAnsi="Bookman Old Style"/>
        </w:rPr>
        <w:t>18</w:t>
      </w:r>
    </w:p>
    <w:p w14:paraId="4AD09CCC" w14:textId="77777777" w:rsidR="000A78A4" w:rsidRPr="009406B1" w:rsidRDefault="008660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0CB73236">
          <v:shape id="_x0000_i1025" type="#_x0000_t75" style="width:470.6pt;height:6.25pt" o:hrpct="0" o:hralign="center" o:hr="t">
            <v:imagedata r:id="rId6" o:title="BD14845_"/>
          </v:shape>
        </w:pict>
      </w:r>
    </w:p>
    <w:p w14:paraId="401C2AE8" w14:textId="77777777"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14:paraId="13A6D63C" w14:textId="77777777" w:rsidR="000A78A4" w:rsidRPr="00D66881" w:rsidRDefault="0000563D" w:rsidP="0000563D">
      <w:pPr>
        <w:jc w:val="center"/>
        <w:rPr>
          <w:rFonts w:ascii="Bookman Old Style" w:hAnsi="Bookman Old Style"/>
          <w:b/>
          <w:i/>
        </w:rPr>
      </w:pPr>
      <w:r w:rsidRPr="00E353F0">
        <w:rPr>
          <w:rFonts w:ascii="Bookman Old Style" w:hAnsi="Bookman Old Style"/>
        </w:rPr>
        <w:t xml:space="preserve">SZKOLENIA DLA </w:t>
      </w:r>
      <w:r w:rsidR="007E7644">
        <w:rPr>
          <w:rFonts w:ascii="Bookman Old Style" w:hAnsi="Bookman Old Style"/>
        </w:rPr>
        <w:t xml:space="preserve">INSPEKTORÓW I SPECJALISTÓW DO SPRAW OBROTU PRAWNEGO Z ZAGRANICĄ </w:t>
      </w:r>
      <w:r w:rsidR="008660F4">
        <w:rPr>
          <w:rFonts w:ascii="Bookman Old Style" w:hAnsi="Bookman Old Style"/>
          <w:b/>
          <w:i/>
        </w:rPr>
        <w:pict w14:anchorId="6B0DEC2D">
          <v:shape id="_x0000_i1026" type="#_x0000_t75" style="width:470.6pt;height:6.25pt" o:hrpct="0" o:hralign="center" o:hr="t">
            <v:imagedata r:id="rId6" o:title="BD14845_"/>
          </v:shape>
        </w:pict>
      </w:r>
    </w:p>
    <w:p w14:paraId="02756802" w14:textId="77777777" w:rsidR="00766D2C" w:rsidRPr="00B71092" w:rsidRDefault="00766D2C" w:rsidP="000A78A4">
      <w:pPr>
        <w:rPr>
          <w:rFonts w:ascii="Bookman Old Style" w:hAnsi="Bookman Old Style"/>
          <w:b/>
          <w:sz w:val="18"/>
          <w:szCs w:val="18"/>
        </w:rPr>
      </w:pPr>
    </w:p>
    <w:p w14:paraId="6D23CEA5" w14:textId="77777777" w:rsidR="000A78A4" w:rsidRPr="009406B1" w:rsidRDefault="008660F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02A5AC9">
          <v:shape id="_x0000_i1027" type="#_x0000_t75" style="width:119.55pt;height:5.6pt" o:hrpct="0" o:hr="t">
            <v:imagedata r:id="rId6" o:title="BD14845_"/>
          </v:shape>
        </w:pict>
      </w:r>
    </w:p>
    <w:p w14:paraId="11BB7972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602ECB60" w14:textId="77777777" w:rsidR="000A78A4" w:rsidRPr="009406B1" w:rsidRDefault="008660F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3E97BCE">
          <v:shape id="_x0000_i1028" type="#_x0000_t75" style="width:119.55pt;height:5.6pt" o:hrpct="0" o:hr="t">
            <v:imagedata r:id="rId6" o:title="BD14845_"/>
          </v:shape>
        </w:pict>
      </w:r>
    </w:p>
    <w:p w14:paraId="7E3D0E38" w14:textId="77777777" w:rsidR="00447226" w:rsidRPr="005E2355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7576D36" w14:textId="5D084113" w:rsidR="00447226" w:rsidRDefault="00A66FE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E7644">
        <w:rPr>
          <w:rFonts w:ascii="Bookman Old Style" w:eastAsia="Calibri" w:hAnsi="Bookman Old Style"/>
          <w:b/>
          <w:lang w:eastAsia="en-US"/>
        </w:rPr>
        <w:t>Obrót prawny z zagranicą w spraw</w:t>
      </w:r>
      <w:r w:rsidR="00843409">
        <w:rPr>
          <w:rFonts w:ascii="Bookman Old Style" w:eastAsia="Calibri" w:hAnsi="Bookman Old Style"/>
          <w:b/>
          <w:lang w:eastAsia="en-US"/>
        </w:rPr>
        <w:t>ach cywilnych dla inspektorów i </w:t>
      </w:r>
      <w:r w:rsidR="007E7644">
        <w:rPr>
          <w:rFonts w:ascii="Bookman Old Style" w:eastAsia="Calibri" w:hAnsi="Bookman Old Style"/>
          <w:b/>
          <w:lang w:eastAsia="en-US"/>
        </w:rPr>
        <w:t>specjalistów do spraw obrotu prawnego z zagranicą</w:t>
      </w:r>
      <w:r>
        <w:rPr>
          <w:rFonts w:ascii="Bookman Old Style" w:hAnsi="Bookman Old Style"/>
          <w:b/>
        </w:rPr>
        <w:t>”</w:t>
      </w:r>
    </w:p>
    <w:p w14:paraId="400575A0" w14:textId="77777777" w:rsidR="00447226" w:rsidRPr="005E2355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C7E6021" w14:textId="77777777" w:rsidR="000A78A4" w:rsidRPr="009406B1" w:rsidRDefault="008660F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F5CCF">
          <v:shape id="_x0000_i1029" type="#_x0000_t75" style="width:119.55pt;height:5.6pt" o:hrpct="0" o:hr="t">
            <v:imagedata r:id="rId6" o:title="BD14845_"/>
          </v:shape>
        </w:pict>
      </w:r>
    </w:p>
    <w:p w14:paraId="073AA623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70043F83" w14:textId="77777777" w:rsidR="000A78A4" w:rsidRPr="009406B1" w:rsidRDefault="008660F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CD85C45">
          <v:shape id="_x0000_i1030" type="#_x0000_t75" style="width:119.55pt;height:5.6pt" o:hrpct="0" o:hr="t">
            <v:imagedata r:id="rId6" o:title="BD14845_"/>
          </v:shape>
        </w:pict>
      </w:r>
    </w:p>
    <w:p w14:paraId="6E058AA2" w14:textId="77777777" w:rsidR="00950EE4" w:rsidRDefault="007E7644" w:rsidP="00950EE4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21</w:t>
      </w:r>
      <w:r w:rsidR="00636E9B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23</w:t>
      </w:r>
      <w:r w:rsidR="00F270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F27014">
        <w:rPr>
          <w:rFonts w:ascii="Bookman Old Style" w:hAnsi="Bookman Old Style"/>
        </w:rPr>
        <w:t xml:space="preserve"> </w:t>
      </w:r>
      <w:r w:rsidR="00A66FE1">
        <w:rPr>
          <w:rFonts w:ascii="Bookman Old Style" w:hAnsi="Bookman Old Style"/>
        </w:rPr>
        <w:t>2018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F27014">
        <w:rPr>
          <w:rFonts w:ascii="Bookman Old Style" w:hAnsi="Bookman Old Style"/>
        </w:rPr>
        <w:tab/>
      </w:r>
      <w:r w:rsidR="00950EE4">
        <w:rPr>
          <w:rFonts w:ascii="Bookman Old Style" w:hAnsi="Bookman Old Style"/>
          <w:b/>
          <w:u w:val="single"/>
        </w:rPr>
        <w:t>Zajęcia:</w:t>
      </w:r>
    </w:p>
    <w:p w14:paraId="65A46767" w14:textId="77777777" w:rsidR="00950EE4" w:rsidRDefault="00950EE4" w:rsidP="00950EE4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14:paraId="6F1FD2AD" w14:textId="77777777" w:rsidR="00950EE4" w:rsidRDefault="00950EE4" w:rsidP="00950EE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14:paraId="32E22525" w14:textId="77777777" w:rsidR="00950EE4" w:rsidRDefault="00950EE4" w:rsidP="00950EE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14:paraId="28B7BE4E" w14:textId="77777777" w:rsidR="00950EE4" w:rsidRDefault="00950EE4" w:rsidP="00950EE4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14:paraId="2C0C8337" w14:textId="77777777" w:rsidR="00950EE4" w:rsidRDefault="00950EE4" w:rsidP="00950EE4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14:paraId="419D707F" w14:textId="77777777" w:rsidR="00843409" w:rsidRPr="00843409" w:rsidRDefault="00843409" w:rsidP="00843409">
      <w:pPr>
        <w:spacing w:line="276" w:lineRule="auto"/>
        <w:ind w:left="2832" w:firstLine="708"/>
        <w:rPr>
          <w:rFonts w:ascii="Bookman Old Style" w:hAnsi="Bookman Old Style"/>
        </w:rPr>
      </w:pPr>
      <w:r w:rsidRPr="00843409">
        <w:rPr>
          <w:rFonts w:ascii="Bookman Old Style" w:hAnsi="Bookman Old Style"/>
        </w:rPr>
        <w:t>Hotel Victoria</w:t>
      </w:r>
    </w:p>
    <w:p w14:paraId="4FF1A2AF" w14:textId="77777777" w:rsidR="00843409" w:rsidRPr="00843409" w:rsidRDefault="00843409" w:rsidP="00843409">
      <w:pPr>
        <w:spacing w:line="276" w:lineRule="auto"/>
        <w:ind w:left="2832" w:firstLine="708"/>
        <w:rPr>
          <w:rFonts w:ascii="Bookman Old Style" w:hAnsi="Bookman Old Style"/>
        </w:rPr>
      </w:pPr>
      <w:r w:rsidRPr="00843409">
        <w:rPr>
          <w:rFonts w:ascii="Bookman Old Style" w:hAnsi="Bookman Old Style"/>
        </w:rPr>
        <w:t>ul. Prezydenta Gabriela Narutowicza 58/60</w:t>
      </w:r>
    </w:p>
    <w:p w14:paraId="1F206A20" w14:textId="03FAF8A8" w:rsidR="004E3DFE" w:rsidRPr="00F27014" w:rsidRDefault="00843409" w:rsidP="00843409">
      <w:pPr>
        <w:spacing w:line="276" w:lineRule="auto"/>
        <w:ind w:left="2832" w:firstLine="708"/>
        <w:rPr>
          <w:rFonts w:ascii="Bookman Old Style" w:hAnsi="Bookman Old Style"/>
          <w:b/>
        </w:rPr>
      </w:pPr>
      <w:r w:rsidRPr="00843409">
        <w:rPr>
          <w:rFonts w:ascii="Bookman Old Style" w:hAnsi="Bookman Old Style"/>
        </w:rPr>
        <w:t>20-016 Lublin</w:t>
      </w:r>
    </w:p>
    <w:p w14:paraId="39940167" w14:textId="77777777" w:rsidR="000A78A4" w:rsidRPr="009406B1" w:rsidRDefault="008660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358B2A2">
          <v:shape id="_x0000_i1031" type="#_x0000_t75" style="width:119.55pt;height:5.6pt" o:hrpct="0" o:hr="t">
            <v:imagedata r:id="rId6" o:title="BD14845_"/>
          </v:shape>
        </w:pict>
      </w:r>
    </w:p>
    <w:p w14:paraId="7E069399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5D5943D9" w14:textId="77777777" w:rsidR="000A78A4" w:rsidRPr="005E2355" w:rsidRDefault="008660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CC9DC86">
          <v:shape id="_x0000_i1032" type="#_x0000_t75" style="width:119.55pt;height:5.6pt" o:hrpct="0" o:hr="t">
            <v:imagedata r:id="rId6" o:title="BD14845_"/>
          </v:shape>
        </w:pict>
      </w:r>
    </w:p>
    <w:p w14:paraId="448CD1FE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960E845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45BB8797" w14:textId="77777777" w:rsidR="000A78A4" w:rsidRPr="003D61AB" w:rsidRDefault="0044685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464D949B" w14:textId="77777777" w:rsidR="0037589E" w:rsidRPr="00F27014" w:rsidRDefault="000A78A4" w:rsidP="00F2701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14:paraId="294AD59A" w14:textId="77777777" w:rsidR="000A78A4" w:rsidRDefault="008660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71DDB32">
          <v:shape id="_x0000_i1033" type="#_x0000_t75" style="width:470.6pt;height:6.25pt" o:hrpct="0" o:hralign="center" o:hr="t">
            <v:imagedata r:id="rId6" o:title="BD14845_"/>
          </v:shape>
        </w:pict>
      </w:r>
    </w:p>
    <w:p w14:paraId="36F13FE0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602C406D" w14:textId="77777777" w:rsidR="000A78A4" w:rsidRDefault="008660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F6ED0D3">
          <v:shape id="_x0000_i1034" type="#_x0000_t75" style="width:470.6pt;height:6.25pt" o:hrpct="0" o:hralign="center" o:hr="t">
            <v:imagedata r:id="rId6" o:title="BD14845_"/>
          </v:shape>
        </w:pict>
      </w:r>
    </w:p>
    <w:p w14:paraId="1CB07D73" w14:textId="77777777"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14:paraId="39C9752D" w14:textId="28E3BB4B" w:rsidR="0020241E" w:rsidRPr="0020241E" w:rsidRDefault="00843409" w:rsidP="00843409">
      <w:pPr>
        <w:spacing w:before="60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0241E" w:rsidRPr="0020241E">
        <w:rPr>
          <w:rFonts w:ascii="Bookman Old Style" w:hAnsi="Bookman Old Style"/>
          <w:sz w:val="22"/>
          <w:szCs w:val="22"/>
        </w:rPr>
        <w:t>organizacyjnie:</w:t>
      </w:r>
    </w:p>
    <w:p w14:paraId="00A1155F" w14:textId="62430564" w:rsidR="0020241E" w:rsidRPr="0020241E" w:rsidRDefault="0020241E" w:rsidP="0084340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20241E">
        <w:rPr>
          <w:rFonts w:ascii="Bookman Old Style" w:hAnsi="Bookman Old Style"/>
          <w:sz w:val="22"/>
          <w:szCs w:val="22"/>
        </w:rPr>
        <w:t>sędzi</w:t>
      </w:r>
      <w:r w:rsidR="00843409">
        <w:rPr>
          <w:rFonts w:ascii="Bookman Old Style" w:hAnsi="Bookman Old Style"/>
          <w:sz w:val="22"/>
          <w:szCs w:val="22"/>
        </w:rPr>
        <w:t>a Paweł Zdanikowski</w:t>
      </w:r>
      <w:r w:rsidR="00843409">
        <w:rPr>
          <w:rFonts w:ascii="Bookman Old Style" w:hAnsi="Bookman Old Style"/>
          <w:sz w:val="22"/>
          <w:szCs w:val="22"/>
        </w:rPr>
        <w:tab/>
      </w:r>
      <w:r w:rsidR="00843409">
        <w:rPr>
          <w:rFonts w:ascii="Bookman Old Style" w:hAnsi="Bookman Old Style"/>
          <w:sz w:val="22"/>
          <w:szCs w:val="22"/>
        </w:rPr>
        <w:tab/>
      </w:r>
      <w:r w:rsidR="00843409">
        <w:rPr>
          <w:rFonts w:ascii="Bookman Old Style" w:hAnsi="Bookman Old Style"/>
          <w:sz w:val="22"/>
          <w:szCs w:val="22"/>
        </w:rPr>
        <w:tab/>
        <w:t xml:space="preserve">główny </w:t>
      </w:r>
      <w:r w:rsidR="007E7644">
        <w:rPr>
          <w:rFonts w:ascii="Bookman Old Style" w:hAnsi="Bookman Old Style"/>
          <w:sz w:val="22"/>
          <w:szCs w:val="22"/>
        </w:rPr>
        <w:t xml:space="preserve">specjalista </w:t>
      </w:r>
      <w:r w:rsidR="00843409">
        <w:rPr>
          <w:rFonts w:ascii="Bookman Old Style" w:hAnsi="Bookman Old Style"/>
          <w:sz w:val="22"/>
          <w:szCs w:val="22"/>
        </w:rPr>
        <w:t>Magdalena Mitrut-Mełgieś</w:t>
      </w:r>
    </w:p>
    <w:p w14:paraId="3EBD7EB5" w14:textId="33D09121" w:rsidR="0020241E" w:rsidRPr="00463042" w:rsidRDefault="00843409" w:rsidP="0084340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63042">
        <w:rPr>
          <w:rFonts w:ascii="Bookman Old Style" w:hAnsi="Bookman Old Style"/>
          <w:sz w:val="22"/>
          <w:szCs w:val="22"/>
          <w:lang w:val="en-US"/>
        </w:rPr>
        <w:t>tel. 81  440 87 27</w:t>
      </w:r>
      <w:r w:rsidRPr="00463042">
        <w:rPr>
          <w:rFonts w:ascii="Bookman Old Style" w:hAnsi="Bookman Old Style"/>
          <w:sz w:val="22"/>
          <w:szCs w:val="22"/>
          <w:lang w:val="en-US"/>
        </w:rPr>
        <w:tab/>
      </w:r>
      <w:r w:rsidRPr="00463042">
        <w:rPr>
          <w:rFonts w:ascii="Bookman Old Style" w:hAnsi="Bookman Old Style"/>
          <w:sz w:val="22"/>
          <w:szCs w:val="22"/>
          <w:lang w:val="en-US"/>
        </w:rPr>
        <w:tab/>
      </w:r>
      <w:r w:rsidRPr="00463042">
        <w:rPr>
          <w:rFonts w:ascii="Bookman Old Style" w:hAnsi="Bookman Old Style"/>
          <w:sz w:val="22"/>
          <w:szCs w:val="22"/>
          <w:lang w:val="en-US"/>
        </w:rPr>
        <w:tab/>
      </w:r>
      <w:r w:rsidRPr="00463042">
        <w:rPr>
          <w:rFonts w:ascii="Bookman Old Style" w:hAnsi="Bookman Old Style"/>
          <w:sz w:val="22"/>
          <w:szCs w:val="22"/>
          <w:lang w:val="en-US"/>
        </w:rPr>
        <w:tab/>
      </w:r>
      <w:r w:rsidR="0020241E" w:rsidRPr="00463042">
        <w:rPr>
          <w:rFonts w:ascii="Bookman Old Style" w:hAnsi="Bookman Old Style"/>
          <w:sz w:val="22"/>
          <w:szCs w:val="22"/>
          <w:lang w:val="en-US"/>
        </w:rPr>
        <w:t>tel. 81</w:t>
      </w:r>
      <w:r w:rsidRPr="00463042">
        <w:rPr>
          <w:rFonts w:ascii="Bookman Old Style" w:hAnsi="Bookman Old Style"/>
          <w:sz w:val="22"/>
          <w:szCs w:val="22"/>
          <w:lang w:val="en-US"/>
        </w:rPr>
        <w:t> 458 37 46</w:t>
      </w:r>
    </w:p>
    <w:p w14:paraId="06B2AB24" w14:textId="633CDC2B" w:rsidR="007E7644" w:rsidRPr="00843409" w:rsidRDefault="0020241E" w:rsidP="0084340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4340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43409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="00843409" w:rsidRPr="0084340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843409" w:rsidRPr="00843409">
        <w:rPr>
          <w:rFonts w:ascii="Bookman Old Style" w:hAnsi="Bookman Old Style"/>
          <w:sz w:val="22"/>
          <w:szCs w:val="22"/>
          <w:lang w:val="en-US"/>
        </w:rPr>
        <w:tab/>
      </w:r>
      <w:r w:rsidRPr="0084340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843409" w:rsidRPr="002C6B61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4E3DFE" w:rsidRPr="00843409">
        <w:rPr>
          <w:rFonts w:ascii="Bookman Old Style" w:hAnsi="Bookman Old Style"/>
          <w:sz w:val="22"/>
          <w:szCs w:val="22"/>
          <w:lang w:val="en-US"/>
        </w:rPr>
        <w:tab/>
      </w:r>
    </w:p>
    <w:p w14:paraId="0F5C4AAA" w14:textId="77777777" w:rsidR="007E7644" w:rsidRPr="00843409" w:rsidRDefault="007E7644" w:rsidP="008344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62A91347" w14:textId="77777777" w:rsidR="007E7644" w:rsidRPr="00843409" w:rsidRDefault="007E7644" w:rsidP="008344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0B557B7D" w14:textId="77777777" w:rsidR="000A78A4" w:rsidRPr="00843409" w:rsidRDefault="004E3DFE" w:rsidP="008344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843409">
        <w:rPr>
          <w:rFonts w:ascii="Bookman Old Style" w:hAnsi="Bookman Old Style"/>
          <w:sz w:val="22"/>
          <w:szCs w:val="22"/>
          <w:lang w:val="en-US"/>
        </w:rPr>
        <w:tab/>
      </w:r>
      <w:r w:rsidRPr="00843409">
        <w:rPr>
          <w:rFonts w:ascii="Bookman Old Style" w:hAnsi="Bookman Old Style"/>
          <w:sz w:val="22"/>
          <w:szCs w:val="22"/>
          <w:lang w:val="en-US"/>
        </w:rPr>
        <w:tab/>
      </w:r>
    </w:p>
    <w:p w14:paraId="696F2514" w14:textId="77777777" w:rsidR="000A78A4" w:rsidRDefault="008660F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 w14:anchorId="194E0951">
          <v:shape id="_x0000_i1035" type="#_x0000_t75" style="width:119.55pt;height:5.6pt" o:hrpct="0" o:hr="t">
            <v:imagedata r:id="rId6" o:title="BD14845_"/>
          </v:shape>
        </w:pict>
      </w:r>
    </w:p>
    <w:p w14:paraId="67EE52B8" w14:textId="77777777"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8660F4">
        <w:rPr>
          <w:rFonts w:ascii="Bookman Old Style" w:hAnsi="Bookman Old Style"/>
          <w:b/>
        </w:rPr>
        <w:pict w14:anchorId="61C83A05">
          <v:shape id="_x0000_i1036" type="#_x0000_t75" style="width:119.55pt;height:5.6pt" o:hrpct="0" o:hr="t">
            <v:imagedata r:id="rId6" o:title="BD14845_"/>
          </v:shape>
        </w:pict>
      </w:r>
    </w:p>
    <w:p w14:paraId="3CE8509C" w14:textId="77777777"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14:paraId="37693C80" w14:textId="77777777" w:rsidR="0012324D" w:rsidRPr="00BF624E" w:rsidRDefault="0012324D" w:rsidP="00BF624E">
      <w:pPr>
        <w:widowControl w:val="0"/>
        <w:autoSpaceDE w:val="0"/>
        <w:autoSpaceDN w:val="0"/>
        <w:adjustRightInd w:val="0"/>
        <w:jc w:val="both"/>
        <w:rPr>
          <w:rStyle w:val="Pogrubienie"/>
          <w:rFonts w:ascii="Bookman Old Style" w:hAnsi="Bookman Old Style"/>
          <w:sz w:val="10"/>
          <w:szCs w:val="10"/>
        </w:rPr>
      </w:pPr>
    </w:p>
    <w:p w14:paraId="2CD06B2D" w14:textId="2F9D9A66" w:rsidR="0012324D" w:rsidRDefault="009C72E7" w:rsidP="00BF624E">
      <w:pPr>
        <w:widowControl w:val="0"/>
        <w:autoSpaceDE w:val="0"/>
        <w:autoSpaceDN w:val="0"/>
        <w:adjustRightInd w:val="0"/>
        <w:jc w:val="both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Kamila Jończyk-Piskorska</w:t>
      </w:r>
    </w:p>
    <w:p w14:paraId="3E467259" w14:textId="752472B3" w:rsidR="009C72E7" w:rsidRPr="009C72E7" w:rsidRDefault="009C72E7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C72E7">
        <w:rPr>
          <w:rFonts w:ascii="Bookman Old Style" w:hAnsi="Bookman Old Style"/>
        </w:rPr>
        <w:t>sędzia Sądu Rejonowego w Częstochowie delegowana do pełnienia obowiązków zastępcy Dyrektora  Departamentu Współpracy Międzynarodowej i Praw Człowieka w Ministerstwie  Sprawiedliwości.</w:t>
      </w:r>
    </w:p>
    <w:p w14:paraId="135ED3F4" w14:textId="77777777" w:rsidR="00AE244C" w:rsidRPr="00BF624E" w:rsidRDefault="00AE244C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10"/>
          <w:szCs w:val="10"/>
        </w:rPr>
      </w:pPr>
    </w:p>
    <w:p w14:paraId="3BF7D754" w14:textId="77777777" w:rsidR="00AE244C" w:rsidRPr="00AE244C" w:rsidRDefault="00AE244C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AE244C">
        <w:rPr>
          <w:rFonts w:ascii="Bookman Old Style" w:hAnsi="Bookman Old Style"/>
          <w:b/>
        </w:rPr>
        <w:t>Monika Bieniek-</w:t>
      </w:r>
      <w:proofErr w:type="spellStart"/>
      <w:r w:rsidRPr="00AE244C">
        <w:rPr>
          <w:rFonts w:ascii="Bookman Old Style" w:hAnsi="Bookman Old Style"/>
          <w:b/>
        </w:rPr>
        <w:t>Ciarcińska</w:t>
      </w:r>
      <w:proofErr w:type="spellEnd"/>
      <w:r w:rsidRPr="00AE244C">
        <w:rPr>
          <w:rFonts w:ascii="Bookman Old Style" w:hAnsi="Bookman Old Style"/>
          <w:b/>
        </w:rPr>
        <w:t xml:space="preserve"> </w:t>
      </w:r>
    </w:p>
    <w:p w14:paraId="4769A0FF" w14:textId="36F4DD82" w:rsidR="00054AAF" w:rsidRPr="00054AAF" w:rsidRDefault="007316DB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</w:t>
      </w:r>
      <w:r w:rsidR="00054AAF" w:rsidRPr="00054AAF">
        <w:rPr>
          <w:rFonts w:ascii="Bookman Old Style" w:hAnsi="Bookman Old Style"/>
        </w:rPr>
        <w:t xml:space="preserve"> specj</w:t>
      </w:r>
      <w:r>
        <w:rPr>
          <w:rFonts w:ascii="Bookman Old Style" w:hAnsi="Bookman Old Style"/>
        </w:rPr>
        <w:t>alista</w:t>
      </w:r>
      <w:r w:rsidR="00054AAF" w:rsidRPr="00054AAF">
        <w:rPr>
          <w:rFonts w:ascii="Bookman Old Style" w:hAnsi="Bookman Old Style"/>
        </w:rPr>
        <w:t xml:space="preserve"> w Wydziale ds. Międzynarodowego Dochodzenia Alimentów oraz Transgranicznych Postępowań Dotyczących Odpowiedzialności Rodzicielskiej Departamentu Współpracy Międzynarodowej i Praw Człowieka w Ministerstwie Sprawiedliwości.</w:t>
      </w:r>
      <w:r w:rsidR="00BF624E">
        <w:rPr>
          <w:rFonts w:ascii="Bookman Old Style" w:hAnsi="Bookman Old Style"/>
        </w:rPr>
        <w:t xml:space="preserve"> </w:t>
      </w:r>
      <w:r w:rsidR="00054AAF" w:rsidRPr="00054AAF">
        <w:rPr>
          <w:rFonts w:ascii="Bookman Old Style" w:hAnsi="Bookman Old Style"/>
        </w:rPr>
        <w:t>Absolwentka Wydziału Prawa i Administracji</w:t>
      </w:r>
      <w:r w:rsidR="00054AAF">
        <w:rPr>
          <w:rFonts w:ascii="Bookman Old Style" w:hAnsi="Bookman Old Style"/>
        </w:rPr>
        <w:t xml:space="preserve"> Uniwersytetu Jagiellońskiego w </w:t>
      </w:r>
      <w:r w:rsidR="00054AAF" w:rsidRPr="00054AAF">
        <w:rPr>
          <w:rFonts w:ascii="Bookman Old Style" w:hAnsi="Bookman Old Style"/>
        </w:rPr>
        <w:t>Krakowie, Inst</w:t>
      </w:r>
      <w:r w:rsidR="00BF624E">
        <w:rPr>
          <w:rFonts w:ascii="Bookman Old Style" w:hAnsi="Bookman Old Style"/>
        </w:rPr>
        <w:t>ytutu Profilaktyki Społecznej i </w:t>
      </w:r>
      <w:r w:rsidR="00054AAF" w:rsidRPr="00054AAF">
        <w:rPr>
          <w:rFonts w:ascii="Bookman Old Style" w:hAnsi="Bookman Old Style"/>
        </w:rPr>
        <w:t>Resocjalizacji oraz Centrum Nauk Sądowych Uniwersytetu Warszawskiego, Wydziału Prawa i Administracji Uniwersytetu Łódzkiego, a także Wydziału Prawa, Prawa Kanonicz</w:t>
      </w:r>
      <w:r w:rsidR="00054AAF">
        <w:rPr>
          <w:rFonts w:ascii="Bookman Old Style" w:hAnsi="Bookman Old Style"/>
        </w:rPr>
        <w:t>nego i </w:t>
      </w:r>
      <w:r w:rsidR="00054AAF" w:rsidRPr="00054AAF">
        <w:rPr>
          <w:rFonts w:ascii="Bookman Old Style" w:hAnsi="Bookman Old Style"/>
        </w:rPr>
        <w:t>Administracji Katolickiego Uniwersytetu Lubelskiego JP II. Dwukrotnie uzyskała dyplom z wyróżnieniem Rektora Uniwersytetu Warszawskiego,  6-ciokrotna stypendystka Stypendium Prezydenta m. st. Warszawy im. JP II oraz licznych stypendiów naukowych.</w:t>
      </w:r>
    </w:p>
    <w:p w14:paraId="3A522A68" w14:textId="77777777" w:rsidR="00054AAF" w:rsidRPr="00054AAF" w:rsidRDefault="00054AAF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54AAF">
        <w:rPr>
          <w:rFonts w:ascii="Bookman Old Style" w:hAnsi="Bookman Old Style"/>
        </w:rPr>
        <w:t xml:space="preserve">Obecnie doktorantka w Instytucie Nauk Prawnych Polskiej Akademii Nauk. </w:t>
      </w:r>
    </w:p>
    <w:p w14:paraId="2E0C9506" w14:textId="7D31B477" w:rsidR="00AE244C" w:rsidRPr="00054AAF" w:rsidRDefault="00054AAF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54AAF">
        <w:rPr>
          <w:rFonts w:ascii="Bookman Old Style" w:hAnsi="Bookman Old Style"/>
        </w:rPr>
        <w:t>Autorka kilku publikacji z zakresu międzynarodowego dochodzenia roszczeń alimentacyjnych.</w:t>
      </w:r>
    </w:p>
    <w:p w14:paraId="33BDC30C" w14:textId="77777777" w:rsidR="00AE244C" w:rsidRPr="00BF624E" w:rsidRDefault="00AE244C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10"/>
          <w:szCs w:val="10"/>
        </w:rPr>
      </w:pPr>
    </w:p>
    <w:p w14:paraId="11F08239" w14:textId="77777777" w:rsidR="00AE244C" w:rsidRDefault="00AE244C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AE244C">
        <w:rPr>
          <w:rFonts w:ascii="Bookman Old Style" w:hAnsi="Bookman Old Style"/>
          <w:b/>
        </w:rPr>
        <w:t xml:space="preserve">Justyna </w:t>
      </w:r>
      <w:proofErr w:type="spellStart"/>
      <w:r w:rsidRPr="00AE244C">
        <w:rPr>
          <w:rFonts w:ascii="Bookman Old Style" w:hAnsi="Bookman Old Style"/>
          <w:b/>
        </w:rPr>
        <w:t>Cudna-Wilk</w:t>
      </w:r>
      <w:proofErr w:type="spellEnd"/>
      <w:r w:rsidRPr="00AE244C">
        <w:rPr>
          <w:rFonts w:ascii="Bookman Old Style" w:hAnsi="Bookman Old Style"/>
          <w:b/>
        </w:rPr>
        <w:t xml:space="preserve"> </w:t>
      </w:r>
    </w:p>
    <w:p w14:paraId="23F9995B" w14:textId="10C2FBC7" w:rsidR="00960E9F" w:rsidRDefault="00960E9F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60E9F">
        <w:rPr>
          <w:rFonts w:ascii="Bookman Old Style" w:hAnsi="Bookman Old Style"/>
        </w:rPr>
        <w:t>główny specjalista w Wydziale ds. Międzynarodowego Dochodzenia Alimentów oraz Transgranicznych Postępowań Dotyczących Odpowiedzialności Rodzicielskiej w Departamencie Współpracy Międzynarodowej i Praw Człowieka w Ministerstwie Sprawiedliwości.</w:t>
      </w:r>
      <w:r w:rsidR="00BF624E">
        <w:rPr>
          <w:rFonts w:ascii="Bookman Old Style" w:hAnsi="Bookman Old Style"/>
        </w:rPr>
        <w:t> </w:t>
      </w:r>
      <w:r w:rsidRPr="00960E9F">
        <w:rPr>
          <w:rFonts w:ascii="Bookman Old Style" w:hAnsi="Bookman Old Style"/>
        </w:rPr>
        <w:t>Adwokat wpisany na listę Izby Adwokackiej w Warszawie. Od 2016 roku specjalizuję się w transgranicznym prawie rodzinnym.</w:t>
      </w:r>
    </w:p>
    <w:p w14:paraId="13A1F2BC" w14:textId="77777777" w:rsidR="001A5E4B" w:rsidRPr="00BF624E" w:rsidRDefault="001A5E4B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0"/>
          <w:szCs w:val="10"/>
        </w:rPr>
      </w:pPr>
    </w:p>
    <w:p w14:paraId="70A5C17C" w14:textId="3CB4C662" w:rsidR="001A5E4B" w:rsidRPr="001A5E4B" w:rsidRDefault="008660F4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Magdalena Aksamitowska-</w:t>
      </w:r>
      <w:r w:rsidR="001A5E4B" w:rsidRPr="001A5E4B">
        <w:rPr>
          <w:rFonts w:ascii="Bookman Old Style" w:hAnsi="Bookman Old Style"/>
          <w:b/>
        </w:rPr>
        <w:t xml:space="preserve">Kobos </w:t>
      </w:r>
      <w:r w:rsidR="001A5E4B" w:rsidRPr="001A5E4B">
        <w:rPr>
          <w:rFonts w:ascii="Bookman Old Style" w:hAnsi="Bookman Old Style"/>
          <w:b/>
        </w:rPr>
        <w:tab/>
      </w:r>
    </w:p>
    <w:p w14:paraId="738077D7" w14:textId="69A37917" w:rsidR="001A5E4B" w:rsidRPr="00960E9F" w:rsidRDefault="001A5E4B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A5E4B">
        <w:rPr>
          <w:rFonts w:ascii="Bookman Old Style" w:hAnsi="Bookman Old Style"/>
        </w:rPr>
        <w:t xml:space="preserve">Kierownik Sekcji Obrotu prawnego z zagranicą Sądu Okręgowego w Gliwicach. Wieloletni wykładowca szkoleniowy, m.in. dla pracowników sądów, kancelarii prawnych, Okręgowej Izby Radców Prawnych w Katowicach oraz Krajowej Szkoły Sądownictwa i Prokuratury w Krakowie – głównie w zakresie prawa międzynarodowego rodzinnego, cywilnego,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zagranicznymi, </w:t>
      </w:r>
      <w:proofErr w:type="spellStart"/>
      <w:r w:rsidRPr="001A5E4B">
        <w:rPr>
          <w:rFonts w:ascii="Bookman Old Style" w:hAnsi="Bookman Old Style"/>
        </w:rPr>
        <w:t>Panelista</w:t>
      </w:r>
      <w:proofErr w:type="spellEnd"/>
      <w:r w:rsidRPr="001A5E4B">
        <w:rPr>
          <w:rFonts w:ascii="Bookman Old Style" w:hAnsi="Bookman Old Style"/>
        </w:rPr>
        <w:t xml:space="preserve"> Konferencji </w:t>
      </w:r>
      <w:proofErr w:type="spellStart"/>
      <w:r w:rsidRPr="001A5E4B">
        <w:rPr>
          <w:rFonts w:ascii="Bookman Old Style" w:hAnsi="Bookman Old Style"/>
        </w:rPr>
        <w:t>European</w:t>
      </w:r>
      <w:proofErr w:type="spellEnd"/>
      <w:r w:rsidRPr="001A5E4B">
        <w:rPr>
          <w:rFonts w:ascii="Bookman Old Style" w:hAnsi="Bookman Old Style"/>
        </w:rPr>
        <w:t xml:space="preserve"> </w:t>
      </w:r>
      <w:proofErr w:type="spellStart"/>
      <w:r w:rsidRPr="001A5E4B">
        <w:rPr>
          <w:rFonts w:ascii="Bookman Old Style" w:hAnsi="Bookman Old Style"/>
        </w:rPr>
        <w:t>cooperation</w:t>
      </w:r>
      <w:proofErr w:type="spellEnd"/>
      <w:r w:rsidRPr="001A5E4B">
        <w:rPr>
          <w:rFonts w:ascii="Bookman Old Style" w:hAnsi="Bookman Old Style"/>
        </w:rPr>
        <w:t xml:space="preserve"> on </w:t>
      </w:r>
      <w:proofErr w:type="spellStart"/>
      <w:r w:rsidRPr="001A5E4B">
        <w:rPr>
          <w:rFonts w:ascii="Bookman Old Style" w:hAnsi="Bookman Old Style"/>
        </w:rPr>
        <w:t>judicial</w:t>
      </w:r>
      <w:proofErr w:type="spellEnd"/>
      <w:r w:rsidRPr="001A5E4B">
        <w:rPr>
          <w:rFonts w:ascii="Bookman Old Style" w:hAnsi="Bookman Old Style"/>
        </w:rPr>
        <w:t xml:space="preserve"> </w:t>
      </w:r>
      <w:proofErr w:type="spellStart"/>
      <w:r w:rsidRPr="001A5E4B">
        <w:rPr>
          <w:rFonts w:ascii="Bookman Old Style" w:hAnsi="Bookman Old Style"/>
        </w:rPr>
        <w:t>training</w:t>
      </w:r>
      <w:proofErr w:type="spellEnd"/>
      <w:r w:rsidRPr="001A5E4B">
        <w:rPr>
          <w:rFonts w:ascii="Bookman Old Style" w:hAnsi="Bookman Old Style"/>
        </w:rPr>
        <w:t xml:space="preserve"> for </w:t>
      </w:r>
      <w:proofErr w:type="spellStart"/>
      <w:r w:rsidRPr="001A5E4B">
        <w:rPr>
          <w:rFonts w:ascii="Bookman Old Style" w:hAnsi="Bookman Old Style"/>
        </w:rPr>
        <w:t>court</w:t>
      </w:r>
      <w:proofErr w:type="spellEnd"/>
      <w:r w:rsidRPr="001A5E4B">
        <w:rPr>
          <w:rFonts w:ascii="Bookman Old Style" w:hAnsi="Bookman Old Style"/>
        </w:rPr>
        <w:t xml:space="preserve"> </w:t>
      </w:r>
      <w:proofErr w:type="spellStart"/>
      <w:r w:rsidRPr="001A5E4B">
        <w:rPr>
          <w:rFonts w:ascii="Bookman Old Style" w:hAnsi="Bookman Old Style"/>
        </w:rPr>
        <w:t>staff</w:t>
      </w:r>
      <w:proofErr w:type="spellEnd"/>
      <w:r w:rsidRPr="001A5E4B">
        <w:rPr>
          <w:rFonts w:ascii="Bookman Old Style" w:hAnsi="Bookman Old Style"/>
        </w:rPr>
        <w:t xml:space="preserve"> and </w:t>
      </w:r>
      <w:proofErr w:type="spellStart"/>
      <w:r w:rsidRPr="001A5E4B">
        <w:rPr>
          <w:rFonts w:ascii="Bookman Old Style" w:hAnsi="Bookman Old Style"/>
        </w:rPr>
        <w:t>bailiffs</w:t>
      </w:r>
      <w:proofErr w:type="spellEnd"/>
      <w:r w:rsidRPr="001A5E4B">
        <w:rPr>
          <w:rFonts w:ascii="Bookman Old Style" w:hAnsi="Bookman Old Style"/>
        </w:rPr>
        <w:t>, w Brukseli. Uczestnik seminarium doktoranckiego - na Uniwersytecie Śląskim w</w:t>
      </w:r>
      <w:r w:rsidR="00BF624E">
        <w:rPr>
          <w:rFonts w:ascii="Bookman Old Style" w:hAnsi="Bookman Old Style"/>
        </w:rPr>
        <w:t> </w:t>
      </w:r>
      <w:r w:rsidRPr="001A5E4B">
        <w:rPr>
          <w:rFonts w:ascii="Bookman Old Style" w:hAnsi="Bookman Old Style"/>
        </w:rPr>
        <w:t>Katowicach, Katedra Prawa Cywilnego i Prawa Prywatnego Międzynarodowego. Autorka wielu publikacji.</w:t>
      </w:r>
    </w:p>
    <w:p w14:paraId="6F4FBE54" w14:textId="1BBC5AF1" w:rsidR="00AE244C" w:rsidRPr="00BF624E" w:rsidRDefault="00AE244C" w:rsidP="00BF62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10"/>
          <w:szCs w:val="10"/>
        </w:rPr>
      </w:pPr>
    </w:p>
    <w:p w14:paraId="48437A13" w14:textId="77777777" w:rsidR="0096506A" w:rsidRDefault="0096506A" w:rsidP="00BF624E">
      <w:pPr>
        <w:ind w:right="1"/>
        <w:jc w:val="both"/>
        <w:rPr>
          <w:rFonts w:ascii="Bookman Old Style" w:hAnsi="Bookman Old Style"/>
          <w:b/>
        </w:rPr>
      </w:pPr>
      <w:r w:rsidRPr="006843FF">
        <w:rPr>
          <w:rFonts w:ascii="Bookman Old Style" w:hAnsi="Bookman Old Style"/>
          <w:b/>
        </w:rPr>
        <w:t>Adrian Brzegowy</w:t>
      </w:r>
    </w:p>
    <w:p w14:paraId="1CB15F21" w14:textId="6E5383F2" w:rsidR="00843409" w:rsidRDefault="00AE2B09" w:rsidP="00BF624E">
      <w:pPr>
        <w:jc w:val="both"/>
        <w:rPr>
          <w:rFonts w:ascii="Bookman Old Style" w:hAnsi="Bookman Old Style" w:cs="Tahoma"/>
          <w:color w:val="000000"/>
        </w:rPr>
      </w:pPr>
      <w:r w:rsidRPr="00AE2B09">
        <w:rPr>
          <w:rFonts w:ascii="Bookman Old Style" w:hAnsi="Bookman Old Style" w:cs="Tahoma"/>
          <w:color w:val="000000"/>
        </w:rPr>
        <w:t>Kierownik Samodzielnej Sekcji ds. obrotu prawnego z zagranicą Sądu Okręgowego w Krakowie, uczestnik seminarium doktorskiego w Katedrze Prawa Prywatnego Międzynarodowego</w:t>
      </w:r>
      <w:r w:rsidR="00843409">
        <w:rPr>
          <w:rFonts w:ascii="Bookman Old Style" w:hAnsi="Bookman Old Style" w:cs="Tahoma"/>
          <w:color w:val="000000"/>
        </w:rPr>
        <w:t xml:space="preserve"> Uniwersytetu Jagiellońskiego w </w:t>
      </w:r>
      <w:r w:rsidRPr="00AE2B09">
        <w:rPr>
          <w:rFonts w:ascii="Bookman Old Style" w:hAnsi="Bookman Old Style" w:cs="Tahoma"/>
          <w:color w:val="000000"/>
        </w:rPr>
        <w:t>Krakowie.</w:t>
      </w:r>
    </w:p>
    <w:p w14:paraId="14F9D679" w14:textId="77777777" w:rsidR="00BF624E" w:rsidRPr="00BF624E" w:rsidRDefault="00BF624E" w:rsidP="00BF624E">
      <w:pPr>
        <w:jc w:val="both"/>
        <w:rPr>
          <w:rFonts w:ascii="Bookman Old Style" w:hAnsi="Bookman Old Style" w:cs="Tahoma"/>
          <w:color w:val="000000"/>
          <w:sz w:val="10"/>
          <w:szCs w:val="10"/>
        </w:rPr>
      </w:pPr>
    </w:p>
    <w:p w14:paraId="5A609604" w14:textId="77777777" w:rsidR="0000563D" w:rsidRPr="00CC2961" w:rsidRDefault="0000563D" w:rsidP="00BF624E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D34D67">
        <w:rPr>
          <w:rFonts w:ascii="Bookman Old Style" w:hAnsi="Bookman Old Style"/>
        </w:rPr>
        <w:t>seminarium.</w:t>
      </w:r>
    </w:p>
    <w:p w14:paraId="46680765" w14:textId="77777777" w:rsidR="000A78A4" w:rsidRPr="00BF624E" w:rsidRDefault="000A78A4" w:rsidP="00BF624E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14:paraId="1FF095C5" w14:textId="77777777" w:rsidR="000A78A4" w:rsidRDefault="000A78A4" w:rsidP="00576AB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6BAE6581" w14:textId="77777777" w:rsidR="0062717B" w:rsidRPr="00BF624E" w:rsidRDefault="0062717B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14:paraId="1C78F5E2" w14:textId="77777777" w:rsidR="00D34D67" w:rsidRPr="00D34D67" w:rsidRDefault="008660F4" w:rsidP="00D34D6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966CA99">
          <v:shape id="_x0000_i1037" type="#_x0000_t75" style="width:470.6pt;height:6.25pt" o:hrpct="0" o:hralign="center" o:hr="t">
            <v:imagedata r:id="rId6" o:title=""/>
          </v:shape>
        </w:pict>
      </w:r>
    </w:p>
    <w:p w14:paraId="677DA7DB" w14:textId="77777777" w:rsidR="00D34D67" w:rsidRPr="00D34D67" w:rsidRDefault="00D34D67" w:rsidP="00D34D67">
      <w:pPr>
        <w:ind w:right="-709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PONIEDZIAŁEK</w:t>
      </w:r>
      <w:r w:rsidRPr="00D34D67">
        <w:rPr>
          <w:rFonts w:ascii="Bookman Old Style" w:hAnsi="Bookman Old Style"/>
          <w:b/>
        </w:rPr>
        <w:tab/>
      </w:r>
      <w:r w:rsidR="007E7644">
        <w:rPr>
          <w:rFonts w:ascii="Bookman Old Style" w:hAnsi="Bookman Old Style"/>
          <w:b/>
        </w:rPr>
        <w:t>21</w:t>
      </w:r>
      <w:r>
        <w:rPr>
          <w:rFonts w:ascii="Bookman Old Style" w:hAnsi="Bookman Old Style"/>
          <w:b/>
        </w:rPr>
        <w:t xml:space="preserve"> </w:t>
      </w:r>
      <w:r w:rsidR="007E7644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8</w:t>
      </w:r>
      <w:r w:rsidRPr="00D34D67">
        <w:rPr>
          <w:rFonts w:ascii="Bookman Old Style" w:hAnsi="Bookman Old Style"/>
          <w:b/>
        </w:rPr>
        <w:t xml:space="preserve"> r.</w:t>
      </w:r>
    </w:p>
    <w:p w14:paraId="5A9D64B5" w14:textId="77777777" w:rsidR="00D34D67" w:rsidRPr="00D34D67" w:rsidRDefault="008660F4" w:rsidP="00D34D67">
      <w:pPr>
        <w:ind w:right="1"/>
        <w:rPr>
          <w:rFonts w:ascii="Bookman Old Style" w:hAnsi="Bookman Old Style"/>
          <w:b/>
        </w:rPr>
        <w:sectPr w:rsidR="00D34D67" w:rsidRPr="00D34D67" w:rsidSect="00BF624E">
          <w:type w:val="continuous"/>
          <w:pgSz w:w="11906" w:h="16838"/>
          <w:pgMar w:top="567" w:right="1416" w:bottom="709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5777484A">
          <v:shape id="_x0000_i1038" type="#_x0000_t75" style="width:470.6pt;height:6.25pt" o:hrpct="0" o:hralign="center" o:hr="t">
            <v:imagedata r:id="rId6" o:title=""/>
          </v:shape>
        </w:pict>
      </w:r>
    </w:p>
    <w:p w14:paraId="632D6006" w14:textId="77777777" w:rsidR="004551ED" w:rsidRPr="00BF624E" w:rsidRDefault="004551ED" w:rsidP="00BF624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0"/>
          <w:szCs w:val="10"/>
        </w:rPr>
      </w:pPr>
    </w:p>
    <w:p w14:paraId="5EC9B213" w14:textId="77777777" w:rsidR="000A78A4" w:rsidRPr="002B57AA" w:rsidRDefault="002B57AA" w:rsidP="00BF624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152630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14:paraId="7AC17251" w14:textId="77777777" w:rsidR="001C1D30" w:rsidRPr="007A53CE" w:rsidRDefault="001C1D30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6A4B9172" w14:textId="77777777" w:rsidR="004551ED" w:rsidRPr="004551ED" w:rsidRDefault="00381602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 xml:space="preserve">lunch w </w:t>
      </w:r>
      <w:proofErr w:type="spellStart"/>
      <w:r w:rsidR="004551ED" w:rsidRPr="004551ED">
        <w:rPr>
          <w:rFonts w:ascii="Bookman Old Style" w:hAnsi="Bookman Old Style"/>
          <w:szCs w:val="24"/>
        </w:rPr>
        <w:t>KSSiP</w:t>
      </w:r>
      <w:proofErr w:type="spellEnd"/>
    </w:p>
    <w:p w14:paraId="7017C4B6" w14:textId="77777777" w:rsidR="004551ED" w:rsidRPr="0083440A" w:rsidRDefault="004551ED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14:paraId="5AE27573" w14:textId="77777777" w:rsidR="0000563D" w:rsidRDefault="00381602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7161D0">
        <w:rPr>
          <w:rFonts w:ascii="Bookman Old Style" w:hAnsi="Bookman Old Style"/>
          <w:b/>
          <w:szCs w:val="24"/>
        </w:rPr>
        <w:tab/>
      </w:r>
      <w:r w:rsidR="00A14CB4">
        <w:rPr>
          <w:rFonts w:ascii="Bookman Old Style" w:hAnsi="Bookman Old Style"/>
          <w:b/>
          <w:szCs w:val="24"/>
        </w:rPr>
        <w:t>Wprowadzenie.</w:t>
      </w:r>
    </w:p>
    <w:p w14:paraId="01B30FC9" w14:textId="77777777" w:rsidR="00E04423" w:rsidRDefault="00A14CB4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Dochodzenie roszczeń alimentacyjnych </w:t>
      </w:r>
      <w:r w:rsidR="0042381C">
        <w:rPr>
          <w:rFonts w:ascii="Bookman Old Style" w:hAnsi="Bookman Old Style"/>
          <w:b/>
          <w:szCs w:val="24"/>
        </w:rPr>
        <w:t>na podstawie dwu i wielostronnych umów międzynarodowych (wzajemność faktyczna, prawo wewnętrzne państwa wezwanego)</w:t>
      </w:r>
      <w:r w:rsidR="00E04423">
        <w:rPr>
          <w:rFonts w:ascii="Bookman Old Style" w:hAnsi="Bookman Old Style"/>
          <w:b/>
          <w:szCs w:val="24"/>
        </w:rPr>
        <w:t>.</w:t>
      </w:r>
    </w:p>
    <w:p w14:paraId="3CC09604" w14:textId="16E80984" w:rsidR="00A14CB4" w:rsidRDefault="00E04423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</w:t>
      </w:r>
      <w:r w:rsidR="00781EEF">
        <w:rPr>
          <w:rFonts w:ascii="Bookman Old Style" w:hAnsi="Bookman Old Style"/>
          <w:b/>
          <w:szCs w:val="24"/>
        </w:rPr>
        <w:t>rawo pomocy</w:t>
      </w:r>
      <w:r>
        <w:rPr>
          <w:rFonts w:ascii="Bookman Old Style" w:hAnsi="Bookman Old Style"/>
          <w:b/>
          <w:szCs w:val="24"/>
        </w:rPr>
        <w:t xml:space="preserve"> w sprawach alimentacyjnych. </w:t>
      </w:r>
    </w:p>
    <w:p w14:paraId="4347FE1B" w14:textId="77777777" w:rsidR="007161D0" w:rsidRPr="007161D0" w:rsidRDefault="007161D0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7161D0">
        <w:rPr>
          <w:rFonts w:ascii="Bookman Old Style" w:hAnsi="Bookman Old Style"/>
          <w:szCs w:val="24"/>
        </w:rPr>
        <w:t xml:space="preserve">Prowadzenie </w:t>
      </w:r>
      <w:r w:rsidR="0042381C">
        <w:rPr>
          <w:rFonts w:ascii="Bookman Old Style" w:hAnsi="Bookman Old Style"/>
          <w:szCs w:val="24"/>
        </w:rPr>
        <w:t>–</w:t>
      </w:r>
      <w:r w:rsidRPr="007161D0">
        <w:t xml:space="preserve"> </w:t>
      </w:r>
      <w:r w:rsidR="0042381C">
        <w:rPr>
          <w:rFonts w:ascii="Bookman Old Style" w:hAnsi="Bookman Old Style"/>
          <w:szCs w:val="24"/>
        </w:rPr>
        <w:t xml:space="preserve">Kamila Jończyk-Piskorska </w:t>
      </w:r>
    </w:p>
    <w:p w14:paraId="3BEC25CE" w14:textId="77777777" w:rsidR="000A78A4" w:rsidRPr="007A53CE" w:rsidRDefault="000A78A4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6D731B10" w14:textId="77777777" w:rsidR="000A78A4" w:rsidRPr="007A53CE" w:rsidRDefault="00381602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4475561A" w14:textId="5BBBD63A" w:rsidR="001B1495" w:rsidRPr="00D34D67" w:rsidRDefault="00381602" w:rsidP="00BF624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1B1495">
        <w:rPr>
          <w:rFonts w:ascii="Bookman Old Style" w:hAnsi="Bookman Old Style"/>
          <w:b/>
          <w:szCs w:val="24"/>
        </w:rPr>
        <w:t>Metodyka pracy inspektora do spraw obrotu zagranicznego w transgranicznych sprawach o alimenty</w:t>
      </w:r>
    </w:p>
    <w:p w14:paraId="6474FC62" w14:textId="2D6BF281" w:rsidR="00AB101C" w:rsidRDefault="00D34D67" w:rsidP="00BF624E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1B1495">
        <w:rPr>
          <w:rFonts w:ascii="Bookman Old Style" w:hAnsi="Bookman Old Style"/>
          <w:szCs w:val="24"/>
        </w:rPr>
        <w:t>Adrian Brzegowy</w:t>
      </w:r>
    </w:p>
    <w:p w14:paraId="77032CBE" w14:textId="77777777" w:rsidR="00AB101C" w:rsidRPr="007A53CE" w:rsidRDefault="00AB101C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4FD85980" w14:textId="37C57B6D" w:rsidR="001C1D30" w:rsidRDefault="008660F4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18.3</w:t>
      </w:r>
      <w:r w:rsidR="00381602">
        <w:rPr>
          <w:rFonts w:ascii="Bookman Old Style" w:hAnsi="Bookman Old Style"/>
          <w:szCs w:val="24"/>
        </w:rPr>
        <w:t>0</w:t>
      </w:r>
      <w:r w:rsidR="00152630">
        <w:rPr>
          <w:rFonts w:ascii="Bookman Old Style" w:hAnsi="Bookman Old Style"/>
          <w:szCs w:val="24"/>
        </w:rPr>
        <w:t xml:space="preserve">  </w:t>
      </w:r>
      <w:r w:rsidR="00152630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14:paraId="39EE73AB" w14:textId="77777777" w:rsidR="00D34D67" w:rsidRPr="00D34D67" w:rsidRDefault="008660F4" w:rsidP="00D34D6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61D30A0">
          <v:shape id="_x0000_i1039" type="#_x0000_t75" style="width:470.6pt;height:6.25pt" o:hrpct="0" o:hralign="center" o:hr="t">
            <v:imagedata r:id="rId6" o:title=""/>
          </v:shape>
        </w:pict>
      </w:r>
    </w:p>
    <w:p w14:paraId="0BD83DBE" w14:textId="77777777" w:rsidR="00D34D67" w:rsidRPr="00D34D67" w:rsidRDefault="00D34D67" w:rsidP="00D34D67">
      <w:pPr>
        <w:ind w:right="-709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WTOREK</w:t>
      </w:r>
      <w:r w:rsidRPr="00D34D67">
        <w:rPr>
          <w:rFonts w:ascii="Bookman Old Style" w:hAnsi="Bookman Old Style"/>
          <w:b/>
        </w:rPr>
        <w:tab/>
      </w:r>
      <w:r w:rsidRPr="00D34D67">
        <w:rPr>
          <w:rFonts w:ascii="Bookman Old Style" w:hAnsi="Bookman Old Style"/>
          <w:b/>
        </w:rPr>
        <w:tab/>
      </w:r>
      <w:r w:rsidR="007E7644">
        <w:rPr>
          <w:rFonts w:ascii="Bookman Old Style" w:hAnsi="Bookman Old Style"/>
          <w:b/>
        </w:rPr>
        <w:t>22</w:t>
      </w:r>
      <w:r>
        <w:rPr>
          <w:rFonts w:ascii="Bookman Old Style" w:hAnsi="Bookman Old Style"/>
          <w:b/>
        </w:rPr>
        <w:t xml:space="preserve"> </w:t>
      </w:r>
      <w:r w:rsidR="007E7644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2018</w:t>
      </w:r>
      <w:r w:rsidRPr="00D34D67">
        <w:rPr>
          <w:rFonts w:ascii="Bookman Old Style" w:hAnsi="Bookman Old Style"/>
          <w:b/>
        </w:rPr>
        <w:t xml:space="preserve"> r.</w:t>
      </w:r>
    </w:p>
    <w:p w14:paraId="01C5549B" w14:textId="77777777" w:rsidR="00D34D67" w:rsidRPr="00D34D67" w:rsidRDefault="008660F4" w:rsidP="00D34D67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78DF399F">
          <v:shape id="_x0000_i1040" type="#_x0000_t75" style="width:470.6pt;height:6.25pt" o:hrpct="0" o:hralign="center" o:hr="t">
            <v:imagedata r:id="rId6" o:title=""/>
          </v:shape>
        </w:pict>
      </w:r>
    </w:p>
    <w:p w14:paraId="0A4B62BA" w14:textId="77777777" w:rsidR="001049D1" w:rsidRPr="007A53CE" w:rsidRDefault="001049D1" w:rsidP="00BF624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14:paraId="091737B1" w14:textId="77777777"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śniadanie w </w:t>
      </w:r>
      <w:r w:rsidR="00152630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14:paraId="5AC03BA9" w14:textId="77777777" w:rsidR="001049D1" w:rsidRPr="007A53CE" w:rsidRDefault="001049D1" w:rsidP="00BF624E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14:paraId="1BBDA016" w14:textId="53C235F8" w:rsidR="007161D0" w:rsidRPr="00D34D67" w:rsidRDefault="001049D1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42381C">
        <w:rPr>
          <w:rFonts w:ascii="Bookman Old Style" w:hAnsi="Bookman Old Style"/>
          <w:b/>
          <w:szCs w:val="24"/>
        </w:rPr>
        <w:t xml:space="preserve">Dochodzenie roszczeń alimentacyjnych na podstawie Konwencji o dochodzeniu roszczeń alimentacyjnych za granicą sporządzonej w </w:t>
      </w:r>
      <w:r w:rsidR="00843409">
        <w:rPr>
          <w:rFonts w:ascii="Bookman Old Style" w:hAnsi="Bookman Old Style"/>
          <w:b/>
          <w:szCs w:val="24"/>
        </w:rPr>
        <w:t>Nowym Jorku 20 czerwca 1956 </w:t>
      </w:r>
      <w:r w:rsidR="006843FF">
        <w:rPr>
          <w:rFonts w:ascii="Bookman Old Style" w:hAnsi="Bookman Old Style"/>
          <w:b/>
          <w:szCs w:val="24"/>
        </w:rPr>
        <w:t xml:space="preserve">r. (zagadnienia ogólne, praktyka współpracy) </w:t>
      </w:r>
    </w:p>
    <w:p w14:paraId="54B328D5" w14:textId="2A06E4C9" w:rsidR="00AB101C" w:rsidRPr="0083440A" w:rsidRDefault="007161D0" w:rsidP="0083440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</w:t>
      </w:r>
      <w:r w:rsidR="003072CF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</w:t>
      </w:r>
      <w:r w:rsidR="005863FF">
        <w:rPr>
          <w:rFonts w:ascii="Bookman Old Style" w:hAnsi="Bookman Old Style"/>
          <w:szCs w:val="24"/>
        </w:rPr>
        <w:t>Monika Bieniek-</w:t>
      </w:r>
      <w:proofErr w:type="spellStart"/>
      <w:r w:rsidR="005863FF">
        <w:rPr>
          <w:rFonts w:ascii="Bookman Old Style" w:hAnsi="Bookman Old Style"/>
          <w:szCs w:val="24"/>
        </w:rPr>
        <w:t>Ciarcińska</w:t>
      </w:r>
      <w:proofErr w:type="spellEnd"/>
    </w:p>
    <w:p w14:paraId="78326019" w14:textId="77777777" w:rsidR="004E3DFE" w:rsidRPr="007A53CE" w:rsidRDefault="001049D1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14:paraId="3F9D8E6D" w14:textId="1386697A" w:rsidR="007161D0" w:rsidRPr="00D34D67" w:rsidRDefault="001049D1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42381C">
        <w:rPr>
          <w:rFonts w:ascii="Bookman Old Style" w:hAnsi="Bookman Old Style"/>
          <w:b/>
          <w:szCs w:val="24"/>
        </w:rPr>
        <w:t>Dochodzenie roszczeń alimentacyjnych na podstawie Konwencji o międzynarodowym dochodzeniu alimentów na rzecz dzieci o innych członków rodziny sporządzon</w:t>
      </w:r>
      <w:r w:rsidR="006843FF">
        <w:rPr>
          <w:rFonts w:ascii="Bookman Old Style" w:hAnsi="Bookman Old Style"/>
          <w:b/>
          <w:szCs w:val="24"/>
        </w:rPr>
        <w:t>ej w Hadze 23 listopada 2007 r. (zagadnienia ogólne</w:t>
      </w:r>
      <w:r w:rsidR="00206792">
        <w:rPr>
          <w:rFonts w:ascii="Bookman Old Style" w:hAnsi="Bookman Old Style"/>
          <w:b/>
          <w:szCs w:val="24"/>
        </w:rPr>
        <w:t>,</w:t>
      </w:r>
      <w:r w:rsidR="006843FF">
        <w:rPr>
          <w:rFonts w:ascii="Bookman Old Style" w:hAnsi="Bookman Old Style"/>
          <w:b/>
          <w:szCs w:val="24"/>
        </w:rPr>
        <w:t xml:space="preserve"> intertemporalne oraz praktyka współpracy)</w:t>
      </w:r>
    </w:p>
    <w:p w14:paraId="1A6DC271" w14:textId="2C281895" w:rsidR="007161D0" w:rsidRDefault="007161D0" w:rsidP="007161D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843FF">
        <w:rPr>
          <w:rFonts w:ascii="Bookman Old Style" w:hAnsi="Bookman Old Style"/>
          <w:szCs w:val="24"/>
        </w:rPr>
        <w:t xml:space="preserve">Prowadzenie </w:t>
      </w:r>
      <w:r w:rsidR="005863FF">
        <w:rPr>
          <w:rFonts w:ascii="Bookman Old Style" w:hAnsi="Bookman Old Style"/>
          <w:szCs w:val="24"/>
        </w:rPr>
        <w:t>–</w:t>
      </w:r>
      <w:r w:rsidR="006843FF">
        <w:rPr>
          <w:rFonts w:ascii="Bookman Old Style" w:hAnsi="Bookman Old Style"/>
          <w:szCs w:val="24"/>
        </w:rPr>
        <w:t xml:space="preserve"> </w:t>
      </w:r>
      <w:r w:rsidR="003072CF">
        <w:rPr>
          <w:rFonts w:ascii="Bookman Old Style" w:hAnsi="Bookman Old Style"/>
          <w:szCs w:val="24"/>
        </w:rPr>
        <w:t xml:space="preserve">Justyna </w:t>
      </w:r>
      <w:proofErr w:type="spellStart"/>
      <w:r w:rsidR="003072CF">
        <w:rPr>
          <w:rFonts w:ascii="Bookman Old Style" w:hAnsi="Bookman Old Style"/>
          <w:szCs w:val="24"/>
        </w:rPr>
        <w:t>Cudna-Wilk</w:t>
      </w:r>
      <w:proofErr w:type="spellEnd"/>
    </w:p>
    <w:p w14:paraId="7FC93087" w14:textId="77777777" w:rsidR="00AD4DFC" w:rsidRPr="007A53CE" w:rsidRDefault="00AD4DFC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6457B62F" w14:textId="77777777" w:rsidR="001049D1" w:rsidRDefault="001049D1" w:rsidP="00BF624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 xml:space="preserve">lunch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14:paraId="13F50EC1" w14:textId="77777777" w:rsidR="001049D1" w:rsidRPr="007A53CE" w:rsidRDefault="001049D1" w:rsidP="00BF624E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14:paraId="3B43C83F" w14:textId="3DBDA24A" w:rsidR="007161D0" w:rsidRPr="007161D0" w:rsidRDefault="001A5E4B" w:rsidP="007161D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13.00</w:t>
      </w:r>
      <w:r w:rsidR="001049D1" w:rsidRPr="0062717B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14.30</w:t>
      </w:r>
      <w:r w:rsidR="001049D1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3072CF">
        <w:rPr>
          <w:rFonts w:ascii="Bookman Old Style" w:hAnsi="Bookman Old Style"/>
          <w:b/>
          <w:szCs w:val="24"/>
        </w:rPr>
        <w:t>D</w:t>
      </w:r>
      <w:r w:rsidR="0042381C">
        <w:rPr>
          <w:rFonts w:ascii="Bookman Old Style" w:hAnsi="Bookman Old Style"/>
          <w:b/>
          <w:szCs w:val="24"/>
        </w:rPr>
        <w:t>ochodzenie roszczeń alimentacyjnych na podstawie Rozporządzenia Rady (WE) nr 4/2009 z dnia 18 grudnia 2008 r. w sprawie jurysdykcji, prawa właściwego, uznawania i wykonyw</w:t>
      </w:r>
      <w:r w:rsidR="00054AAF">
        <w:rPr>
          <w:rFonts w:ascii="Bookman Old Style" w:hAnsi="Bookman Old Style"/>
          <w:b/>
          <w:szCs w:val="24"/>
        </w:rPr>
        <w:t>ania orzeczeń oraz współpracy w </w:t>
      </w:r>
      <w:r w:rsidR="0042381C">
        <w:rPr>
          <w:rFonts w:ascii="Bookman Old Style" w:hAnsi="Bookman Old Style"/>
          <w:b/>
          <w:szCs w:val="24"/>
        </w:rPr>
        <w:t>zakresie zobowiązań alimentacyjnych</w:t>
      </w:r>
      <w:r w:rsidR="00054AAF">
        <w:rPr>
          <w:rFonts w:ascii="Bookman Old Style" w:hAnsi="Bookman Old Style"/>
          <w:b/>
          <w:szCs w:val="24"/>
        </w:rPr>
        <w:t xml:space="preserve"> (zagadnienia ogólne).</w:t>
      </w:r>
    </w:p>
    <w:p w14:paraId="3265F354" w14:textId="229CBBFD" w:rsidR="007161D0" w:rsidRDefault="007161D0" w:rsidP="007161D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161D0">
        <w:rPr>
          <w:rFonts w:ascii="Bookman Old Style" w:hAnsi="Bookman Old Style"/>
          <w:b/>
          <w:szCs w:val="24"/>
        </w:rPr>
        <w:tab/>
      </w:r>
      <w:r w:rsidRPr="007161D0">
        <w:rPr>
          <w:rFonts w:ascii="Bookman Old Style" w:hAnsi="Bookman Old Style"/>
          <w:szCs w:val="24"/>
        </w:rPr>
        <w:t xml:space="preserve">Prowadzenie </w:t>
      </w:r>
      <w:r w:rsidR="006843FF">
        <w:rPr>
          <w:rFonts w:ascii="Bookman Old Style" w:hAnsi="Bookman Old Style"/>
          <w:szCs w:val="24"/>
        </w:rPr>
        <w:t>–</w:t>
      </w:r>
      <w:r w:rsidRPr="007161D0">
        <w:rPr>
          <w:rFonts w:ascii="Bookman Old Style" w:hAnsi="Bookman Old Style"/>
          <w:szCs w:val="24"/>
        </w:rPr>
        <w:t xml:space="preserve"> </w:t>
      </w:r>
      <w:r w:rsidR="00054AAF">
        <w:rPr>
          <w:rFonts w:ascii="Bookman Old Style" w:hAnsi="Bookman Old Style"/>
          <w:szCs w:val="24"/>
        </w:rPr>
        <w:t>Magdalena Aksamitowska-Kobos</w:t>
      </w:r>
    </w:p>
    <w:p w14:paraId="597CCADB" w14:textId="77777777" w:rsidR="0062717B" w:rsidRPr="007A53CE" w:rsidRDefault="0062717B" w:rsidP="007161D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14:paraId="237F0981" w14:textId="3519BBCE" w:rsidR="0062717B" w:rsidRDefault="001A5E4B" w:rsidP="00BF624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14.30 – 14.45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>przerwa</w:t>
      </w:r>
    </w:p>
    <w:p w14:paraId="08E06962" w14:textId="77777777" w:rsidR="001A5E4B" w:rsidRPr="00BF624E" w:rsidRDefault="001A5E4B" w:rsidP="00BF624E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14:paraId="2F6BD0E5" w14:textId="77777777" w:rsidR="001A5E4B" w:rsidRPr="001A5E4B" w:rsidRDefault="001A5E4B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1A5E4B">
        <w:rPr>
          <w:rFonts w:ascii="Bookman Old Style" w:hAnsi="Bookman Old Style"/>
          <w:b/>
          <w:szCs w:val="24"/>
        </w:rPr>
        <w:t>14.45 – 15.30</w:t>
      </w:r>
      <w:r w:rsidRPr="001A5E4B">
        <w:rPr>
          <w:rFonts w:ascii="Bookman Old Style" w:hAnsi="Bookman Old Style"/>
          <w:b/>
          <w:szCs w:val="24"/>
        </w:rPr>
        <w:tab/>
        <w:t>Dochodzenie roszczeń alimentacyjnych za granicą przepisy intertemporalne. Studium przypadku.</w:t>
      </w:r>
    </w:p>
    <w:p w14:paraId="3746A9C6" w14:textId="1EB46055" w:rsidR="001A5E4B" w:rsidRDefault="001A5E4B" w:rsidP="00BF624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 w:rsidRPr="001A5E4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1A5E4B">
        <w:rPr>
          <w:rFonts w:ascii="Bookman Old Style" w:hAnsi="Bookman Old Style"/>
          <w:szCs w:val="24"/>
        </w:rPr>
        <w:t xml:space="preserve">Prowadzenie – Justyna </w:t>
      </w:r>
      <w:proofErr w:type="spellStart"/>
      <w:r w:rsidRPr="001A5E4B">
        <w:rPr>
          <w:rFonts w:ascii="Bookman Old Style" w:hAnsi="Bookman Old Style"/>
          <w:szCs w:val="24"/>
        </w:rPr>
        <w:t>Cudna-Wilk</w:t>
      </w:r>
      <w:proofErr w:type="spellEnd"/>
    </w:p>
    <w:p w14:paraId="5B9C5A73" w14:textId="77777777" w:rsidR="0062717B" w:rsidRPr="007A53CE" w:rsidRDefault="0062717B" w:rsidP="00BF624E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14:paraId="71B1E40C" w14:textId="0D8C6BE6" w:rsidR="0033238D" w:rsidRDefault="00781EEF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15.30</w:t>
      </w:r>
      <w:r w:rsidR="0062627E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16.15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B75A8B">
        <w:rPr>
          <w:rFonts w:ascii="Bookman Old Style" w:hAnsi="Bookman Old Style"/>
          <w:b/>
          <w:szCs w:val="24"/>
        </w:rPr>
        <w:t xml:space="preserve">Wybrane zagadnienia z zakresu </w:t>
      </w:r>
      <w:r w:rsidR="00843409">
        <w:rPr>
          <w:rFonts w:ascii="Bookman Old Style" w:hAnsi="Bookman Old Style"/>
          <w:b/>
          <w:szCs w:val="24"/>
        </w:rPr>
        <w:t>prawa właściwego i </w:t>
      </w:r>
      <w:r w:rsidR="00272EEF">
        <w:rPr>
          <w:rFonts w:ascii="Bookman Old Style" w:hAnsi="Bookman Old Style"/>
          <w:b/>
          <w:szCs w:val="24"/>
        </w:rPr>
        <w:t>jurysdyk</w:t>
      </w:r>
      <w:r w:rsidR="006120EC">
        <w:rPr>
          <w:rFonts w:ascii="Bookman Old Style" w:hAnsi="Bookman Old Style"/>
          <w:b/>
          <w:szCs w:val="24"/>
        </w:rPr>
        <w:t>cji w sprawach alimentacyjnych (protokół haski z 2007 r., praktyczne aspekty decyzji wierzyciela co do wyboru państwa forum)</w:t>
      </w:r>
    </w:p>
    <w:p w14:paraId="508689C8" w14:textId="7519C59F" w:rsidR="00AD4DFC" w:rsidRDefault="006120EC" w:rsidP="00BF624E">
      <w:pPr>
        <w:ind w:left="2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272EEF">
        <w:rPr>
          <w:rFonts w:ascii="Bookman Old Style" w:hAnsi="Bookman Old Style"/>
        </w:rPr>
        <w:t>Adrian Brzegowy</w:t>
      </w:r>
    </w:p>
    <w:p w14:paraId="1BE80F0C" w14:textId="77777777" w:rsidR="00FA645A" w:rsidRPr="007A53CE" w:rsidRDefault="00FA645A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14:paraId="30960AAA" w14:textId="2437998A" w:rsidR="004E3DFE" w:rsidRDefault="004E3DFE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</w:r>
      <w:r w:rsidR="00152630">
        <w:rPr>
          <w:rFonts w:ascii="Bookman Old Style" w:hAnsi="Bookman Old Style"/>
          <w:szCs w:val="24"/>
        </w:rPr>
        <w:t>kolacja w h</w:t>
      </w:r>
      <w:r>
        <w:rPr>
          <w:rFonts w:ascii="Bookman Old Style" w:hAnsi="Bookman Old Style"/>
          <w:szCs w:val="24"/>
        </w:rPr>
        <w:t>otelu</w:t>
      </w:r>
    </w:p>
    <w:p w14:paraId="0723E44B" w14:textId="77777777" w:rsidR="00D34D67" w:rsidRPr="00D34D67" w:rsidRDefault="008660F4" w:rsidP="00D34D6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6B27E40">
          <v:shape id="_x0000_i1041" type="#_x0000_t75" style="width:470.6pt;height:6.25pt" o:hrpct="0" o:hralign="center" o:hr="t">
            <v:imagedata r:id="rId6" o:title=""/>
          </v:shape>
        </w:pict>
      </w:r>
    </w:p>
    <w:p w14:paraId="06F9BE22" w14:textId="77777777" w:rsidR="00D34D67" w:rsidRPr="00D34D67" w:rsidRDefault="00D34D67" w:rsidP="00D34D67">
      <w:pPr>
        <w:ind w:right="1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ŚRODA</w:t>
      </w:r>
      <w:r w:rsidRPr="00D34D67">
        <w:rPr>
          <w:rFonts w:ascii="Bookman Old Style" w:hAnsi="Bookman Old Style"/>
          <w:b/>
        </w:rPr>
        <w:tab/>
      </w:r>
      <w:r w:rsidRPr="00D34D67">
        <w:rPr>
          <w:rFonts w:ascii="Bookman Old Style" w:hAnsi="Bookman Old Style"/>
          <w:b/>
        </w:rPr>
        <w:tab/>
      </w:r>
      <w:r w:rsidR="007E7644">
        <w:rPr>
          <w:rFonts w:ascii="Bookman Old Style" w:hAnsi="Bookman Old Style"/>
          <w:b/>
        </w:rPr>
        <w:t>23</w:t>
      </w:r>
      <w:r>
        <w:rPr>
          <w:rFonts w:ascii="Bookman Old Style" w:hAnsi="Bookman Old Style"/>
          <w:b/>
        </w:rPr>
        <w:t xml:space="preserve"> </w:t>
      </w:r>
      <w:r w:rsidR="007E7644">
        <w:rPr>
          <w:rFonts w:ascii="Bookman Old Style" w:hAnsi="Bookman Old Style"/>
          <w:b/>
        </w:rPr>
        <w:t>maja</w:t>
      </w:r>
      <w:r w:rsidRPr="00D34D6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2018</w:t>
      </w:r>
      <w:r w:rsidRPr="00D34D67">
        <w:rPr>
          <w:rFonts w:ascii="Bookman Old Style" w:hAnsi="Bookman Old Style"/>
          <w:b/>
        </w:rPr>
        <w:t xml:space="preserve"> r.</w:t>
      </w:r>
      <w:r w:rsidR="008660F4">
        <w:rPr>
          <w:rFonts w:ascii="Bookman Old Style" w:hAnsi="Bookman Old Style"/>
          <w:b/>
        </w:rPr>
        <w:pict w14:anchorId="28A22FE6">
          <v:shape id="_x0000_i1042" type="#_x0000_t75" style="width:470.6pt;height:6.25pt" o:hrpct="0" o:hralign="center" o:hr="t">
            <v:imagedata r:id="rId6" o:title=""/>
          </v:shape>
        </w:pict>
      </w:r>
    </w:p>
    <w:p w14:paraId="35FFCA43" w14:textId="77777777" w:rsidR="0062717B" w:rsidRPr="007A53CE" w:rsidRDefault="0062717B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30FF30C0" w14:textId="77777777" w:rsidR="0062717B" w:rsidRDefault="0062717B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152630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14:paraId="11462418" w14:textId="30DFEA4B" w:rsidR="00206792" w:rsidRPr="00933DAC" w:rsidRDefault="00206792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</w:p>
    <w:p w14:paraId="1FB703ED" w14:textId="4C74CB09" w:rsidR="00E04423" w:rsidRDefault="0062717B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8.30 – </w:t>
      </w:r>
      <w:r w:rsidR="005863FF">
        <w:rPr>
          <w:rFonts w:ascii="Bookman Old Style" w:hAnsi="Bookman Old Style"/>
          <w:b/>
        </w:rPr>
        <w:t>9.15</w:t>
      </w:r>
      <w:r w:rsidRPr="002D2B81">
        <w:rPr>
          <w:rFonts w:ascii="Bookman Old Style" w:hAnsi="Bookman Old Style"/>
          <w:b/>
        </w:rPr>
        <w:tab/>
      </w:r>
      <w:r w:rsidR="00463042">
        <w:rPr>
          <w:rFonts w:ascii="Bookman Old Style" w:hAnsi="Bookman Old Style"/>
          <w:b/>
        </w:rPr>
        <w:t>Europejska Sieć Sądowa w sprawach</w:t>
      </w:r>
      <w:r w:rsidR="00933DAC">
        <w:rPr>
          <w:rFonts w:ascii="Bookman Old Style" w:hAnsi="Bookman Old Style"/>
          <w:b/>
        </w:rPr>
        <w:t xml:space="preserve"> cywilnych i </w:t>
      </w:r>
      <w:r w:rsidR="00463042">
        <w:rPr>
          <w:rFonts w:ascii="Bookman Old Style" w:hAnsi="Bookman Old Style"/>
          <w:b/>
        </w:rPr>
        <w:t>handlowych</w:t>
      </w:r>
      <w:r w:rsidR="005863FF">
        <w:rPr>
          <w:rFonts w:ascii="Bookman Old Style" w:hAnsi="Bookman Old Style"/>
          <w:b/>
        </w:rPr>
        <w:t xml:space="preserve">. </w:t>
      </w:r>
    </w:p>
    <w:p w14:paraId="2B2FB709" w14:textId="379DE4B2" w:rsidR="005863FF" w:rsidRDefault="00E04423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Dokumenty konieczne w sprawie o egzekucję alimentów (</w:t>
      </w:r>
      <w:proofErr w:type="spellStart"/>
      <w:r>
        <w:rPr>
          <w:rFonts w:ascii="Bookman Old Style" w:hAnsi="Bookman Old Style"/>
          <w:b/>
        </w:rPr>
        <w:t>c</w:t>
      </w:r>
      <w:r w:rsidR="005863FF">
        <w:rPr>
          <w:rFonts w:ascii="Bookman Old Style" w:hAnsi="Bookman Old Style"/>
          <w:b/>
        </w:rPr>
        <w:t>hecklista</w:t>
      </w:r>
      <w:proofErr w:type="spellEnd"/>
      <w:r>
        <w:rPr>
          <w:rFonts w:ascii="Bookman Old Style" w:hAnsi="Bookman Old Style"/>
          <w:b/>
        </w:rPr>
        <w:t>)</w:t>
      </w:r>
      <w:r w:rsidR="00933DAC">
        <w:rPr>
          <w:rFonts w:ascii="Bookman Old Style" w:hAnsi="Bookman Old Style"/>
          <w:b/>
        </w:rPr>
        <w:t>.</w:t>
      </w:r>
      <w:r w:rsidR="005863FF">
        <w:rPr>
          <w:rFonts w:ascii="Bookman Old Style" w:hAnsi="Bookman Old Style"/>
          <w:b/>
        </w:rPr>
        <w:t xml:space="preserve"> </w:t>
      </w:r>
    </w:p>
    <w:p w14:paraId="1B0880B9" w14:textId="78D6DD61" w:rsidR="007161D0" w:rsidRPr="007161D0" w:rsidRDefault="005863FF" w:rsidP="00BF624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8"/>
          <w:szCs w:val="8"/>
        </w:rPr>
      </w:pPr>
      <w:r>
        <w:rPr>
          <w:rFonts w:ascii="Bookman Old Style" w:hAnsi="Bookman Old Style"/>
          <w:b/>
        </w:rPr>
        <w:tab/>
      </w:r>
    </w:p>
    <w:p w14:paraId="303EF65A" w14:textId="2E06667B" w:rsidR="00AD4DFC" w:rsidRDefault="007161D0" w:rsidP="00BF624E">
      <w:pPr>
        <w:ind w:left="2120"/>
        <w:jc w:val="both"/>
        <w:rPr>
          <w:rFonts w:ascii="Bookman Old Style" w:hAnsi="Bookman Old Style"/>
        </w:rPr>
      </w:pPr>
      <w:r w:rsidRPr="007161D0">
        <w:rPr>
          <w:rFonts w:ascii="Bookman Old Style" w:hAnsi="Bookman Old Style"/>
        </w:rPr>
        <w:t xml:space="preserve">Prowadzenie - </w:t>
      </w:r>
      <w:r w:rsidR="005863FF">
        <w:rPr>
          <w:rFonts w:ascii="Bookman Old Style" w:hAnsi="Bookman Old Style"/>
        </w:rPr>
        <w:t>Monika Bieniek-</w:t>
      </w:r>
      <w:proofErr w:type="spellStart"/>
      <w:r w:rsidR="005863FF">
        <w:rPr>
          <w:rFonts w:ascii="Bookman Old Style" w:hAnsi="Bookman Old Style"/>
        </w:rPr>
        <w:t>Ciarcińska</w:t>
      </w:r>
      <w:proofErr w:type="spellEnd"/>
    </w:p>
    <w:p w14:paraId="7A7D968F" w14:textId="77777777" w:rsidR="0062717B" w:rsidRPr="007A53CE" w:rsidRDefault="0062717B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3F0095B5" w14:textId="0DE7891B" w:rsidR="005863FF" w:rsidRDefault="005863FF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5863FF">
        <w:rPr>
          <w:rFonts w:ascii="Bookman Old Style" w:hAnsi="Bookman Old Style"/>
          <w:b/>
          <w:szCs w:val="24"/>
        </w:rPr>
        <w:t>9.15 – 10.00</w:t>
      </w:r>
      <w:r>
        <w:rPr>
          <w:rFonts w:ascii="Bookman Old Style" w:hAnsi="Bookman Old Style"/>
          <w:szCs w:val="24"/>
        </w:rPr>
        <w:tab/>
      </w:r>
      <w:r w:rsidRPr="005863FF">
        <w:rPr>
          <w:rFonts w:ascii="Bookman Old Style" w:hAnsi="Bookman Old Style"/>
          <w:b/>
          <w:szCs w:val="24"/>
        </w:rPr>
        <w:t>Studium przypadku (</w:t>
      </w:r>
      <w:r w:rsidR="001A5E4B">
        <w:rPr>
          <w:rFonts w:ascii="Bookman Old Style" w:hAnsi="Bookman Old Style"/>
          <w:b/>
          <w:szCs w:val="24"/>
        </w:rPr>
        <w:t>egzekucja alimentów ze</w:t>
      </w:r>
      <w:r w:rsidR="00E04423">
        <w:rPr>
          <w:rFonts w:ascii="Bookman Old Style" w:hAnsi="Bookman Old Style"/>
          <w:b/>
          <w:szCs w:val="24"/>
        </w:rPr>
        <w:t xml:space="preserve"> </w:t>
      </w:r>
      <w:r w:rsidRPr="005863FF">
        <w:rPr>
          <w:rFonts w:ascii="Bookman Old Style" w:hAnsi="Bookman Old Style"/>
          <w:b/>
          <w:szCs w:val="24"/>
        </w:rPr>
        <w:t>Szwecj</w:t>
      </w:r>
      <w:r w:rsidR="00E04423">
        <w:rPr>
          <w:rFonts w:ascii="Bookman Old Style" w:hAnsi="Bookman Old Style"/>
          <w:b/>
          <w:szCs w:val="24"/>
        </w:rPr>
        <w:t>i</w:t>
      </w:r>
      <w:r w:rsidRPr="005863FF">
        <w:rPr>
          <w:rFonts w:ascii="Bookman Old Style" w:hAnsi="Bookman Old Style"/>
          <w:b/>
          <w:szCs w:val="24"/>
        </w:rPr>
        <w:t xml:space="preserve">) </w:t>
      </w:r>
    </w:p>
    <w:p w14:paraId="21797E03" w14:textId="77777777" w:rsidR="001A5E4B" w:rsidRDefault="005863FF" w:rsidP="00BF624E">
      <w:pPr>
        <w:ind w:left="2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5863FF">
        <w:rPr>
          <w:rFonts w:ascii="Bookman Old Style" w:hAnsi="Bookman Old Style"/>
        </w:rPr>
        <w:t>Prowadzenie -</w:t>
      </w:r>
      <w:r>
        <w:rPr>
          <w:rFonts w:ascii="Bookman Old Style" w:hAnsi="Bookman Old Style"/>
          <w:b/>
        </w:rPr>
        <w:t xml:space="preserve"> </w:t>
      </w:r>
      <w:r w:rsidR="001A5E4B">
        <w:rPr>
          <w:rFonts w:ascii="Bookman Old Style" w:hAnsi="Bookman Old Style"/>
        </w:rPr>
        <w:t>Monika Bieniek-</w:t>
      </w:r>
      <w:proofErr w:type="spellStart"/>
      <w:r w:rsidR="001A5E4B">
        <w:rPr>
          <w:rFonts w:ascii="Bookman Old Style" w:hAnsi="Bookman Old Style"/>
        </w:rPr>
        <w:t>Ciarcińska</w:t>
      </w:r>
      <w:proofErr w:type="spellEnd"/>
    </w:p>
    <w:p w14:paraId="46965267" w14:textId="0683833D" w:rsidR="005863FF" w:rsidRPr="00BF624E" w:rsidRDefault="005863FF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14:paraId="3F05F12C" w14:textId="77777777" w:rsidR="0062717B" w:rsidRPr="007A53CE" w:rsidRDefault="0062717B" w:rsidP="00BF624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14:paraId="6201FD53" w14:textId="0624A3C9" w:rsidR="0033238D" w:rsidRDefault="00054AAF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11.00</w:t>
      </w:r>
      <w:r w:rsidR="0062717B" w:rsidRPr="002D2B81">
        <w:rPr>
          <w:rFonts w:ascii="Bookman Old Style" w:hAnsi="Bookman Old Style"/>
          <w:b/>
          <w:szCs w:val="24"/>
        </w:rPr>
        <w:t xml:space="preserve"> </w:t>
      </w:r>
      <w:r w:rsidR="0062717B" w:rsidRPr="002D2B81">
        <w:rPr>
          <w:rFonts w:ascii="Bookman Old Style" w:hAnsi="Bookman Old Style"/>
          <w:b/>
          <w:szCs w:val="24"/>
        </w:rPr>
        <w:tab/>
      </w:r>
      <w:r w:rsidR="00A14CB4">
        <w:rPr>
          <w:rFonts w:ascii="Bookman Old Style" w:hAnsi="Bookman Old Style"/>
          <w:b/>
          <w:szCs w:val="24"/>
        </w:rPr>
        <w:t>W</w:t>
      </w:r>
      <w:r w:rsidR="00A14CB4">
        <w:rPr>
          <w:rFonts w:ascii="Bookman Old Style" w:hAnsi="Bookman Old Style"/>
          <w:b/>
        </w:rPr>
        <w:t>spółpraca między sądami a organami właściwymi wierzyciela w zakresi</w:t>
      </w:r>
      <w:r w:rsidR="00843409">
        <w:rPr>
          <w:rFonts w:ascii="Bookman Old Style" w:hAnsi="Bookman Old Style"/>
          <w:b/>
        </w:rPr>
        <w:t>e realizacji zadań z ustawy z 7 </w:t>
      </w:r>
      <w:r w:rsidR="00A14CB4">
        <w:rPr>
          <w:rFonts w:ascii="Bookman Old Style" w:hAnsi="Bookman Old Style"/>
          <w:b/>
        </w:rPr>
        <w:t xml:space="preserve">września 2007 r. o pomocy </w:t>
      </w:r>
      <w:r w:rsidR="00843409">
        <w:rPr>
          <w:rFonts w:ascii="Bookman Old Style" w:hAnsi="Bookman Old Style"/>
          <w:b/>
        </w:rPr>
        <w:t>osobom uprawnionym do alimentów.</w:t>
      </w:r>
    </w:p>
    <w:p w14:paraId="016038EA" w14:textId="1E7962C3" w:rsidR="00AD4DFC" w:rsidRDefault="0033238D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161D0" w:rsidRPr="007161D0">
        <w:rPr>
          <w:rFonts w:ascii="Bookman Old Style" w:hAnsi="Bookman Old Style"/>
          <w:szCs w:val="24"/>
        </w:rPr>
        <w:t xml:space="preserve">Prowadzenie </w:t>
      </w:r>
      <w:r w:rsidR="00A14CB4">
        <w:rPr>
          <w:rFonts w:ascii="Bookman Old Style" w:hAnsi="Bookman Old Style"/>
          <w:szCs w:val="24"/>
        </w:rPr>
        <w:t>–</w:t>
      </w:r>
      <w:r w:rsidR="00054AAF">
        <w:rPr>
          <w:rFonts w:ascii="Bookman Old Style" w:hAnsi="Bookman Old Style"/>
          <w:szCs w:val="24"/>
        </w:rPr>
        <w:t xml:space="preserve"> </w:t>
      </w:r>
      <w:r w:rsidR="001A5E4B" w:rsidRPr="001A5E4B">
        <w:rPr>
          <w:rFonts w:ascii="Bookman Old Style" w:hAnsi="Bookman Old Style"/>
          <w:szCs w:val="24"/>
        </w:rPr>
        <w:t xml:space="preserve">Justyna </w:t>
      </w:r>
      <w:proofErr w:type="spellStart"/>
      <w:r w:rsidR="001A5E4B" w:rsidRPr="001A5E4B">
        <w:rPr>
          <w:rFonts w:ascii="Bookman Old Style" w:hAnsi="Bookman Old Style"/>
          <w:szCs w:val="24"/>
        </w:rPr>
        <w:t>Cudna-Wilk</w:t>
      </w:r>
      <w:proofErr w:type="spellEnd"/>
    </w:p>
    <w:p w14:paraId="228ED46D" w14:textId="77777777" w:rsidR="00BF624E" w:rsidRPr="00BF624E" w:rsidRDefault="00BF624E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46AC05D3" w14:textId="1737094C" w:rsidR="00054AAF" w:rsidRPr="00054AAF" w:rsidRDefault="00054AAF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054AAF">
        <w:rPr>
          <w:rFonts w:ascii="Bookman Old Style" w:hAnsi="Bookman Old Style"/>
          <w:b/>
          <w:szCs w:val="24"/>
        </w:rPr>
        <w:t>11.00 – 11.45</w:t>
      </w:r>
      <w:r w:rsidRPr="00054AAF">
        <w:rPr>
          <w:rFonts w:ascii="Bookman Old Style" w:hAnsi="Bookman Old Style"/>
          <w:b/>
          <w:szCs w:val="24"/>
        </w:rPr>
        <w:tab/>
        <w:t>Dyskusja podsumowująca szkolenie</w:t>
      </w:r>
      <w:r>
        <w:rPr>
          <w:rFonts w:ascii="Bookman Old Style" w:hAnsi="Bookman Old Style"/>
          <w:b/>
          <w:szCs w:val="24"/>
        </w:rPr>
        <w:t>.</w:t>
      </w:r>
    </w:p>
    <w:p w14:paraId="757B0C97" w14:textId="7924DF33" w:rsidR="00054AAF" w:rsidRDefault="00054AAF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54AAF">
        <w:rPr>
          <w:rFonts w:ascii="Bookman Old Style" w:hAnsi="Bookman Old Style"/>
          <w:szCs w:val="24"/>
        </w:rPr>
        <w:t>Prowadzenie - Monika Bieniek-</w:t>
      </w:r>
      <w:proofErr w:type="spellStart"/>
      <w:r w:rsidRPr="00054AAF">
        <w:rPr>
          <w:rFonts w:ascii="Bookman Old Style" w:hAnsi="Bookman Old Style"/>
          <w:szCs w:val="24"/>
        </w:rPr>
        <w:t>Ciarcińska</w:t>
      </w:r>
      <w:proofErr w:type="spellEnd"/>
      <w:r>
        <w:rPr>
          <w:rFonts w:ascii="Bookman Old Style" w:hAnsi="Bookman Old Style"/>
          <w:szCs w:val="24"/>
        </w:rPr>
        <w:t xml:space="preserve">, </w:t>
      </w:r>
      <w:r w:rsidRPr="00054AAF">
        <w:rPr>
          <w:rFonts w:ascii="Bookman Old Style" w:hAnsi="Bookman Old Style"/>
          <w:szCs w:val="24"/>
        </w:rPr>
        <w:t xml:space="preserve">Justyna </w:t>
      </w:r>
      <w:proofErr w:type="spellStart"/>
      <w:r w:rsidRPr="00054AAF">
        <w:rPr>
          <w:rFonts w:ascii="Bookman Old Style" w:hAnsi="Bookman Old Style"/>
          <w:szCs w:val="24"/>
        </w:rPr>
        <w:t>Cudna-Wilk</w:t>
      </w:r>
      <w:proofErr w:type="spellEnd"/>
      <w:r w:rsidR="001A5E4B">
        <w:rPr>
          <w:rFonts w:ascii="Bookman Old Style" w:hAnsi="Bookman Old Style"/>
          <w:szCs w:val="24"/>
        </w:rPr>
        <w:t xml:space="preserve"> </w:t>
      </w:r>
    </w:p>
    <w:p w14:paraId="637421BA" w14:textId="77777777" w:rsidR="00FA645A" w:rsidRPr="007A53CE" w:rsidRDefault="00FA645A" w:rsidP="00BF624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793EC9AA" w14:textId="77777777" w:rsidR="007161D0" w:rsidRDefault="0062717B" w:rsidP="00BF624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</w:t>
      </w:r>
      <w:bookmarkStart w:id="0" w:name="_GoBack"/>
      <w:bookmarkEnd w:id="0"/>
      <w:r>
        <w:rPr>
          <w:rFonts w:ascii="Bookman Old Style" w:hAnsi="Bookman Old Style"/>
          <w:szCs w:val="24"/>
        </w:rPr>
        <w:t xml:space="preserve">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152630">
        <w:rPr>
          <w:rFonts w:ascii="Bookman Old Style" w:hAnsi="Bookman Old Style"/>
          <w:szCs w:val="24"/>
        </w:rPr>
        <w:t xml:space="preserve"> w </w:t>
      </w:r>
      <w:proofErr w:type="spellStart"/>
      <w:r w:rsidR="00152630">
        <w:rPr>
          <w:rFonts w:ascii="Bookman Old Style" w:hAnsi="Bookman Old Style"/>
          <w:szCs w:val="24"/>
        </w:rPr>
        <w:t>KSSiP</w:t>
      </w:r>
      <w:proofErr w:type="spellEnd"/>
    </w:p>
    <w:p w14:paraId="78CB760A" w14:textId="77777777" w:rsidR="0083440A" w:rsidRDefault="0083440A" w:rsidP="00BF624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14:paraId="2F25A11C" w14:textId="77777777" w:rsidR="0083440A" w:rsidRPr="0083440A" w:rsidRDefault="0083440A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14:paraId="51A27E25" w14:textId="77777777" w:rsidR="00CD4303" w:rsidRPr="00CD4303" w:rsidRDefault="00CD4303" w:rsidP="00CD4303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14:paraId="3FF45D15" w14:textId="3436B0FA" w:rsidR="00CD4303" w:rsidRPr="00CD4303" w:rsidRDefault="008660F4" w:rsidP="00BF624E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D4303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D4303">
        <w:rPr>
          <w:rFonts w:ascii="Bookman Old Style" w:hAnsi="Bookman Old Style"/>
          <w:sz w:val="20"/>
          <w:szCs w:val="20"/>
        </w:rPr>
        <w:t xml:space="preserve"> </w:t>
      </w:r>
    </w:p>
    <w:p w14:paraId="1CA3D343" w14:textId="77777777"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53EC62A4" w14:textId="77777777"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2E911B59" w14:textId="77777777"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14:paraId="0FD30325" w14:textId="77777777"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D4303" w:rsidRPr="00CD4303" w:rsidSect="00BF624E">
      <w:type w:val="continuous"/>
      <w:pgSz w:w="11906" w:h="16838"/>
      <w:pgMar w:top="1135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9pt;height:9pt" o:bullet="t">
        <v:imagedata r:id="rId1" o:title="BD10268_"/>
      </v:shape>
    </w:pict>
  </w:numPicBullet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54AAF"/>
    <w:rsid w:val="00075F03"/>
    <w:rsid w:val="00080B96"/>
    <w:rsid w:val="000869AF"/>
    <w:rsid w:val="000A78A4"/>
    <w:rsid w:val="000D64A2"/>
    <w:rsid w:val="000D67DA"/>
    <w:rsid w:val="001049D1"/>
    <w:rsid w:val="0012324D"/>
    <w:rsid w:val="001465A8"/>
    <w:rsid w:val="00152630"/>
    <w:rsid w:val="00167D93"/>
    <w:rsid w:val="00192E49"/>
    <w:rsid w:val="001A5E4B"/>
    <w:rsid w:val="001B1495"/>
    <w:rsid w:val="001C1D30"/>
    <w:rsid w:val="001E667A"/>
    <w:rsid w:val="0020241E"/>
    <w:rsid w:val="00206792"/>
    <w:rsid w:val="002169EA"/>
    <w:rsid w:val="00272EEF"/>
    <w:rsid w:val="00296F6F"/>
    <w:rsid w:val="002B57AA"/>
    <w:rsid w:val="002B7231"/>
    <w:rsid w:val="003072CF"/>
    <w:rsid w:val="0033238D"/>
    <w:rsid w:val="00363FEB"/>
    <w:rsid w:val="0037589E"/>
    <w:rsid w:val="00381602"/>
    <w:rsid w:val="003D61AB"/>
    <w:rsid w:val="0042381C"/>
    <w:rsid w:val="0044685E"/>
    <w:rsid w:val="00447226"/>
    <w:rsid w:val="00447768"/>
    <w:rsid w:val="004551ED"/>
    <w:rsid w:val="00463042"/>
    <w:rsid w:val="0049426B"/>
    <w:rsid w:val="004A745C"/>
    <w:rsid w:val="004D46C7"/>
    <w:rsid w:val="004E3DFE"/>
    <w:rsid w:val="004E4749"/>
    <w:rsid w:val="004F1F05"/>
    <w:rsid w:val="00515857"/>
    <w:rsid w:val="005506E1"/>
    <w:rsid w:val="00556117"/>
    <w:rsid w:val="00562B55"/>
    <w:rsid w:val="005728DA"/>
    <w:rsid w:val="00576AB3"/>
    <w:rsid w:val="005863FF"/>
    <w:rsid w:val="005A0CC6"/>
    <w:rsid w:val="005E2355"/>
    <w:rsid w:val="006120EC"/>
    <w:rsid w:val="0062627E"/>
    <w:rsid w:val="0062717B"/>
    <w:rsid w:val="00636E9B"/>
    <w:rsid w:val="006843FF"/>
    <w:rsid w:val="006A51C4"/>
    <w:rsid w:val="006F1936"/>
    <w:rsid w:val="006F7A7F"/>
    <w:rsid w:val="007136F6"/>
    <w:rsid w:val="007161D0"/>
    <w:rsid w:val="00720441"/>
    <w:rsid w:val="00722BD1"/>
    <w:rsid w:val="007316DB"/>
    <w:rsid w:val="00766D2C"/>
    <w:rsid w:val="00781EEF"/>
    <w:rsid w:val="007A02D8"/>
    <w:rsid w:val="007A53CE"/>
    <w:rsid w:val="007D03E0"/>
    <w:rsid w:val="007D099D"/>
    <w:rsid w:val="007E1B75"/>
    <w:rsid w:val="007E7644"/>
    <w:rsid w:val="0083440A"/>
    <w:rsid w:val="00843409"/>
    <w:rsid w:val="0085452B"/>
    <w:rsid w:val="00864626"/>
    <w:rsid w:val="008660F4"/>
    <w:rsid w:val="00905826"/>
    <w:rsid w:val="00933DAC"/>
    <w:rsid w:val="00950EE4"/>
    <w:rsid w:val="00960E9F"/>
    <w:rsid w:val="0096506A"/>
    <w:rsid w:val="009C72E7"/>
    <w:rsid w:val="009D765B"/>
    <w:rsid w:val="00A14CB4"/>
    <w:rsid w:val="00A51651"/>
    <w:rsid w:val="00A66FE1"/>
    <w:rsid w:val="00AB101C"/>
    <w:rsid w:val="00AC6020"/>
    <w:rsid w:val="00AD4DFC"/>
    <w:rsid w:val="00AE244C"/>
    <w:rsid w:val="00AE2B09"/>
    <w:rsid w:val="00B20A45"/>
    <w:rsid w:val="00B27E29"/>
    <w:rsid w:val="00B71092"/>
    <w:rsid w:val="00B75A8B"/>
    <w:rsid w:val="00BF04C5"/>
    <w:rsid w:val="00BF624E"/>
    <w:rsid w:val="00C321E3"/>
    <w:rsid w:val="00C37FC8"/>
    <w:rsid w:val="00C85092"/>
    <w:rsid w:val="00CD4303"/>
    <w:rsid w:val="00D03FC0"/>
    <w:rsid w:val="00D34D67"/>
    <w:rsid w:val="00D5698E"/>
    <w:rsid w:val="00D66881"/>
    <w:rsid w:val="00DA3258"/>
    <w:rsid w:val="00E04423"/>
    <w:rsid w:val="00E12B23"/>
    <w:rsid w:val="00E6341A"/>
    <w:rsid w:val="00E6630C"/>
    <w:rsid w:val="00E868C0"/>
    <w:rsid w:val="00EA42BD"/>
    <w:rsid w:val="00EB43A3"/>
    <w:rsid w:val="00F205AA"/>
    <w:rsid w:val="00F27014"/>
    <w:rsid w:val="00F429E4"/>
    <w:rsid w:val="00FA0B17"/>
    <w:rsid w:val="00FA645A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B4A9"/>
  <w15:docId w15:val="{7A88846D-35A2-439D-8CEB-BE22011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2324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trut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Magdalena Mitrut</cp:lastModifiedBy>
  <cp:revision>9</cp:revision>
  <cp:lastPrinted>2018-04-24T08:13:00Z</cp:lastPrinted>
  <dcterms:created xsi:type="dcterms:W3CDTF">2018-04-19T13:14:00Z</dcterms:created>
  <dcterms:modified xsi:type="dcterms:W3CDTF">2018-04-24T08:36:00Z</dcterms:modified>
</cp:coreProperties>
</file>