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bookmarkStart w:id="0" w:name="_GoBack"/>
      <w:bookmarkEnd w:id="0"/>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773D7E" w:rsidRDefault="003E60FB" w:rsidP="002652C0">
      <w:pPr>
        <w:tabs>
          <w:tab w:val="left" w:pos="0"/>
        </w:tabs>
        <w:spacing w:before="60" w:line="276" w:lineRule="auto"/>
        <w:jc w:val="both"/>
        <w:rPr>
          <w:rFonts w:ascii="Bookman Old Style" w:hAnsi="Bookman Old Style"/>
        </w:rPr>
      </w:pPr>
      <w:r>
        <w:rPr>
          <w:rFonts w:ascii="Bookman Old Style" w:hAnsi="Bookman Old Style"/>
        </w:rPr>
        <w:t>OSU-II.401.</w:t>
      </w:r>
      <w:r w:rsidR="006C3545">
        <w:rPr>
          <w:rFonts w:ascii="Bookman Old Style" w:hAnsi="Bookman Old Style"/>
        </w:rPr>
        <w:t>91.2017</w:t>
      </w:r>
    </w:p>
    <w:p w:rsidR="002652C0" w:rsidRDefault="00E31FAD" w:rsidP="00CD1AE1">
      <w:pPr>
        <w:tabs>
          <w:tab w:val="left" w:pos="0"/>
          <w:tab w:val="left" w:pos="4230"/>
        </w:tabs>
        <w:spacing w:before="60" w:line="276" w:lineRule="auto"/>
        <w:jc w:val="both"/>
        <w:rPr>
          <w:rFonts w:ascii="Bookman Old Style" w:hAnsi="Bookman Old Style"/>
        </w:rPr>
      </w:pPr>
      <w:r>
        <w:rPr>
          <w:rFonts w:ascii="Bookman Old Style" w:hAnsi="Bookman Old Style"/>
        </w:rPr>
        <w:t xml:space="preserve">Edycja B - </w:t>
      </w:r>
      <w:r w:rsidR="00CD1AE1">
        <w:rPr>
          <w:rFonts w:ascii="Bookman Old Style" w:hAnsi="Bookman Old Style"/>
        </w:rPr>
        <w:t>C 28/B/17</w:t>
      </w:r>
      <w:r w:rsidR="006C52AF">
        <w:rPr>
          <w:rFonts w:ascii="Bookman Old Style" w:hAnsi="Bookman Old Style"/>
        </w:rPr>
        <w:tab/>
      </w:r>
      <w:r w:rsidR="00CD1AE1">
        <w:rPr>
          <w:rFonts w:ascii="Bookman Old Style" w:hAnsi="Bookman Old Style"/>
        </w:rPr>
        <w:tab/>
      </w:r>
      <w:r w:rsidR="006C52AF">
        <w:rPr>
          <w:rFonts w:ascii="Bookman Old Style" w:hAnsi="Bookman Old Style"/>
        </w:rPr>
        <w:tab/>
      </w:r>
      <w:r w:rsidR="006C52AF">
        <w:rPr>
          <w:rFonts w:ascii="Bookman Old Style" w:hAnsi="Bookman Old Style"/>
        </w:rPr>
        <w:tab/>
      </w:r>
      <w:r w:rsidR="001B1B44">
        <w:rPr>
          <w:rFonts w:ascii="Bookman Old Style" w:hAnsi="Bookman Old Style"/>
        </w:rPr>
        <w:t xml:space="preserve">Lublin, </w:t>
      </w:r>
      <w:r w:rsidR="003E60FB">
        <w:rPr>
          <w:rFonts w:ascii="Bookman Old Style" w:hAnsi="Bookman Old Style"/>
        </w:rPr>
        <w:t>28 lutego 2017</w:t>
      </w:r>
      <w:r w:rsidR="002652C0" w:rsidRPr="00E94F83">
        <w:rPr>
          <w:rFonts w:ascii="Bookman Old Style" w:hAnsi="Bookman Old Style"/>
        </w:rPr>
        <w:t xml:space="preserve"> r.</w:t>
      </w:r>
    </w:p>
    <w:p w:rsidR="002652C0" w:rsidRPr="009406B1" w:rsidRDefault="00853626"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3E60FB">
      <w:pPr>
        <w:spacing w:before="60"/>
        <w:jc w:val="center"/>
        <w:rPr>
          <w:rFonts w:ascii="Bookman Old Style" w:hAnsi="Bookman Old Style"/>
          <w:spacing w:val="30"/>
        </w:rPr>
      </w:pPr>
      <w:r w:rsidRPr="009406B1">
        <w:rPr>
          <w:rFonts w:ascii="Bookman Old Style" w:hAnsi="Bookman Old Style"/>
          <w:spacing w:val="30"/>
        </w:rPr>
        <w:t>P R O G R A M</w:t>
      </w:r>
    </w:p>
    <w:p w:rsidR="003E60FB" w:rsidRDefault="002652C0" w:rsidP="003E60FB">
      <w:pPr>
        <w:spacing w:before="60"/>
        <w:jc w:val="center"/>
        <w:rPr>
          <w:rFonts w:ascii="Bookman Old Style" w:hAnsi="Bookman Old Style"/>
        </w:rPr>
      </w:pPr>
      <w:r w:rsidRPr="009406B1">
        <w:rPr>
          <w:rFonts w:ascii="Bookman Old Style" w:hAnsi="Bookman Old Style"/>
        </w:rPr>
        <w:t>SZKOLENIA</w:t>
      </w:r>
      <w:r w:rsidRPr="009406B1">
        <w:rPr>
          <w:rFonts w:ascii="Bookman Old Style" w:hAnsi="Bookman Old Style"/>
          <w:bCs/>
        </w:rPr>
        <w:t xml:space="preserve"> DLA </w:t>
      </w:r>
      <w:r w:rsidR="00CD1AE1" w:rsidRPr="00320E54">
        <w:rPr>
          <w:rFonts w:ascii="Bookman Old Style" w:hAnsi="Bookman Old Style"/>
        </w:rPr>
        <w:t>SĘDZIÓW</w:t>
      </w:r>
      <w:r w:rsidR="002B19F0">
        <w:rPr>
          <w:rFonts w:ascii="Bookman Old Style" w:hAnsi="Bookman Old Style"/>
        </w:rPr>
        <w:t>,</w:t>
      </w:r>
      <w:r w:rsidR="00CD1AE1">
        <w:rPr>
          <w:rFonts w:ascii="Bookman Old Style" w:hAnsi="Bookman Old Style"/>
        </w:rPr>
        <w:t xml:space="preserve"> REERENDARZY</w:t>
      </w:r>
      <w:r w:rsidR="00CD1AE1" w:rsidRPr="00320E54">
        <w:rPr>
          <w:rFonts w:ascii="Bookman Old Style" w:hAnsi="Bookman Old Style"/>
        </w:rPr>
        <w:t xml:space="preserve"> ORZEKAJĄCYCH </w:t>
      </w:r>
    </w:p>
    <w:p w:rsidR="002652C0" w:rsidRPr="009406B1" w:rsidRDefault="00CD1AE1" w:rsidP="003E60FB">
      <w:pPr>
        <w:spacing w:before="60"/>
        <w:jc w:val="center"/>
        <w:rPr>
          <w:rFonts w:ascii="Bookman Old Style" w:hAnsi="Bookman Old Style"/>
          <w:bCs/>
        </w:rPr>
      </w:pPr>
      <w:r w:rsidRPr="00320E54">
        <w:rPr>
          <w:rFonts w:ascii="Bookman Old Style" w:hAnsi="Bookman Old Style"/>
        </w:rPr>
        <w:t>W WYDZIAŁACH P</w:t>
      </w:r>
      <w:r>
        <w:rPr>
          <w:rFonts w:ascii="Bookman Old Style" w:hAnsi="Bookman Old Style"/>
        </w:rPr>
        <w:t xml:space="preserve">RACY </w:t>
      </w:r>
      <w:r w:rsidR="002B19F0">
        <w:rPr>
          <w:rFonts w:ascii="Bookman Old Style" w:hAnsi="Bookman Old Style"/>
        </w:rPr>
        <w:t xml:space="preserve">I UBEZPIECZEŃ SPOŁECZNYCH, </w:t>
      </w:r>
      <w:r>
        <w:rPr>
          <w:rFonts w:ascii="Bookman Old Style" w:hAnsi="Bookman Old Style"/>
        </w:rPr>
        <w:t xml:space="preserve">ASYSTENTÓW SĘDZIÓW </w:t>
      </w:r>
      <w:r w:rsidR="002B19F0">
        <w:rPr>
          <w:rFonts w:ascii="Bookman Old Style" w:hAnsi="Bookman Old Style"/>
        </w:rPr>
        <w:t>ORZEKAJĄCYCH W TYCH WYDZIAŁACH,</w:t>
      </w:r>
      <w:r>
        <w:rPr>
          <w:rFonts w:ascii="Bookman Old Style" w:hAnsi="Bookman Old Style"/>
        </w:rPr>
        <w:t xml:space="preserve"> </w:t>
      </w:r>
      <w:r w:rsidR="00D517CA">
        <w:rPr>
          <w:rFonts w:ascii="Bookman Old Style" w:hAnsi="Bookman Old Style"/>
        </w:rPr>
        <w:t xml:space="preserve">A TAKŻE </w:t>
      </w:r>
      <w:r>
        <w:rPr>
          <w:rFonts w:ascii="Bookman Old Style" w:hAnsi="Bookman Old Style"/>
        </w:rPr>
        <w:t>PROKURATORÓW I ASESORÓW PROKURATURY ZAJMUJĄCYCH SIĘ SPRAWAMI Z ZAKRESU PRAWA CYWILNEGO</w:t>
      </w:r>
    </w:p>
    <w:p w:rsidR="002652C0" w:rsidRPr="009406B1" w:rsidRDefault="00853626"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853626"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4B7386"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853626"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CD1AE1" w:rsidRDefault="00CD1AE1" w:rsidP="00CD1AE1">
      <w:pPr>
        <w:spacing w:line="276" w:lineRule="auto"/>
        <w:jc w:val="center"/>
        <w:rPr>
          <w:rFonts w:ascii="Bookman Old Style" w:hAnsi="Bookman Old Style"/>
          <w:b/>
        </w:rPr>
      </w:pPr>
    </w:p>
    <w:p w:rsidR="00CD1AE1" w:rsidRPr="00CD1AE1" w:rsidRDefault="00CD1AE1" w:rsidP="00CD1AE1">
      <w:pPr>
        <w:spacing w:line="276" w:lineRule="auto"/>
        <w:jc w:val="center"/>
        <w:rPr>
          <w:rFonts w:ascii="Bookman Old Style" w:hAnsi="Bookman Old Style"/>
          <w:sz w:val="20"/>
          <w:szCs w:val="20"/>
        </w:rPr>
      </w:pPr>
      <w:r>
        <w:rPr>
          <w:rFonts w:ascii="Bookman Old Style" w:hAnsi="Bookman Old Style"/>
          <w:b/>
        </w:rPr>
        <w:t>„</w:t>
      </w:r>
      <w:r w:rsidRPr="00CD1AE1">
        <w:rPr>
          <w:rFonts w:ascii="Bookman Old Style" w:hAnsi="Bookman Old Style"/>
          <w:b/>
        </w:rPr>
        <w:t>Obowiązkowe ubezpieczenia społeczne. Zasady podlegania ubezpieczeniom społecznym. Odpowiedzialność za niewykonanie obowiązku prawidłowego zgłoszenia do ubezpieczeń oraz odprowadzanie składek na ubezpieczenie społeczne”</w:t>
      </w:r>
    </w:p>
    <w:p w:rsidR="002652C0" w:rsidRPr="007D03E0" w:rsidRDefault="002652C0" w:rsidP="002652C0">
      <w:pPr>
        <w:spacing w:line="276" w:lineRule="auto"/>
        <w:jc w:val="center"/>
        <w:rPr>
          <w:rFonts w:ascii="Bookman Old Style" w:hAnsi="Bookman Old Style"/>
          <w:sz w:val="20"/>
          <w:szCs w:val="20"/>
        </w:rPr>
      </w:pPr>
    </w:p>
    <w:p w:rsidR="002652C0" w:rsidRPr="009406B1" w:rsidRDefault="00853626"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853626"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D57A0C" w:rsidRPr="003937F2" w:rsidRDefault="00CD1AE1" w:rsidP="00D57A0C">
      <w:pPr>
        <w:spacing w:line="360" w:lineRule="auto"/>
        <w:rPr>
          <w:rFonts w:ascii="Bookman Old Style" w:hAnsi="Bookman Old Style"/>
        </w:rPr>
      </w:pPr>
      <w:r>
        <w:rPr>
          <w:rFonts w:ascii="Bookman Old Style" w:hAnsi="Bookman Old Style"/>
        </w:rPr>
        <w:t xml:space="preserve">9 – 11 października </w:t>
      </w:r>
      <w:r w:rsidR="00E202BB">
        <w:rPr>
          <w:rFonts w:ascii="Bookman Old Style" w:hAnsi="Bookman Old Style"/>
        </w:rPr>
        <w:t>2017</w:t>
      </w:r>
      <w:r w:rsidR="00D57A0C" w:rsidRPr="00CC278B">
        <w:rPr>
          <w:rFonts w:ascii="Bookman Old Style" w:hAnsi="Bookman Old Style"/>
        </w:rPr>
        <w:t xml:space="preserve"> r.</w:t>
      </w:r>
      <w:r>
        <w:rPr>
          <w:rFonts w:ascii="Bookman Old Style" w:hAnsi="Bookman Old Style"/>
        </w:rPr>
        <w:tab/>
      </w:r>
      <w:r>
        <w:rPr>
          <w:rFonts w:ascii="Bookman Old Style" w:hAnsi="Bookman Old Style"/>
        </w:rPr>
        <w:tab/>
      </w:r>
      <w:r w:rsidR="00D57A0C" w:rsidRPr="003937F2">
        <w:rPr>
          <w:rFonts w:ascii="Bookman Old Style" w:hAnsi="Bookman Old Style"/>
        </w:rPr>
        <w:t>Ośrodek Szkoleniowy w Dębem</w:t>
      </w:r>
    </w:p>
    <w:p w:rsidR="00D57A0C" w:rsidRPr="003937F2" w:rsidRDefault="00D57A0C" w:rsidP="00D57A0C">
      <w:pPr>
        <w:spacing w:line="360" w:lineRule="auto"/>
        <w:ind w:left="3540" w:firstLine="708"/>
        <w:rPr>
          <w:rFonts w:ascii="Bookman Old Style" w:hAnsi="Bookman Old Style"/>
        </w:rPr>
      </w:pPr>
      <w:r w:rsidRPr="003937F2">
        <w:rPr>
          <w:rFonts w:ascii="Bookman Old Style" w:hAnsi="Bookman Old Style"/>
        </w:rPr>
        <w:t>05-140 Serock</w:t>
      </w:r>
    </w:p>
    <w:p w:rsidR="00C555C6" w:rsidRPr="00D517CA" w:rsidRDefault="00D57A0C" w:rsidP="00D517CA">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853626"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853626"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A17997" w:rsidRPr="00B71092" w:rsidRDefault="00A17997"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D517CA" w:rsidP="002652C0">
      <w:pPr>
        <w:spacing w:before="60"/>
        <w:jc w:val="center"/>
        <w:rPr>
          <w:rFonts w:ascii="Bookman Old Style" w:hAnsi="Bookman Old Style" w:cs="Bookman Old Style"/>
          <w:bCs/>
          <w:sz w:val="22"/>
          <w:szCs w:val="22"/>
        </w:rPr>
      </w:pPr>
      <w:r>
        <w:rPr>
          <w:rFonts w:ascii="Bookman Old Style" w:hAnsi="Bookman Old Style" w:cs="Bookman Old Style"/>
          <w:bCs/>
          <w:sz w:val="22"/>
          <w:szCs w:val="22"/>
        </w:rPr>
        <w:t xml:space="preserve">ul. </w:t>
      </w:r>
      <w:r w:rsidR="002652C0" w:rsidRPr="00F429E4">
        <w:rPr>
          <w:rFonts w:ascii="Bookman Old Style" w:hAnsi="Bookman Old Style" w:cs="Bookman Old Style"/>
          <w:bCs/>
          <w:sz w:val="22"/>
          <w:szCs w:val="22"/>
        </w:rPr>
        <w:t>Krakowskie Przedmieście 62, 20 - 076 Lublin</w:t>
      </w:r>
    </w:p>
    <w:p w:rsidR="0026773B" w:rsidRPr="00CE5B7C" w:rsidRDefault="00A22715" w:rsidP="00D517CA">
      <w:pPr>
        <w:spacing w:before="60"/>
        <w:jc w:val="center"/>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p>
    <w:p w:rsidR="00CD1AE1" w:rsidRDefault="00CD1AE1" w:rsidP="002652C0">
      <w:pPr>
        <w:rPr>
          <w:rFonts w:ascii="Bookman Old Style" w:hAnsi="Bookman Old Style"/>
          <w:b/>
        </w:rPr>
      </w:pPr>
    </w:p>
    <w:p w:rsidR="002652C0" w:rsidRDefault="00853626"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773D7E" w:rsidRPr="00CD1AE1" w:rsidRDefault="00853626" w:rsidP="00CD1AE1">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D517CA" w:rsidRPr="00926C73" w:rsidRDefault="00D517CA" w:rsidP="00D517CA">
      <w:pPr>
        <w:spacing w:before="60"/>
        <w:jc w:val="both"/>
        <w:rPr>
          <w:rFonts w:ascii="Bookman Old Style" w:hAnsi="Bookman Old Style"/>
          <w:sz w:val="22"/>
          <w:szCs w:val="22"/>
        </w:rPr>
      </w:pPr>
      <w:r w:rsidRPr="00926C73">
        <w:rPr>
          <w:rFonts w:ascii="Bookman Old Style" w:hAnsi="Bookman Old Style"/>
          <w:sz w:val="22"/>
          <w:szCs w:val="22"/>
        </w:rPr>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926C73">
        <w:rPr>
          <w:rFonts w:ascii="Bookman Old Style" w:hAnsi="Bookman Old Style"/>
          <w:sz w:val="22"/>
          <w:szCs w:val="22"/>
        </w:rPr>
        <w:t>organizacyjnie:</w:t>
      </w:r>
    </w:p>
    <w:p w:rsidR="00D517CA" w:rsidRPr="00926C73" w:rsidRDefault="00D517CA" w:rsidP="00D517CA">
      <w:pPr>
        <w:spacing w:before="60"/>
        <w:jc w:val="both"/>
        <w:rPr>
          <w:rFonts w:ascii="Bookman Old Style" w:hAnsi="Bookman Old Style"/>
          <w:sz w:val="22"/>
          <w:szCs w:val="22"/>
        </w:rPr>
      </w:pPr>
      <w:r>
        <w:rPr>
          <w:rFonts w:ascii="Bookman Old Style" w:hAnsi="Bookman Old Style"/>
          <w:sz w:val="22"/>
          <w:szCs w:val="22"/>
        </w:rPr>
        <w:t>sędzia Anna Cybulska</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specjalista Małgorzata Staniak</w:t>
      </w:r>
    </w:p>
    <w:p w:rsidR="00D517CA" w:rsidRPr="00926C73" w:rsidRDefault="00D517CA" w:rsidP="00D517CA">
      <w:pPr>
        <w:spacing w:before="60"/>
        <w:jc w:val="both"/>
        <w:rPr>
          <w:rFonts w:ascii="Bookman Old Style" w:hAnsi="Bookman Old Style"/>
          <w:sz w:val="22"/>
          <w:szCs w:val="22"/>
          <w:lang w:val="en-US"/>
        </w:rPr>
      </w:pPr>
      <w:r w:rsidRPr="00926C73">
        <w:rPr>
          <w:rFonts w:ascii="Bookman Old Style" w:hAnsi="Bookman Old Style"/>
          <w:sz w:val="22"/>
          <w:szCs w:val="22"/>
          <w:lang w:val="en-US"/>
        </w:rPr>
        <w:t>tel. 81 458 37 57</w:t>
      </w:r>
      <w:r w:rsidRPr="00926C73">
        <w:rPr>
          <w:rFonts w:ascii="Bookman Old Style" w:hAnsi="Bookman Old Style"/>
          <w:sz w:val="22"/>
          <w:szCs w:val="22"/>
          <w:lang w:val="en-US"/>
        </w:rPr>
        <w:tab/>
      </w:r>
      <w:r w:rsidRPr="00926C73">
        <w:rPr>
          <w:rFonts w:ascii="Bookman Old Style" w:hAnsi="Bookman Old Style"/>
          <w:sz w:val="22"/>
          <w:szCs w:val="22"/>
          <w:lang w:val="en-US"/>
        </w:rPr>
        <w:tab/>
      </w:r>
      <w:r w:rsidRPr="00926C73">
        <w:rPr>
          <w:rFonts w:ascii="Bookman Old Style" w:hAnsi="Bookman Old Style"/>
          <w:sz w:val="22"/>
          <w:szCs w:val="22"/>
          <w:lang w:val="en-US"/>
        </w:rPr>
        <w:tab/>
      </w:r>
      <w:r w:rsidRPr="00926C73">
        <w:rPr>
          <w:rFonts w:ascii="Bookman Old Style" w:hAnsi="Bookman Old Style"/>
          <w:sz w:val="22"/>
          <w:szCs w:val="22"/>
          <w:lang w:val="en-US"/>
        </w:rPr>
        <w:tab/>
      </w:r>
      <w:r w:rsidRPr="00926C73">
        <w:rPr>
          <w:rFonts w:ascii="Bookman Old Style" w:hAnsi="Bookman Old Style"/>
          <w:sz w:val="22"/>
          <w:szCs w:val="22"/>
          <w:lang w:val="en-US"/>
        </w:rPr>
        <w:tab/>
        <w:t>tel. 81 440 87 39</w:t>
      </w:r>
    </w:p>
    <w:p w:rsidR="00D517CA" w:rsidRPr="00926C73" w:rsidRDefault="00D517CA" w:rsidP="00D517CA">
      <w:pPr>
        <w:spacing w:before="60"/>
        <w:jc w:val="both"/>
        <w:rPr>
          <w:rFonts w:ascii="Bookman Old Style" w:hAnsi="Bookman Old Style"/>
          <w:sz w:val="22"/>
          <w:szCs w:val="22"/>
          <w:lang w:val="de-DE"/>
        </w:rPr>
      </w:pPr>
      <w:r w:rsidRPr="00926C73">
        <w:rPr>
          <w:rFonts w:ascii="Bookman Old Style" w:hAnsi="Bookman Old Style"/>
          <w:sz w:val="22"/>
          <w:szCs w:val="22"/>
          <w:lang w:val="de-DE"/>
        </w:rPr>
        <w:t xml:space="preserve">e-mail: </w:t>
      </w:r>
      <w:hyperlink r:id="rId10" w:history="1">
        <w:r w:rsidRPr="00926C73">
          <w:rPr>
            <w:rStyle w:val="Hipercze"/>
            <w:rFonts w:ascii="Bookman Old Style" w:hAnsi="Bookman Old Style"/>
            <w:sz w:val="22"/>
            <w:szCs w:val="22"/>
            <w:lang w:val="de-DE"/>
          </w:rPr>
          <w:t>a.cybulska@kssip.gov.pl</w:t>
        </w:r>
      </w:hyperlink>
      <w:r w:rsidRPr="00926C73">
        <w:rPr>
          <w:rFonts w:ascii="Bookman Old Style" w:hAnsi="Bookman Old Style"/>
          <w:sz w:val="22"/>
          <w:szCs w:val="22"/>
          <w:lang w:val="de-DE"/>
        </w:rPr>
        <w:tab/>
      </w:r>
      <w:r>
        <w:rPr>
          <w:rFonts w:ascii="Bookman Old Style" w:hAnsi="Bookman Old Style"/>
          <w:sz w:val="22"/>
          <w:szCs w:val="22"/>
          <w:lang w:val="de-DE"/>
        </w:rPr>
        <w:tab/>
      </w:r>
      <w:r>
        <w:rPr>
          <w:rFonts w:ascii="Bookman Old Style" w:hAnsi="Bookman Old Style"/>
          <w:sz w:val="22"/>
          <w:szCs w:val="22"/>
          <w:lang w:val="de-DE"/>
        </w:rPr>
        <w:tab/>
        <w:t xml:space="preserve">e-mail: </w:t>
      </w:r>
      <w:hyperlink r:id="rId11" w:history="1">
        <w:r w:rsidRPr="00F513A2">
          <w:rPr>
            <w:rStyle w:val="Hipercze"/>
            <w:rFonts w:ascii="Bookman Old Style" w:hAnsi="Bookman Old Style"/>
            <w:sz w:val="22"/>
            <w:szCs w:val="22"/>
            <w:lang w:val="de-DE"/>
          </w:rPr>
          <w:t>m.staniak@kssip.gov.pl</w:t>
        </w:r>
      </w:hyperlink>
      <w:r>
        <w:rPr>
          <w:rFonts w:ascii="Bookman Old Style" w:hAnsi="Bookman Old Style"/>
          <w:sz w:val="22"/>
          <w:szCs w:val="22"/>
          <w:lang w:val="de-DE"/>
        </w:rPr>
        <w:t xml:space="preserve"> </w:t>
      </w:r>
    </w:p>
    <w:p w:rsidR="00313A44" w:rsidRPr="00D517CA" w:rsidRDefault="00313A44" w:rsidP="00CD1AE1">
      <w:pPr>
        <w:spacing w:before="60" w:line="276" w:lineRule="auto"/>
        <w:jc w:val="both"/>
        <w:rPr>
          <w:rFonts w:ascii="Bookman Old Style" w:hAnsi="Bookman Old Style"/>
          <w:lang w:val="de-DE"/>
        </w:rPr>
      </w:pPr>
    </w:p>
    <w:p w:rsidR="00D517CA" w:rsidRDefault="00D517CA" w:rsidP="00BF538D">
      <w:pPr>
        <w:spacing w:before="60" w:line="276" w:lineRule="auto"/>
        <w:ind w:left="284" w:hanging="284"/>
        <w:jc w:val="both"/>
        <w:rPr>
          <w:rFonts w:ascii="Bookman Old Style" w:hAnsi="Bookman Old Style"/>
          <w:lang w:val="pt-BR"/>
        </w:rPr>
      </w:pPr>
    </w:p>
    <w:p w:rsidR="00D517CA" w:rsidRDefault="00D517CA" w:rsidP="00BF538D">
      <w:pPr>
        <w:spacing w:before="60" w:line="276" w:lineRule="auto"/>
        <w:ind w:left="284" w:hanging="284"/>
        <w:jc w:val="both"/>
        <w:rPr>
          <w:rFonts w:ascii="Bookman Old Style" w:hAnsi="Bookman Old Style"/>
          <w:lang w:val="pt-BR"/>
        </w:rPr>
      </w:pPr>
    </w:p>
    <w:p w:rsidR="00D517CA" w:rsidRDefault="00D517CA" w:rsidP="00BF538D">
      <w:pPr>
        <w:spacing w:before="60" w:line="276" w:lineRule="auto"/>
        <w:ind w:left="284" w:hanging="284"/>
        <w:jc w:val="both"/>
        <w:rPr>
          <w:rFonts w:ascii="Bookman Old Style" w:hAnsi="Bookman Old Style"/>
          <w:lang w:val="pt-BR"/>
        </w:rPr>
      </w:pPr>
    </w:p>
    <w:p w:rsidR="00CE5B7C" w:rsidRDefault="00853626" w:rsidP="00BF538D">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9" o:title=""/>
          </v:shape>
        </w:pict>
      </w:r>
    </w:p>
    <w:p w:rsidR="002652C0" w:rsidRPr="002D2B81" w:rsidRDefault="002652C0" w:rsidP="002B19F0">
      <w:pPr>
        <w:spacing w:before="60" w:line="276" w:lineRule="auto"/>
        <w:jc w:val="both"/>
        <w:rPr>
          <w:rFonts w:ascii="Bookman Old Style" w:hAnsi="Bookman Old Style"/>
          <w:lang w:val="pt-BR"/>
        </w:rPr>
      </w:pPr>
      <w:r w:rsidRPr="002D2B81">
        <w:rPr>
          <w:rFonts w:ascii="Bookman Old Style" w:hAnsi="Bookman Old Style"/>
          <w:lang w:val="pt-BR"/>
        </w:rPr>
        <w:t>WYKŁADOWCY:</w:t>
      </w:r>
    </w:p>
    <w:p w:rsidR="002652C0" w:rsidRDefault="00853626"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CD1AE1" w:rsidRPr="00CD1AE1" w:rsidRDefault="00CD1AE1" w:rsidP="00CD1AE1">
      <w:pPr>
        <w:ind w:right="-709"/>
        <w:rPr>
          <w:rFonts w:ascii="Bookman Old Style" w:hAnsi="Bookman Old Style"/>
        </w:rPr>
      </w:pPr>
    </w:p>
    <w:p w:rsidR="003F0755" w:rsidRDefault="00CD1AE1" w:rsidP="00CD1AE1">
      <w:pPr>
        <w:spacing w:line="276" w:lineRule="auto"/>
        <w:ind w:left="2410" w:hanging="2410"/>
        <w:jc w:val="both"/>
        <w:rPr>
          <w:rFonts w:ascii="Bookman Old Style" w:hAnsi="Bookman Old Style"/>
        </w:rPr>
      </w:pPr>
      <w:r w:rsidRPr="00CD1AE1">
        <w:rPr>
          <w:rFonts w:ascii="Bookman Old Style" w:hAnsi="Bookman Old Style"/>
          <w:b/>
          <w:bCs/>
        </w:rPr>
        <w:t>Krzysztof Ślebzak</w:t>
      </w:r>
      <w:r w:rsidRPr="00CD1AE1">
        <w:rPr>
          <w:rFonts w:ascii="Bookman Old Style" w:hAnsi="Bookman Old Style"/>
        </w:rPr>
        <w:t xml:space="preserve"> </w:t>
      </w:r>
    </w:p>
    <w:p w:rsidR="00CD1AE1" w:rsidRPr="00CD1AE1" w:rsidRDefault="00CD1AE1" w:rsidP="003F0755">
      <w:pPr>
        <w:spacing w:line="276" w:lineRule="auto"/>
        <w:jc w:val="both"/>
        <w:rPr>
          <w:rFonts w:ascii="Bookman Old Style" w:hAnsi="Bookman Old Style"/>
        </w:rPr>
      </w:pPr>
      <w:r w:rsidRPr="00CD1AE1">
        <w:rPr>
          <w:rFonts w:ascii="Bookman Old Style" w:hAnsi="Bookman Old Style"/>
        </w:rPr>
        <w:t xml:space="preserve">Profesor UAM dr habilitowany, kierownik Katedry Prawa Pracy i Prawa Socjalnego Wydziału Prawa i Administracji Uniwersytetu im. Adama Mickiewicza w Poznaniu, absolwent Wydziału Prawa Uniwersytetu Europejskiego „Viadrina” we Frankfurcie nad Odrą (LL.M.). Wieloletni pracownik Biura Studiów i Analiz Sądu Najwyższego. Autor publikacji </w:t>
      </w:r>
      <w:r w:rsidR="00D517CA">
        <w:rPr>
          <w:rFonts w:ascii="Bookman Old Style" w:hAnsi="Bookman Old Style"/>
        </w:rPr>
        <w:br/>
      </w:r>
      <w:r w:rsidRPr="00CD1AE1">
        <w:rPr>
          <w:rFonts w:ascii="Bookman Old Style" w:hAnsi="Bookman Old Style"/>
        </w:rPr>
        <w:t>z zakresu ubezpieczeń społecznych, prawa pracy, koordynacji systemów zabezpieczenia społecznego i konstytucyjnego prawa zabezpieczenia społecznego. Uznany i ceniony wykładowca.</w:t>
      </w:r>
    </w:p>
    <w:p w:rsidR="00507F13" w:rsidRPr="002208ED" w:rsidRDefault="00507F13" w:rsidP="00BF538D">
      <w:pPr>
        <w:spacing w:before="60" w:line="360" w:lineRule="auto"/>
        <w:rPr>
          <w:rFonts w:ascii="Bookman Old Style" w:hAnsi="Bookman Old Style"/>
          <w:sz w:val="16"/>
          <w:szCs w:val="16"/>
        </w:rPr>
      </w:pPr>
    </w:p>
    <w:p w:rsidR="00BE52BF" w:rsidRDefault="002652C0" w:rsidP="00A17997">
      <w:pPr>
        <w:spacing w:before="60" w:line="360" w:lineRule="auto"/>
        <w:rPr>
          <w:rFonts w:ascii="Bookman Old Style" w:hAnsi="Bookman Old Style"/>
        </w:rPr>
      </w:pPr>
      <w:r w:rsidRPr="00CC2961">
        <w:rPr>
          <w:rFonts w:ascii="Bookman Old Style" w:hAnsi="Bookman Old Style"/>
        </w:rPr>
        <w:t>Zajęcia prowadzone będą</w:t>
      </w:r>
      <w:r w:rsidR="005106F4">
        <w:rPr>
          <w:rFonts w:ascii="Bookman Old Style" w:hAnsi="Bookman Old Style"/>
        </w:rPr>
        <w:t xml:space="preserve"> w formie </w:t>
      </w:r>
      <w:r w:rsidR="00507F13">
        <w:rPr>
          <w:rFonts w:ascii="Bookman Old Style" w:hAnsi="Bookman Old Style"/>
        </w:rPr>
        <w:t>seminarium</w:t>
      </w:r>
      <w:r w:rsidR="00657A10">
        <w:rPr>
          <w:rFonts w:ascii="Bookman Old Style" w:hAnsi="Bookman Old Style"/>
        </w:rPr>
        <w:t>.</w:t>
      </w:r>
    </w:p>
    <w:p w:rsidR="007458EF" w:rsidRDefault="007458EF" w:rsidP="002208ED">
      <w:pPr>
        <w:ind w:right="-709"/>
        <w:rPr>
          <w:rFonts w:ascii="Bookman Old Style" w:hAnsi="Bookman Old Style"/>
          <w:b/>
        </w:rPr>
      </w:pPr>
    </w:p>
    <w:p w:rsidR="002652C0" w:rsidRPr="002D2B81" w:rsidRDefault="002652C0" w:rsidP="007458EF">
      <w:pPr>
        <w:ind w:right="1"/>
        <w:jc w:val="center"/>
        <w:rPr>
          <w:rFonts w:ascii="Bookman Old Style" w:hAnsi="Bookman Old Style"/>
          <w:b/>
        </w:rPr>
      </w:pPr>
      <w:r w:rsidRPr="002D2B81">
        <w:rPr>
          <w:rFonts w:ascii="Bookman Old Style" w:hAnsi="Bookman Old Style"/>
          <w:b/>
        </w:rPr>
        <w:t>PROGRAM SZCZEGÓŁOWY</w:t>
      </w:r>
    </w:p>
    <w:p w:rsidR="00CD1AE1" w:rsidRDefault="00CD1AE1" w:rsidP="001F20A9">
      <w:pPr>
        <w:spacing w:before="60" w:line="360" w:lineRule="auto"/>
        <w:jc w:val="both"/>
        <w:rPr>
          <w:rFonts w:ascii="Bookman Old Style" w:hAnsi="Bookman Old Style"/>
          <w:b/>
          <w:sz w:val="16"/>
          <w:szCs w:val="16"/>
        </w:rPr>
      </w:pPr>
    </w:p>
    <w:p w:rsidR="004B5775" w:rsidRPr="002B19F0" w:rsidRDefault="00853626" w:rsidP="00850ADB">
      <w:pPr>
        <w:spacing w:before="60" w:line="360" w:lineRule="auto"/>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r w:rsidR="00CD1AE1" w:rsidRPr="00CD1AE1">
        <w:rPr>
          <w:rFonts w:ascii="Bookman Old Style" w:hAnsi="Bookman Old Style"/>
          <w:b/>
        </w:rPr>
        <w:t xml:space="preserve">PONIEDZIAŁEK </w:t>
      </w:r>
      <w:r w:rsidR="002B19F0">
        <w:rPr>
          <w:rFonts w:ascii="Bookman Old Style" w:hAnsi="Bookman Old Style"/>
          <w:b/>
        </w:rPr>
        <w:tab/>
      </w:r>
      <w:r w:rsidR="002B19F0">
        <w:rPr>
          <w:rFonts w:ascii="Bookman Old Style" w:hAnsi="Bookman Old Style"/>
          <w:b/>
        </w:rPr>
        <w:tab/>
        <w:t>9 października 2017 r</w:t>
      </w:r>
      <w:r>
        <w:rPr>
          <w:rFonts w:ascii="Bookman Old Style" w:hAnsi="Bookman Old Style"/>
          <w:b/>
          <w:sz w:val="22"/>
          <w:szCs w:val="22"/>
        </w:rPr>
        <w:pict>
          <v:shape id="_x0000_i1038" type="#_x0000_t75" style="width:470.6pt;height:6.25pt" o:hrpct="0" o:hralign="center" o:hr="t">
            <v:imagedata r:id="rId9" o:title="BD14845_" croptop="34079f"/>
          </v:shape>
        </w:pict>
      </w:r>
    </w:p>
    <w:p w:rsidR="00D57A0C" w:rsidRDefault="00E31FAD" w:rsidP="00E31FAD">
      <w:pPr>
        <w:spacing w:line="276" w:lineRule="auto"/>
        <w:ind w:left="2832" w:hanging="2832"/>
        <w:jc w:val="both"/>
        <w:rPr>
          <w:rFonts w:ascii="Bookman Old Style" w:hAnsi="Bookman Old Style"/>
        </w:rPr>
      </w:pPr>
      <w:r>
        <w:rPr>
          <w:rFonts w:ascii="Bookman Old Style" w:hAnsi="Bookman Old Style"/>
        </w:rPr>
        <w:t>12.15</w:t>
      </w:r>
      <w:r w:rsidR="00D57A0C">
        <w:rPr>
          <w:rFonts w:ascii="Bookman Old Style" w:hAnsi="Bookman Old Style"/>
        </w:rPr>
        <w:tab/>
      </w:r>
      <w:r w:rsidR="00D57A0C" w:rsidRPr="003937F2">
        <w:rPr>
          <w:rFonts w:ascii="Bookman Old Style" w:hAnsi="Bookman Old Style"/>
        </w:rPr>
        <w:t>odjazd autokaru z Warszaw</w:t>
      </w:r>
      <w:r w:rsidR="00D57A0C">
        <w:rPr>
          <w:rFonts w:ascii="Bookman Old Style" w:hAnsi="Bookman Old Style"/>
        </w:rPr>
        <w:t xml:space="preserve">y (parking przy Pałacu Kultury </w:t>
      </w:r>
      <w:r w:rsidR="00D57A0C" w:rsidRPr="003937F2">
        <w:rPr>
          <w:rFonts w:ascii="Bookman Old Style" w:hAnsi="Bookman Old Style"/>
        </w:rPr>
        <w:t>i Na</w:t>
      </w:r>
      <w:r w:rsidR="00D57A0C">
        <w:rPr>
          <w:rFonts w:ascii="Bookman Old Style" w:hAnsi="Bookman Old Style"/>
        </w:rPr>
        <w:t>uki od strony Muzeum Techniki)</w:t>
      </w:r>
      <w:r w:rsidR="00D517CA">
        <w:rPr>
          <w:rFonts w:ascii="Bookman Old Style" w:hAnsi="Bookman Old Style"/>
        </w:rPr>
        <w:t>,</w:t>
      </w:r>
      <w:r w:rsidR="00D57A0C">
        <w:rPr>
          <w:rFonts w:ascii="Bookman Old Style" w:hAnsi="Bookman Old Style"/>
        </w:rPr>
        <w:t xml:space="preserve"> </w:t>
      </w:r>
      <w:r w:rsidR="00D57A0C" w:rsidRPr="003937F2">
        <w:rPr>
          <w:rFonts w:ascii="Bookman Old Style" w:hAnsi="Bookman Old Style"/>
        </w:rPr>
        <w:t xml:space="preserve">autokar za przednią szybą będzie posiadał tabliczkę </w:t>
      </w:r>
      <w:r>
        <w:rPr>
          <w:rFonts w:ascii="Bookman Old Style" w:hAnsi="Bookman Old Style"/>
        </w:rPr>
        <w:t>z napisem KSSiP</w:t>
      </w:r>
      <w:r w:rsidR="00D57A0C" w:rsidRPr="003937F2">
        <w:rPr>
          <w:rFonts w:ascii="Bookman Old Style" w:hAnsi="Bookman Old Style"/>
        </w:rPr>
        <w:t>/Dębe</w:t>
      </w:r>
    </w:p>
    <w:p w:rsidR="002208ED" w:rsidRPr="002208ED" w:rsidRDefault="002208ED" w:rsidP="00D57A0C">
      <w:pPr>
        <w:spacing w:line="360" w:lineRule="auto"/>
        <w:jc w:val="both"/>
        <w:rPr>
          <w:rFonts w:ascii="Bookman Old Style" w:hAnsi="Bookman Old Style"/>
          <w:sz w:val="16"/>
          <w:szCs w:val="16"/>
        </w:rPr>
      </w:pPr>
    </w:p>
    <w:p w:rsidR="00D57A0C" w:rsidRDefault="00D57A0C" w:rsidP="00D57A0C">
      <w:pPr>
        <w:spacing w:line="360" w:lineRule="auto"/>
        <w:jc w:val="both"/>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2208ED" w:rsidRPr="00547A0D" w:rsidRDefault="002208ED" w:rsidP="00D57A0C">
      <w:pPr>
        <w:spacing w:line="360" w:lineRule="auto"/>
        <w:jc w:val="both"/>
        <w:rPr>
          <w:rFonts w:ascii="Bookman Old Style" w:hAnsi="Bookman Old Style"/>
          <w:sz w:val="16"/>
          <w:szCs w:val="16"/>
        </w:rPr>
      </w:pPr>
    </w:p>
    <w:p w:rsidR="00D57A0C" w:rsidRDefault="00D57A0C" w:rsidP="00D57A0C">
      <w:pPr>
        <w:spacing w:line="360" w:lineRule="auto"/>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2208ED" w:rsidRPr="00E31FAD" w:rsidRDefault="002208ED" w:rsidP="00CE18C4">
      <w:pPr>
        <w:spacing w:line="360" w:lineRule="auto"/>
        <w:jc w:val="both"/>
        <w:rPr>
          <w:rFonts w:ascii="Bookman Old Style" w:hAnsi="Bookman Old Style"/>
          <w:b/>
          <w:sz w:val="16"/>
          <w:szCs w:val="16"/>
        </w:rPr>
      </w:pPr>
    </w:p>
    <w:p w:rsidR="00CD1AE1" w:rsidRPr="00CD1AE1" w:rsidRDefault="00D57A0C" w:rsidP="002B19F0">
      <w:pPr>
        <w:spacing w:line="276" w:lineRule="auto"/>
        <w:ind w:left="2832" w:hanging="2832"/>
        <w:jc w:val="both"/>
        <w:rPr>
          <w:rFonts w:ascii="Bookman Old Style" w:eastAsia="Calibri" w:hAnsi="Bookman Old Style"/>
          <w:b/>
        </w:rPr>
      </w:pPr>
      <w:r>
        <w:rPr>
          <w:rFonts w:ascii="Bookman Old Style" w:hAnsi="Bookman Old Style"/>
          <w:b/>
        </w:rPr>
        <w:t>14.3</w:t>
      </w:r>
      <w:r w:rsidR="006960ED">
        <w:rPr>
          <w:rFonts w:ascii="Bookman Old Style" w:hAnsi="Bookman Old Style"/>
          <w:b/>
        </w:rPr>
        <w:t xml:space="preserve">0 – </w:t>
      </w:r>
      <w:r w:rsidR="009265B1">
        <w:rPr>
          <w:rFonts w:ascii="Bookman Old Style" w:hAnsi="Bookman Old Style"/>
          <w:b/>
        </w:rPr>
        <w:t>16</w:t>
      </w:r>
      <w:r w:rsidR="001F20A9">
        <w:rPr>
          <w:rFonts w:ascii="Bookman Old Style" w:hAnsi="Bookman Old Style"/>
          <w:b/>
        </w:rPr>
        <w:t>.</w:t>
      </w:r>
      <w:r>
        <w:rPr>
          <w:rFonts w:ascii="Bookman Old Style" w:hAnsi="Bookman Old Style"/>
          <w:b/>
        </w:rPr>
        <w:t>0</w:t>
      </w:r>
      <w:r w:rsidR="009265B1">
        <w:rPr>
          <w:rFonts w:ascii="Bookman Old Style" w:hAnsi="Bookman Old Style"/>
          <w:b/>
        </w:rPr>
        <w:t>0</w:t>
      </w:r>
      <w:r w:rsidR="005A031A">
        <w:rPr>
          <w:rFonts w:ascii="Bookman Old Style" w:hAnsi="Bookman Old Style"/>
          <w:b/>
        </w:rPr>
        <w:tab/>
      </w:r>
      <w:r w:rsidR="00CD1AE1" w:rsidRPr="00CD1AE1">
        <w:rPr>
          <w:rFonts w:ascii="Bookman Old Style" w:eastAsia="Calibri" w:hAnsi="Bookman Old Style"/>
          <w:b/>
        </w:rPr>
        <w:t>Problematyka wybranych tytułów ubezpieczeń społecznych i zakres obowiązkowego ubezpieczenia (umowa o dzieło, umowa zlecenia, prowadzenie pozarolniczej działalności, kontrakt menedżerski, członkostwo w zarządzie spółki kapitałowej).</w:t>
      </w:r>
    </w:p>
    <w:p w:rsidR="00CD1AE1" w:rsidRPr="002B19F0" w:rsidRDefault="00CD1AE1" w:rsidP="002B19F0">
      <w:pPr>
        <w:spacing w:line="360" w:lineRule="auto"/>
        <w:ind w:left="2124" w:hanging="2124"/>
        <w:jc w:val="both"/>
        <w:rPr>
          <w:rFonts w:ascii="Bookman Old Style" w:hAnsi="Bookman Old Style"/>
          <w:b/>
        </w:rPr>
      </w:pPr>
      <w:r w:rsidRPr="00CD1AE1">
        <w:rPr>
          <w:rFonts w:ascii="Bookman Old Style" w:hAnsi="Bookman Old Style"/>
          <w:b/>
        </w:rPr>
        <w:tab/>
      </w:r>
      <w:r w:rsidR="00CE18C4">
        <w:rPr>
          <w:rFonts w:ascii="Bookman Old Style" w:hAnsi="Bookman Old Style"/>
          <w:b/>
        </w:rPr>
        <w:tab/>
      </w:r>
      <w:r w:rsidR="00CE18C4">
        <w:rPr>
          <w:rFonts w:ascii="Bookman Old Style" w:hAnsi="Bookman Old Style"/>
        </w:rPr>
        <w:t>Prowadzenie</w:t>
      </w:r>
      <w:r w:rsidR="00CE18C4" w:rsidRPr="00CD1AE1">
        <w:rPr>
          <w:rFonts w:ascii="Bookman Old Style" w:hAnsi="Bookman Old Style"/>
        </w:rPr>
        <w:t xml:space="preserve"> </w:t>
      </w:r>
      <w:r w:rsidRPr="00CD1AE1">
        <w:rPr>
          <w:rFonts w:ascii="Bookman Old Style" w:hAnsi="Bookman Old Style"/>
        </w:rPr>
        <w:t>– Krzysztof Ślebzak</w:t>
      </w:r>
    </w:p>
    <w:p w:rsidR="009265B1" w:rsidRPr="00A17997" w:rsidRDefault="009265B1" w:rsidP="002208ED">
      <w:pPr>
        <w:spacing w:before="60" w:line="360" w:lineRule="auto"/>
        <w:jc w:val="both"/>
        <w:rPr>
          <w:rFonts w:ascii="Bookman Old Style" w:hAnsi="Bookman Old Style"/>
          <w:sz w:val="16"/>
          <w:szCs w:val="16"/>
        </w:rPr>
      </w:pPr>
    </w:p>
    <w:p w:rsidR="001F20A9" w:rsidRDefault="00D57A0C" w:rsidP="001F20A9">
      <w:pPr>
        <w:spacing w:line="360" w:lineRule="auto"/>
        <w:rPr>
          <w:rFonts w:ascii="Bookman Old Style" w:hAnsi="Bookman Old Style"/>
        </w:rPr>
      </w:pPr>
      <w:r>
        <w:rPr>
          <w:rFonts w:ascii="Bookman Old Style" w:hAnsi="Bookman Old Style"/>
        </w:rPr>
        <w:t>16.00 – 16.1</w:t>
      </w:r>
      <w:r w:rsidR="009265B1" w:rsidRPr="009265B1">
        <w:rPr>
          <w:rFonts w:ascii="Bookman Old Style" w:hAnsi="Bookman Old Style"/>
        </w:rPr>
        <w:t xml:space="preserve">5 </w:t>
      </w:r>
      <w:r w:rsidR="009265B1" w:rsidRPr="009265B1">
        <w:rPr>
          <w:rFonts w:ascii="Bookman Old Style" w:hAnsi="Bookman Old Style"/>
        </w:rPr>
        <w:tab/>
      </w:r>
      <w:r w:rsidR="00897F12">
        <w:rPr>
          <w:rFonts w:ascii="Bookman Old Style" w:hAnsi="Bookman Old Style"/>
        </w:rPr>
        <w:tab/>
      </w:r>
      <w:r w:rsidR="009265B1" w:rsidRPr="009265B1">
        <w:rPr>
          <w:rFonts w:ascii="Bookman Old Style" w:hAnsi="Bookman Old Style"/>
        </w:rPr>
        <w:t xml:space="preserve">przerwa </w:t>
      </w:r>
    </w:p>
    <w:p w:rsidR="009265B1" w:rsidRPr="00A17997" w:rsidRDefault="009265B1" w:rsidP="001F20A9">
      <w:pPr>
        <w:spacing w:line="360" w:lineRule="auto"/>
        <w:rPr>
          <w:rFonts w:ascii="Bookman Old Style" w:hAnsi="Bookman Old Style"/>
          <w:sz w:val="16"/>
          <w:szCs w:val="16"/>
        </w:rPr>
      </w:pPr>
    </w:p>
    <w:p w:rsidR="00360A0C" w:rsidRDefault="00D57A0C" w:rsidP="002B19F0">
      <w:pPr>
        <w:spacing w:line="276" w:lineRule="auto"/>
        <w:ind w:left="2832" w:hanging="2832"/>
        <w:jc w:val="both"/>
        <w:rPr>
          <w:rFonts w:ascii="Bookman Old Style" w:hAnsi="Bookman Old Style"/>
          <w:b/>
        </w:rPr>
      </w:pPr>
      <w:r>
        <w:rPr>
          <w:rFonts w:ascii="Bookman Old Style" w:hAnsi="Bookman Old Style"/>
          <w:b/>
        </w:rPr>
        <w:t>16.15 – 17.4</w:t>
      </w:r>
      <w:r w:rsidR="009265B1">
        <w:rPr>
          <w:rFonts w:ascii="Bookman Old Style" w:hAnsi="Bookman Old Style"/>
          <w:b/>
        </w:rPr>
        <w:t>5</w:t>
      </w:r>
      <w:r w:rsidR="000C760F">
        <w:rPr>
          <w:rFonts w:ascii="Bookman Old Style" w:hAnsi="Bookman Old Style"/>
          <w:b/>
        </w:rPr>
        <w:t xml:space="preserve">     </w:t>
      </w:r>
      <w:r w:rsidR="00CE18C4">
        <w:rPr>
          <w:rFonts w:ascii="Bookman Old Style" w:hAnsi="Bookman Old Style"/>
          <w:b/>
        </w:rPr>
        <w:tab/>
      </w:r>
      <w:r w:rsidR="00F76FE3" w:rsidRPr="00F76FE3">
        <w:rPr>
          <w:rFonts w:ascii="Bookman Old Style" w:hAnsi="Bookman Old Style"/>
          <w:b/>
        </w:rPr>
        <w:t>Skutki pozorności albo nieważności tytułu jako podstawy zgłoszenia do ubezpieczeń społecznych.</w:t>
      </w:r>
    </w:p>
    <w:p w:rsidR="00CE18C4" w:rsidRPr="00CD1AE1" w:rsidRDefault="00360A0C" w:rsidP="002B19F0">
      <w:pPr>
        <w:ind w:left="2124" w:firstLine="708"/>
        <w:rPr>
          <w:rFonts w:asciiTheme="majorHAnsi" w:eastAsia="Calibri" w:hAnsiTheme="majorHAnsi"/>
          <w:color w:val="002060"/>
        </w:rPr>
      </w:pPr>
      <w:r>
        <w:rPr>
          <w:rFonts w:ascii="Bookman Old Style" w:hAnsi="Bookman Old Style"/>
        </w:rPr>
        <w:t xml:space="preserve">Prowadzenie </w:t>
      </w:r>
      <w:r w:rsidR="000C760F">
        <w:rPr>
          <w:rFonts w:ascii="Bookman Old Style" w:hAnsi="Bookman Old Style"/>
        </w:rPr>
        <w:t xml:space="preserve">– </w:t>
      </w:r>
      <w:r w:rsidR="00CE18C4" w:rsidRPr="00CD1AE1">
        <w:rPr>
          <w:rFonts w:ascii="Bookman Old Style" w:hAnsi="Bookman Old Style"/>
        </w:rPr>
        <w:t>Krzysztof Ślebzak</w:t>
      </w:r>
    </w:p>
    <w:p w:rsidR="00850ADB" w:rsidRPr="00A17997" w:rsidRDefault="00850ADB" w:rsidP="002208ED">
      <w:pPr>
        <w:spacing w:line="360" w:lineRule="auto"/>
        <w:rPr>
          <w:rFonts w:ascii="Bookman Old Style" w:hAnsi="Bookman Old Style"/>
          <w:sz w:val="16"/>
          <w:szCs w:val="16"/>
        </w:rPr>
      </w:pPr>
    </w:p>
    <w:p w:rsidR="00331EC1" w:rsidRDefault="00D57A0C" w:rsidP="001F20A9">
      <w:pPr>
        <w:spacing w:line="360" w:lineRule="auto"/>
        <w:jc w:val="both"/>
        <w:rPr>
          <w:rFonts w:ascii="Bookman Old Style" w:hAnsi="Bookman Old Style"/>
        </w:rPr>
      </w:pPr>
      <w:r>
        <w:rPr>
          <w:rFonts w:ascii="Bookman Old Style" w:hAnsi="Bookman Old Style"/>
        </w:rPr>
        <w:t>18.0</w:t>
      </w:r>
      <w:r w:rsidR="009265B1">
        <w:rPr>
          <w:rFonts w:ascii="Bookman Old Style" w:hAnsi="Bookman Old Style"/>
        </w:rPr>
        <w:t>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897F12">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44323A">
        <w:rPr>
          <w:rFonts w:ascii="Bookman Old Style" w:hAnsi="Bookman Old Style"/>
        </w:rPr>
        <w:t xml:space="preserve"> </w:t>
      </w:r>
    </w:p>
    <w:p w:rsidR="001F20A9" w:rsidRPr="00977F14" w:rsidRDefault="006E454E" w:rsidP="001F20A9">
      <w:pPr>
        <w:spacing w:before="60" w:line="360" w:lineRule="auto"/>
        <w:jc w:val="both"/>
        <w:rPr>
          <w:rFonts w:ascii="Bookman Old Style" w:hAnsi="Bookman Old Style"/>
          <w:b/>
          <w:sz w:val="28"/>
          <w:szCs w:val="28"/>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r w:rsidR="00CD1AE1" w:rsidRPr="00CD1AE1">
        <w:rPr>
          <w:rFonts w:ascii="Bookman Old Style" w:hAnsi="Bookman Old Style"/>
          <w:b/>
        </w:rPr>
        <w:t xml:space="preserve">WTOREK </w:t>
      </w:r>
      <w:r w:rsidR="002B19F0">
        <w:rPr>
          <w:rFonts w:ascii="Bookman Old Style" w:hAnsi="Bookman Old Style"/>
          <w:b/>
        </w:rPr>
        <w:tab/>
      </w:r>
      <w:r w:rsidR="002B19F0">
        <w:rPr>
          <w:rFonts w:ascii="Bookman Old Style" w:hAnsi="Bookman Old Style"/>
          <w:b/>
        </w:rPr>
        <w:tab/>
      </w:r>
      <w:r w:rsidR="002B19F0">
        <w:rPr>
          <w:rFonts w:ascii="Bookman Old Style" w:hAnsi="Bookman Old Style"/>
          <w:b/>
        </w:rPr>
        <w:tab/>
        <w:t>10 października 2017 r</w:t>
      </w: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44323A" w:rsidP="001F20A9">
      <w:pPr>
        <w:spacing w:before="60" w:line="360" w:lineRule="auto"/>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BF4F28">
        <w:rPr>
          <w:rFonts w:ascii="Bookman Old Style" w:hAnsi="Bookman Old Style"/>
        </w:rPr>
        <w:t xml:space="preserve">0 </w:t>
      </w:r>
      <w:r w:rsidR="00BF4F28">
        <w:rPr>
          <w:rFonts w:ascii="Bookman Old Style" w:hAnsi="Bookman Old Style"/>
        </w:rPr>
        <w:tab/>
      </w:r>
      <w:r w:rsidR="00695B3B">
        <w:rPr>
          <w:rFonts w:ascii="Bookman Old Style" w:hAnsi="Bookman Old Style"/>
        </w:rPr>
        <w:t>ś</w:t>
      </w:r>
      <w:r w:rsidR="001F20A9">
        <w:rPr>
          <w:rFonts w:ascii="Bookman Old Style" w:hAnsi="Bookman Old Style"/>
        </w:rPr>
        <w:t>niadanie</w:t>
      </w:r>
      <w:r>
        <w:rPr>
          <w:rFonts w:ascii="Bookman Old Style" w:hAnsi="Bookman Old Style"/>
        </w:rPr>
        <w:t xml:space="preserve"> </w:t>
      </w:r>
    </w:p>
    <w:p w:rsidR="001F20A9" w:rsidRPr="00A17997" w:rsidRDefault="001F20A9" w:rsidP="001F20A9">
      <w:pPr>
        <w:tabs>
          <w:tab w:val="left" w:pos="2430"/>
        </w:tabs>
        <w:spacing w:before="60" w:line="360" w:lineRule="auto"/>
        <w:ind w:left="2880" w:hanging="2880"/>
        <w:jc w:val="both"/>
        <w:rPr>
          <w:rFonts w:ascii="Bookman Old Style" w:hAnsi="Bookman Old Style"/>
          <w:sz w:val="16"/>
          <w:szCs w:val="16"/>
        </w:rPr>
      </w:pPr>
    </w:p>
    <w:p w:rsidR="002208ED" w:rsidRDefault="0044323A" w:rsidP="00E31FAD">
      <w:pPr>
        <w:spacing w:line="276" w:lineRule="auto"/>
        <w:ind w:left="2832" w:hanging="2832"/>
        <w:jc w:val="both"/>
        <w:rPr>
          <w:rFonts w:ascii="Bookman Old Style" w:hAnsi="Bookman Old Style"/>
          <w:b/>
        </w:rPr>
      </w:pPr>
      <w:r>
        <w:rPr>
          <w:rFonts w:ascii="Bookman Old Style" w:hAnsi="Bookman Old Style"/>
          <w:b/>
        </w:rPr>
        <w:t>9.0</w:t>
      </w:r>
      <w:r w:rsidR="006960ED">
        <w:rPr>
          <w:rFonts w:ascii="Bookman Old Style" w:hAnsi="Bookman Old Style"/>
          <w:b/>
        </w:rPr>
        <w:t xml:space="preserve">0 – </w:t>
      </w:r>
      <w:r w:rsidR="000C760F">
        <w:rPr>
          <w:rFonts w:ascii="Bookman Old Style" w:hAnsi="Bookman Old Style"/>
          <w:b/>
        </w:rPr>
        <w:t>10.30</w:t>
      </w:r>
      <w:r w:rsidR="00F76FE3">
        <w:rPr>
          <w:rFonts w:ascii="Bookman Old Style" w:hAnsi="Bookman Old Style"/>
          <w:b/>
        </w:rPr>
        <w:tab/>
      </w:r>
      <w:r w:rsidR="00F76FE3" w:rsidRPr="00F76FE3">
        <w:rPr>
          <w:rFonts w:ascii="Bookman Old Style" w:hAnsi="Bookman Old Style"/>
          <w:b/>
        </w:rPr>
        <w:t>Zbieg wybranych tytułów ubezpieczenia.</w:t>
      </w:r>
    </w:p>
    <w:p w:rsidR="00CE18C4" w:rsidRPr="00CD1AE1" w:rsidRDefault="002208ED" w:rsidP="00E31FAD">
      <w:pPr>
        <w:spacing w:line="276" w:lineRule="auto"/>
        <w:ind w:left="2124" w:firstLine="708"/>
        <w:rPr>
          <w:rFonts w:asciiTheme="majorHAnsi" w:eastAsia="Calibri" w:hAnsiTheme="majorHAnsi"/>
          <w:color w:val="002060"/>
        </w:rPr>
      </w:pPr>
      <w:r w:rsidRPr="002208ED">
        <w:rPr>
          <w:rFonts w:ascii="Bookman Old Style" w:hAnsi="Bookman Old Style"/>
        </w:rPr>
        <w:t xml:space="preserve">Prowadzenie – </w:t>
      </w:r>
      <w:r w:rsidR="00CE18C4" w:rsidRPr="00CD1AE1">
        <w:rPr>
          <w:rFonts w:ascii="Bookman Old Style" w:hAnsi="Bookman Old Style"/>
        </w:rPr>
        <w:t>Krzysztof Ślebzak</w:t>
      </w:r>
    </w:p>
    <w:p w:rsidR="00D33798" w:rsidRPr="0044323A" w:rsidRDefault="00D33798" w:rsidP="002208ED">
      <w:pPr>
        <w:spacing w:line="360" w:lineRule="auto"/>
        <w:jc w:val="both"/>
        <w:rPr>
          <w:rFonts w:ascii="Bookman Old Style" w:hAnsi="Bookman Old Style"/>
          <w:b/>
          <w:sz w:val="16"/>
          <w:szCs w:val="16"/>
        </w:rPr>
      </w:pPr>
    </w:p>
    <w:p w:rsidR="001F20A9" w:rsidRPr="00982C47" w:rsidRDefault="000C760F" w:rsidP="001F20A9">
      <w:pPr>
        <w:spacing w:before="60" w:line="360" w:lineRule="auto"/>
        <w:ind w:left="2880" w:hanging="2880"/>
        <w:jc w:val="both"/>
        <w:rPr>
          <w:rFonts w:ascii="Bookman Old Style" w:hAnsi="Bookman Old Style"/>
        </w:rPr>
      </w:pPr>
      <w:r>
        <w:rPr>
          <w:rFonts w:ascii="Bookman Old Style" w:hAnsi="Bookman Old Style"/>
        </w:rPr>
        <w:t>10.30</w:t>
      </w:r>
      <w:r w:rsidR="0044323A">
        <w:rPr>
          <w:rFonts w:ascii="Bookman Old Style" w:hAnsi="Bookman Old Style"/>
        </w:rPr>
        <w:t xml:space="preserve"> – </w:t>
      </w:r>
      <w:r>
        <w:rPr>
          <w:rFonts w:ascii="Bookman Old Style" w:hAnsi="Bookman Old Style"/>
        </w:rPr>
        <w:t>10.45</w:t>
      </w:r>
      <w:r w:rsidR="00F30FC1">
        <w:rPr>
          <w:rFonts w:ascii="Bookman Old Style" w:hAnsi="Bookman Old Style"/>
        </w:rPr>
        <w:t xml:space="preserve"> </w:t>
      </w:r>
      <w:r w:rsidR="00F30FC1">
        <w:rPr>
          <w:rFonts w:ascii="Bookman Old Style" w:hAnsi="Bookman Old Style"/>
        </w:rPr>
        <w:tab/>
        <w:t>p</w:t>
      </w:r>
      <w:r w:rsidR="001F20A9">
        <w:rPr>
          <w:rFonts w:ascii="Bookman Old Style" w:hAnsi="Bookman Old Style"/>
        </w:rPr>
        <w:t xml:space="preserve">rzerwa </w:t>
      </w:r>
    </w:p>
    <w:p w:rsidR="001F20A9" w:rsidRPr="0044323A" w:rsidRDefault="001F20A9" w:rsidP="001F20A9">
      <w:pPr>
        <w:spacing w:before="60" w:line="360" w:lineRule="auto"/>
        <w:ind w:left="2880" w:hanging="2880"/>
        <w:jc w:val="both"/>
        <w:rPr>
          <w:rFonts w:ascii="Bookman Old Style" w:hAnsi="Bookman Old Style"/>
          <w:sz w:val="16"/>
          <w:szCs w:val="16"/>
        </w:rPr>
      </w:pPr>
    </w:p>
    <w:p w:rsidR="002208ED" w:rsidRDefault="000C760F" w:rsidP="002B19F0">
      <w:pPr>
        <w:spacing w:line="276" w:lineRule="auto"/>
        <w:ind w:left="2832" w:hanging="2832"/>
        <w:jc w:val="both"/>
        <w:rPr>
          <w:rFonts w:ascii="Bookman Old Style" w:hAnsi="Bookman Old Style"/>
          <w:b/>
        </w:rPr>
      </w:pPr>
      <w:r>
        <w:rPr>
          <w:rFonts w:ascii="Bookman Old Style" w:hAnsi="Bookman Old Style"/>
          <w:b/>
        </w:rPr>
        <w:t>10.45 – 12.15</w:t>
      </w:r>
      <w:r w:rsidR="001F20A9">
        <w:rPr>
          <w:rFonts w:ascii="Bookman Old Style" w:hAnsi="Bookman Old Style"/>
          <w:b/>
        </w:rPr>
        <w:tab/>
      </w:r>
      <w:r w:rsidR="00F76FE3" w:rsidRPr="00F76FE3">
        <w:rPr>
          <w:rFonts w:ascii="Bookman Old Style" w:hAnsi="Bookman Old Style"/>
          <w:b/>
        </w:rPr>
        <w:t>Podstawa wymiaru składek na ubezpieczenie społeczne.</w:t>
      </w:r>
    </w:p>
    <w:p w:rsidR="00CE18C4" w:rsidRPr="00CD1AE1" w:rsidRDefault="002208ED" w:rsidP="002B19F0">
      <w:pPr>
        <w:ind w:left="2124" w:firstLine="708"/>
        <w:rPr>
          <w:rFonts w:asciiTheme="majorHAnsi" w:eastAsia="Calibri" w:hAnsiTheme="majorHAnsi"/>
          <w:color w:val="002060"/>
        </w:rPr>
      </w:pPr>
      <w:r w:rsidRPr="005A2F6F">
        <w:rPr>
          <w:rFonts w:ascii="Bookman Old Style" w:hAnsi="Bookman Old Style"/>
        </w:rPr>
        <w:t>Prowadzenie</w:t>
      </w:r>
      <w:r>
        <w:rPr>
          <w:rFonts w:ascii="Bookman Old Style" w:hAnsi="Bookman Old Style"/>
        </w:rPr>
        <w:t xml:space="preserve"> – </w:t>
      </w:r>
      <w:r w:rsidR="00CE18C4" w:rsidRPr="00CD1AE1">
        <w:rPr>
          <w:rFonts w:ascii="Bookman Old Style" w:hAnsi="Bookman Old Style"/>
        </w:rPr>
        <w:t>Krzysztof Ślebzak</w:t>
      </w:r>
    </w:p>
    <w:p w:rsidR="00FF4DCD" w:rsidRPr="0044323A" w:rsidRDefault="00FF4DCD" w:rsidP="001F20A9">
      <w:pPr>
        <w:spacing w:line="360" w:lineRule="auto"/>
        <w:rPr>
          <w:rFonts w:ascii="Bookman Old Style" w:hAnsi="Bookman Old Style"/>
          <w:sz w:val="16"/>
          <w:szCs w:val="16"/>
        </w:rPr>
      </w:pPr>
    </w:p>
    <w:p w:rsidR="005A031A" w:rsidRPr="00B97297" w:rsidRDefault="000C760F" w:rsidP="00FF4DCD">
      <w:pPr>
        <w:spacing w:line="360" w:lineRule="auto"/>
        <w:jc w:val="both"/>
        <w:rPr>
          <w:rFonts w:ascii="Bookman Old Style" w:hAnsi="Bookman Old Style"/>
          <w:sz w:val="20"/>
          <w:szCs w:val="20"/>
        </w:rPr>
      </w:pPr>
      <w:r>
        <w:rPr>
          <w:rFonts w:ascii="Bookman Old Style" w:hAnsi="Bookman Old Style"/>
        </w:rPr>
        <w:t>12.15 – 13.15</w:t>
      </w:r>
      <w:r w:rsidR="00D33798" w:rsidRPr="00D33798">
        <w:rPr>
          <w:rFonts w:ascii="Bookman Old Style" w:hAnsi="Bookman Old Style"/>
        </w:rPr>
        <w:t xml:space="preserve"> </w:t>
      </w:r>
      <w:r w:rsidR="00D33798" w:rsidRPr="00D33798">
        <w:rPr>
          <w:rFonts w:ascii="Bookman Old Style" w:hAnsi="Bookman Old Style"/>
        </w:rPr>
        <w:tab/>
      </w:r>
      <w:r w:rsidR="00D33798">
        <w:rPr>
          <w:rFonts w:ascii="Bookman Old Style" w:hAnsi="Bookman Old Style"/>
        </w:rPr>
        <w:tab/>
      </w:r>
      <w:r w:rsidR="00523838">
        <w:rPr>
          <w:rFonts w:ascii="Bookman Old Style" w:hAnsi="Bookman Old Style"/>
        </w:rPr>
        <w:t>obiad</w:t>
      </w:r>
    </w:p>
    <w:p w:rsidR="00D33798" w:rsidRPr="0044323A" w:rsidRDefault="00D33798" w:rsidP="0044323A">
      <w:pPr>
        <w:spacing w:line="360" w:lineRule="auto"/>
        <w:jc w:val="both"/>
        <w:rPr>
          <w:rFonts w:ascii="Bookman Old Style" w:hAnsi="Bookman Old Style"/>
          <w:b/>
          <w:sz w:val="16"/>
          <w:szCs w:val="16"/>
        </w:rPr>
      </w:pPr>
    </w:p>
    <w:p w:rsidR="00897F12" w:rsidRDefault="000C760F" w:rsidP="002B19F0">
      <w:pPr>
        <w:tabs>
          <w:tab w:val="left" w:pos="709"/>
        </w:tabs>
        <w:spacing w:before="120" w:after="120" w:line="276" w:lineRule="auto"/>
        <w:ind w:left="2832" w:hanging="2832"/>
        <w:contextualSpacing/>
        <w:jc w:val="both"/>
        <w:rPr>
          <w:rFonts w:ascii="Bookman Old Style" w:hAnsi="Bookman Old Style"/>
          <w:b/>
        </w:rPr>
      </w:pPr>
      <w:r>
        <w:rPr>
          <w:rFonts w:ascii="Bookman Old Style" w:hAnsi="Bookman Old Style"/>
          <w:b/>
        </w:rPr>
        <w:t>13</w:t>
      </w:r>
      <w:r w:rsidR="001F20A9">
        <w:rPr>
          <w:rFonts w:ascii="Bookman Old Style" w:hAnsi="Bookman Old Style"/>
          <w:b/>
        </w:rPr>
        <w:t>.</w:t>
      </w:r>
      <w:r>
        <w:rPr>
          <w:rFonts w:ascii="Bookman Old Style" w:hAnsi="Bookman Old Style"/>
          <w:b/>
        </w:rPr>
        <w:t>15</w:t>
      </w:r>
      <w:r w:rsidR="006960ED">
        <w:rPr>
          <w:rFonts w:ascii="Bookman Old Style" w:hAnsi="Bookman Old Style"/>
          <w:b/>
        </w:rPr>
        <w:t xml:space="preserve"> – </w:t>
      </w:r>
      <w:r w:rsidR="0054133E">
        <w:rPr>
          <w:rFonts w:ascii="Bookman Old Style" w:hAnsi="Bookman Old Style"/>
          <w:b/>
        </w:rPr>
        <w:t>14</w:t>
      </w:r>
      <w:r w:rsidR="001F20A9">
        <w:rPr>
          <w:rFonts w:ascii="Bookman Old Style" w:hAnsi="Bookman Old Style"/>
          <w:b/>
        </w:rPr>
        <w:t>.</w:t>
      </w:r>
      <w:r w:rsidR="0054133E">
        <w:rPr>
          <w:rFonts w:ascii="Bookman Old Style" w:hAnsi="Bookman Old Style"/>
          <w:b/>
        </w:rPr>
        <w:t>45</w:t>
      </w:r>
      <w:r w:rsidR="00A32C3A">
        <w:rPr>
          <w:rFonts w:ascii="Bookman Old Style" w:hAnsi="Bookman Old Style"/>
          <w:b/>
        </w:rPr>
        <w:tab/>
      </w:r>
      <w:r w:rsidR="00F76FE3" w:rsidRPr="00F76FE3">
        <w:rPr>
          <w:rFonts w:ascii="Bookman Old Style" w:hAnsi="Bookman Old Style"/>
          <w:b/>
        </w:rPr>
        <w:t>Ubezpieczenia społeczne w relacjach transgranicznych.</w:t>
      </w:r>
    </w:p>
    <w:p w:rsidR="00CE18C4" w:rsidRPr="00CD1AE1" w:rsidRDefault="0054133E" w:rsidP="002B19F0">
      <w:pPr>
        <w:ind w:left="2124" w:firstLine="708"/>
        <w:rPr>
          <w:rFonts w:asciiTheme="majorHAnsi" w:eastAsia="Calibri" w:hAnsiTheme="majorHAnsi"/>
          <w:color w:val="002060"/>
        </w:rPr>
      </w:pPr>
      <w:r w:rsidRPr="0054133E">
        <w:rPr>
          <w:rFonts w:ascii="Bookman Old Style" w:hAnsi="Bookman Old Style"/>
        </w:rPr>
        <w:t xml:space="preserve">Prowadzenie – </w:t>
      </w:r>
      <w:r w:rsidR="00CE18C4" w:rsidRPr="00CD1AE1">
        <w:rPr>
          <w:rFonts w:ascii="Bookman Old Style" w:hAnsi="Bookman Old Style"/>
        </w:rPr>
        <w:t>Krzysztof Ślebzak</w:t>
      </w:r>
    </w:p>
    <w:p w:rsidR="0054133E" w:rsidRPr="00E31FAD" w:rsidRDefault="0054133E" w:rsidP="000F3C96">
      <w:pPr>
        <w:spacing w:line="360" w:lineRule="auto"/>
        <w:jc w:val="both"/>
        <w:rPr>
          <w:rFonts w:ascii="Bookman Old Style" w:hAnsi="Bookman Old Style"/>
          <w:b/>
          <w:sz w:val="16"/>
          <w:szCs w:val="16"/>
        </w:rPr>
      </w:pPr>
    </w:p>
    <w:p w:rsidR="0054133E" w:rsidRDefault="0054133E" w:rsidP="002208ED">
      <w:pPr>
        <w:spacing w:line="360" w:lineRule="auto"/>
        <w:ind w:left="2832" w:hanging="2832"/>
        <w:jc w:val="both"/>
        <w:rPr>
          <w:rFonts w:ascii="Bookman Old Style" w:hAnsi="Bookman Old Style"/>
        </w:rPr>
      </w:pPr>
      <w:r w:rsidRPr="0054133E">
        <w:rPr>
          <w:rFonts w:ascii="Bookman Old Style" w:hAnsi="Bookman Old Style"/>
        </w:rPr>
        <w:t>14.45 – 15.00</w:t>
      </w:r>
      <w:r w:rsidRPr="0054133E">
        <w:rPr>
          <w:rFonts w:ascii="Bookman Old Style" w:hAnsi="Bookman Old Style"/>
        </w:rPr>
        <w:tab/>
        <w:t>przerwa</w:t>
      </w:r>
    </w:p>
    <w:p w:rsidR="0054133E" w:rsidRPr="00E31FAD" w:rsidRDefault="0054133E" w:rsidP="002208ED">
      <w:pPr>
        <w:spacing w:line="360" w:lineRule="auto"/>
        <w:ind w:left="2832" w:hanging="2832"/>
        <w:jc w:val="both"/>
        <w:rPr>
          <w:rFonts w:ascii="Bookman Old Style" w:hAnsi="Bookman Old Style"/>
          <w:sz w:val="16"/>
          <w:szCs w:val="16"/>
        </w:rPr>
      </w:pPr>
    </w:p>
    <w:p w:rsidR="001F20A9" w:rsidRDefault="0054133E" w:rsidP="00E31FAD">
      <w:pPr>
        <w:spacing w:line="276" w:lineRule="auto"/>
        <w:jc w:val="both"/>
        <w:rPr>
          <w:rFonts w:ascii="Bookman Old Style" w:hAnsi="Bookman Old Style"/>
          <w:b/>
        </w:rPr>
      </w:pPr>
      <w:r w:rsidRPr="002679DB">
        <w:rPr>
          <w:rFonts w:ascii="Bookman Old Style" w:hAnsi="Bookman Old Style"/>
          <w:b/>
        </w:rPr>
        <w:t>15.00 – 16.30</w:t>
      </w:r>
      <w:r>
        <w:rPr>
          <w:rFonts w:ascii="Bookman Old Style" w:hAnsi="Bookman Old Style"/>
        </w:rPr>
        <w:tab/>
      </w:r>
      <w:r>
        <w:rPr>
          <w:rFonts w:ascii="Bookman Old Style" w:hAnsi="Bookman Old Style"/>
        </w:rPr>
        <w:tab/>
      </w:r>
      <w:r w:rsidR="00E31FAD">
        <w:rPr>
          <w:rFonts w:ascii="Bookman Old Style" w:hAnsi="Bookman Old Style"/>
          <w:b/>
        </w:rPr>
        <w:t>ciąg dalszy</w:t>
      </w:r>
    </w:p>
    <w:p w:rsidR="00CE18C4" w:rsidRPr="00CD1AE1" w:rsidRDefault="0054133E" w:rsidP="00E31FAD">
      <w:pPr>
        <w:spacing w:line="276" w:lineRule="auto"/>
        <w:ind w:left="2124" w:firstLine="708"/>
        <w:rPr>
          <w:rFonts w:asciiTheme="majorHAnsi" w:eastAsia="Calibri" w:hAnsiTheme="majorHAnsi"/>
          <w:color w:val="002060"/>
        </w:rPr>
      </w:pPr>
      <w:r w:rsidRPr="0054133E">
        <w:rPr>
          <w:rFonts w:ascii="Bookman Old Style" w:hAnsi="Bookman Old Style"/>
        </w:rPr>
        <w:t xml:space="preserve">Prowadzenie – </w:t>
      </w:r>
      <w:r w:rsidR="00CE18C4" w:rsidRPr="00CD1AE1">
        <w:rPr>
          <w:rFonts w:ascii="Bookman Old Style" w:hAnsi="Bookman Old Style"/>
        </w:rPr>
        <w:t>Krzysztof Ślebzak</w:t>
      </w:r>
    </w:p>
    <w:p w:rsidR="0054133E" w:rsidRPr="00E31FAD" w:rsidRDefault="0054133E" w:rsidP="00977F14">
      <w:pPr>
        <w:spacing w:line="360" w:lineRule="auto"/>
        <w:jc w:val="both"/>
        <w:rPr>
          <w:rFonts w:ascii="Bookman Old Style" w:hAnsi="Bookman Old Style"/>
          <w:sz w:val="16"/>
          <w:szCs w:val="16"/>
        </w:rPr>
      </w:pPr>
    </w:p>
    <w:p w:rsidR="00745DE7" w:rsidRPr="002B19F0"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E62804" w:rsidRPr="002B19F0" w:rsidRDefault="006E454E" w:rsidP="001F20A9">
      <w:pPr>
        <w:spacing w:line="360" w:lineRule="auto"/>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9" o:title="BD14845_" croptop="34079f"/>
          </v:shape>
        </w:pict>
      </w:r>
      <w:r w:rsidR="00CD1AE1" w:rsidRPr="00CD1AE1">
        <w:rPr>
          <w:rFonts w:ascii="Bookman Old Style" w:hAnsi="Bookman Old Style"/>
          <w:b/>
        </w:rPr>
        <w:t xml:space="preserve">ŚRODA </w:t>
      </w:r>
      <w:r w:rsidR="00E31FAD">
        <w:rPr>
          <w:rFonts w:ascii="Bookman Old Style" w:hAnsi="Bookman Old Style"/>
          <w:b/>
        </w:rPr>
        <w:tab/>
      </w:r>
      <w:r w:rsidR="00E31FAD">
        <w:rPr>
          <w:rFonts w:ascii="Bookman Old Style" w:hAnsi="Bookman Old Style"/>
          <w:b/>
        </w:rPr>
        <w:tab/>
      </w:r>
      <w:r w:rsidR="00E31FAD">
        <w:rPr>
          <w:rFonts w:ascii="Bookman Old Style" w:hAnsi="Bookman Old Style"/>
          <w:b/>
        </w:rPr>
        <w:tab/>
      </w:r>
      <w:r w:rsidR="00CD1AE1" w:rsidRPr="00CD1AE1">
        <w:rPr>
          <w:rFonts w:ascii="Bookman Old Style" w:hAnsi="Bookman Old Style"/>
          <w:b/>
        </w:rPr>
        <w:t>11 października 2017 r.</w:t>
      </w:r>
    </w:p>
    <w:p w:rsidR="001F20A9" w:rsidRDefault="006E454E"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057A0A" w:rsidP="001F20A9">
      <w:pPr>
        <w:spacing w:before="60" w:line="360" w:lineRule="auto"/>
        <w:jc w:val="both"/>
        <w:rPr>
          <w:rFonts w:ascii="Bookman Old Style" w:hAnsi="Bookman Old Style"/>
        </w:rPr>
      </w:pPr>
      <w:r>
        <w:rPr>
          <w:rFonts w:ascii="Bookman Old Style" w:hAnsi="Bookman Old Style"/>
        </w:rPr>
        <w:t>7.30 – 8.3</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2208ED" w:rsidRDefault="001F20A9" w:rsidP="001F20A9">
      <w:pPr>
        <w:spacing w:before="60" w:line="360" w:lineRule="auto"/>
        <w:jc w:val="both"/>
        <w:rPr>
          <w:rFonts w:ascii="Bookman Old Style" w:hAnsi="Bookman Old Style"/>
          <w:sz w:val="16"/>
          <w:szCs w:val="16"/>
        </w:rPr>
      </w:pPr>
    </w:p>
    <w:p w:rsidR="00F76FE3" w:rsidRPr="00F76FE3" w:rsidRDefault="00185120" w:rsidP="002B19F0">
      <w:pPr>
        <w:spacing w:line="276" w:lineRule="auto"/>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F76FE3" w:rsidRPr="00F76FE3">
        <w:rPr>
          <w:rFonts w:ascii="Bookman Old Style" w:hAnsi="Bookman Old Style"/>
          <w:b/>
        </w:rPr>
        <w:t>Zwrot nienależnie pobranych świadczeń.</w:t>
      </w:r>
    </w:p>
    <w:p w:rsidR="002208ED" w:rsidRDefault="00F76FE3" w:rsidP="002B19F0">
      <w:pPr>
        <w:spacing w:line="276" w:lineRule="auto"/>
        <w:ind w:left="2832"/>
        <w:jc w:val="both"/>
        <w:rPr>
          <w:rFonts w:ascii="Bookman Old Style" w:hAnsi="Bookman Old Style"/>
          <w:b/>
        </w:rPr>
      </w:pPr>
      <w:r w:rsidRPr="00F76FE3">
        <w:rPr>
          <w:rFonts w:ascii="Bookman Old Style" w:hAnsi="Bookman Old Style"/>
          <w:b/>
        </w:rPr>
        <w:t>Odpowiedzialność osób trzecich za nieopłacone składki płatnika (odpowiedzialność małżonka; odpowiedzialność członków zarządu spółek kapitałowych za zobowiązania spółki wobec ZUS, FP, i FGŚP).</w:t>
      </w:r>
    </w:p>
    <w:p w:rsidR="00CE18C4" w:rsidRPr="00CD1AE1" w:rsidRDefault="002208ED" w:rsidP="002B19F0">
      <w:pPr>
        <w:ind w:left="2124" w:firstLine="708"/>
        <w:rPr>
          <w:rFonts w:asciiTheme="majorHAnsi" w:eastAsia="Calibri" w:hAnsiTheme="majorHAnsi"/>
          <w:color w:val="002060"/>
        </w:rPr>
      </w:pPr>
      <w:r>
        <w:rPr>
          <w:rFonts w:ascii="Bookman Old Style" w:hAnsi="Bookman Old Style"/>
        </w:rPr>
        <w:t xml:space="preserve">Prowadzenie – </w:t>
      </w:r>
      <w:r w:rsidR="00CE18C4" w:rsidRPr="00CD1AE1">
        <w:rPr>
          <w:rFonts w:ascii="Bookman Old Style" w:hAnsi="Bookman Old Style"/>
        </w:rPr>
        <w:t>Krzysztof Ślebzak</w:t>
      </w:r>
    </w:p>
    <w:p w:rsidR="007A7048" w:rsidRPr="002208ED" w:rsidRDefault="007A7048" w:rsidP="00BF4F28">
      <w:pPr>
        <w:spacing w:line="360" w:lineRule="auto"/>
        <w:jc w:val="both"/>
        <w:rPr>
          <w:rFonts w:ascii="Bookman Old Style" w:hAnsi="Bookman Old Style"/>
          <w:b/>
          <w:sz w:val="16"/>
          <w:szCs w:val="16"/>
        </w:rPr>
      </w:pPr>
    </w:p>
    <w:p w:rsidR="001F20A9" w:rsidRDefault="001F20A9" w:rsidP="001F20A9">
      <w:pPr>
        <w:spacing w:line="360" w:lineRule="auto"/>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DA4912">
        <w:rPr>
          <w:rFonts w:ascii="Bookman Old Style" w:hAnsi="Bookman Old Style"/>
        </w:rPr>
        <w:t>15</w:t>
      </w:r>
      <w:r w:rsidR="00F30FC1">
        <w:rPr>
          <w:rFonts w:ascii="Bookman Old Style" w:hAnsi="Bookman Old Style"/>
        </w:rPr>
        <w:tab/>
      </w:r>
      <w:r w:rsidR="00F30FC1">
        <w:rPr>
          <w:rFonts w:ascii="Bookman Old Style" w:hAnsi="Bookman Old Style"/>
        </w:rPr>
        <w:tab/>
        <w:t>p</w:t>
      </w:r>
      <w:r>
        <w:rPr>
          <w:rFonts w:ascii="Bookman Old Style" w:hAnsi="Bookman Old Style"/>
        </w:rPr>
        <w:t xml:space="preserve">rzerwa </w:t>
      </w:r>
    </w:p>
    <w:p w:rsidR="00A17997" w:rsidRPr="002208ED" w:rsidRDefault="00A17997" w:rsidP="00D33798">
      <w:pPr>
        <w:spacing w:line="360" w:lineRule="auto"/>
        <w:jc w:val="both"/>
        <w:rPr>
          <w:rFonts w:ascii="Bookman Old Style" w:hAnsi="Bookman Old Style"/>
          <w:b/>
          <w:sz w:val="16"/>
          <w:szCs w:val="16"/>
        </w:rPr>
      </w:pPr>
    </w:p>
    <w:p w:rsidR="00F76FE3" w:rsidRDefault="001F20A9" w:rsidP="00E31FAD">
      <w:pPr>
        <w:spacing w:line="276" w:lineRule="auto"/>
        <w:ind w:left="2832" w:hanging="2832"/>
        <w:rPr>
          <w:rFonts w:ascii="Bookman Old Style" w:hAnsi="Bookman Old Style"/>
          <w:b/>
        </w:rPr>
      </w:pPr>
      <w:r w:rsidRPr="00FF4DCD">
        <w:rPr>
          <w:rFonts w:ascii="Bookman Old Style" w:hAnsi="Bookman Old Style"/>
          <w:b/>
        </w:rPr>
        <w:t>1</w:t>
      </w:r>
      <w:r w:rsidR="00185120" w:rsidRPr="00FF4DCD">
        <w:rPr>
          <w:rFonts w:ascii="Bookman Old Style" w:hAnsi="Bookman Old Style"/>
          <w:b/>
        </w:rPr>
        <w:t>0</w:t>
      </w:r>
      <w:r w:rsidRPr="00FF4DCD">
        <w:rPr>
          <w:rFonts w:ascii="Bookman Old Style" w:hAnsi="Bookman Old Style"/>
          <w:b/>
        </w:rPr>
        <w:t>.</w:t>
      </w:r>
      <w:r w:rsidR="00DA4912" w:rsidRPr="00FF4DCD">
        <w:rPr>
          <w:rFonts w:ascii="Bookman Old Style" w:hAnsi="Bookman Old Style"/>
          <w:b/>
        </w:rPr>
        <w:t>15</w:t>
      </w:r>
      <w:r w:rsidR="00BB4CEC" w:rsidRPr="00FF4DCD">
        <w:rPr>
          <w:rFonts w:ascii="Bookman Old Style" w:hAnsi="Bookman Old Style"/>
          <w:b/>
        </w:rPr>
        <w:t xml:space="preserve"> – </w:t>
      </w:r>
      <w:r w:rsidRPr="00FF4DCD">
        <w:rPr>
          <w:rFonts w:ascii="Bookman Old Style" w:hAnsi="Bookman Old Style"/>
          <w:b/>
        </w:rPr>
        <w:t>1</w:t>
      </w:r>
      <w:r w:rsidR="00DA4912" w:rsidRPr="00FF4DCD">
        <w:rPr>
          <w:rFonts w:ascii="Bookman Old Style" w:hAnsi="Bookman Old Style"/>
          <w:b/>
        </w:rPr>
        <w:t>1</w:t>
      </w:r>
      <w:r w:rsidRPr="00FF4DCD">
        <w:rPr>
          <w:rFonts w:ascii="Bookman Old Style" w:hAnsi="Bookman Old Style"/>
          <w:b/>
        </w:rPr>
        <w:t>.</w:t>
      </w:r>
      <w:r w:rsidR="00DA4912" w:rsidRPr="00FF4DCD">
        <w:rPr>
          <w:rFonts w:ascii="Bookman Old Style" w:hAnsi="Bookman Old Style"/>
          <w:b/>
        </w:rPr>
        <w:t>45</w:t>
      </w:r>
      <w:r w:rsidR="00977F14" w:rsidRPr="00FF4DCD">
        <w:rPr>
          <w:rFonts w:ascii="Bookman Old Style" w:hAnsi="Bookman Old Style"/>
          <w:b/>
        </w:rPr>
        <w:tab/>
      </w:r>
      <w:r w:rsidR="00E31FAD">
        <w:rPr>
          <w:rFonts w:ascii="Bookman Old Style" w:hAnsi="Bookman Old Style"/>
          <w:b/>
        </w:rPr>
        <w:t>ciąg dalszy</w:t>
      </w:r>
    </w:p>
    <w:p w:rsidR="002208ED" w:rsidRPr="000F3C96" w:rsidRDefault="002208ED" w:rsidP="00E31FAD">
      <w:pPr>
        <w:spacing w:line="276" w:lineRule="auto"/>
        <w:ind w:left="2124" w:firstLine="708"/>
        <w:rPr>
          <w:rFonts w:asciiTheme="majorHAnsi" w:eastAsia="Calibri" w:hAnsiTheme="majorHAnsi"/>
          <w:color w:val="002060"/>
        </w:rPr>
      </w:pPr>
      <w:r>
        <w:rPr>
          <w:rFonts w:ascii="Bookman Old Style" w:hAnsi="Bookman Old Style"/>
        </w:rPr>
        <w:t xml:space="preserve">Prowadzenie – </w:t>
      </w:r>
      <w:r w:rsidR="00CE18C4" w:rsidRPr="00CD1AE1">
        <w:rPr>
          <w:rFonts w:ascii="Bookman Old Style" w:hAnsi="Bookman Old Style"/>
        </w:rPr>
        <w:t>Krzysztof Ślebzak</w:t>
      </w:r>
    </w:p>
    <w:p w:rsidR="001F20A9" w:rsidRDefault="001F20A9" w:rsidP="001F20A9">
      <w:pPr>
        <w:spacing w:line="360" w:lineRule="auto"/>
        <w:rPr>
          <w:rFonts w:ascii="Bookman Old Style" w:hAnsi="Bookman Old Style"/>
          <w:sz w:val="16"/>
          <w:szCs w:val="16"/>
        </w:rPr>
      </w:pPr>
    </w:p>
    <w:p w:rsidR="00E31FAD" w:rsidRDefault="00E31FAD" w:rsidP="001F20A9">
      <w:pPr>
        <w:spacing w:line="360" w:lineRule="auto"/>
        <w:rPr>
          <w:rFonts w:ascii="Bookman Old Style" w:hAnsi="Bookman Old Style"/>
          <w:sz w:val="16"/>
          <w:szCs w:val="16"/>
        </w:rPr>
      </w:pPr>
    </w:p>
    <w:p w:rsidR="00E31FAD" w:rsidRPr="002208ED" w:rsidRDefault="00E31FAD" w:rsidP="001F20A9">
      <w:pPr>
        <w:spacing w:line="360" w:lineRule="auto"/>
        <w:rPr>
          <w:rFonts w:ascii="Bookman Old Style" w:hAnsi="Bookman Old Style"/>
          <w:sz w:val="16"/>
          <w:szCs w:val="16"/>
        </w:rPr>
      </w:pPr>
    </w:p>
    <w:p w:rsidR="001F20A9" w:rsidRDefault="001F20A9" w:rsidP="001F20A9">
      <w:pPr>
        <w:spacing w:line="360" w:lineRule="auto"/>
        <w:rPr>
          <w:rFonts w:ascii="Bookman Old Style" w:hAnsi="Bookman Old Style"/>
        </w:rPr>
      </w:pPr>
      <w:r>
        <w:rPr>
          <w:rFonts w:ascii="Bookman Old Style" w:hAnsi="Bookman Old Style"/>
        </w:rPr>
        <w:t>1</w:t>
      </w:r>
      <w:r w:rsidR="00D33798">
        <w:rPr>
          <w:rFonts w:ascii="Bookman Old Style" w:hAnsi="Bookman Old Style"/>
        </w:rPr>
        <w:t>1</w:t>
      </w:r>
      <w:r>
        <w:rPr>
          <w:rFonts w:ascii="Bookman Old Style" w:hAnsi="Bookman Old Style"/>
        </w:rPr>
        <w:t>.</w:t>
      </w:r>
      <w:r w:rsidR="00D33798">
        <w:rPr>
          <w:rFonts w:ascii="Bookman Old Style" w:hAnsi="Bookman Old Style"/>
        </w:rPr>
        <w:t>45</w:t>
      </w:r>
      <w:r w:rsidR="00BB4CEC">
        <w:rPr>
          <w:rFonts w:ascii="Bookman Old Style" w:hAnsi="Bookman Old Style"/>
        </w:rPr>
        <w:t xml:space="preserve"> – </w:t>
      </w:r>
      <w:r w:rsidR="00D33798">
        <w:rPr>
          <w:rFonts w:ascii="Bookman Old Style" w:hAnsi="Bookman Old Style"/>
        </w:rPr>
        <w:t>12</w:t>
      </w:r>
      <w:r>
        <w:rPr>
          <w:rFonts w:ascii="Bookman Old Style" w:hAnsi="Bookman Old Style"/>
        </w:rPr>
        <w:t>.</w:t>
      </w:r>
      <w:r w:rsidR="00057A0A">
        <w:rPr>
          <w:rFonts w:ascii="Bookman Old Style" w:hAnsi="Bookman Old Style"/>
        </w:rPr>
        <w:t>30</w:t>
      </w:r>
      <w:r w:rsidR="00057A0A">
        <w:rPr>
          <w:rFonts w:ascii="Bookman Old Style" w:hAnsi="Bookman Old Style"/>
        </w:rPr>
        <w:tab/>
      </w:r>
      <w:r w:rsidR="00057A0A">
        <w:rPr>
          <w:rFonts w:ascii="Bookman Old Style" w:hAnsi="Bookman Old Style"/>
        </w:rPr>
        <w:tab/>
        <w:t>obiad</w:t>
      </w:r>
    </w:p>
    <w:p w:rsidR="00057A0A" w:rsidRPr="002208ED" w:rsidRDefault="00057A0A" w:rsidP="00057A0A">
      <w:pPr>
        <w:spacing w:before="60" w:line="360" w:lineRule="auto"/>
        <w:ind w:left="2832" w:hanging="2832"/>
        <w:jc w:val="both"/>
        <w:rPr>
          <w:rFonts w:ascii="Bookman Old Style" w:hAnsi="Bookman Old Style"/>
          <w:sz w:val="16"/>
          <w:szCs w:val="16"/>
        </w:rPr>
      </w:pPr>
    </w:p>
    <w:p w:rsidR="00057A0A" w:rsidRDefault="00057A0A" w:rsidP="00057A0A">
      <w:pPr>
        <w:spacing w:before="60" w:line="360" w:lineRule="auto"/>
        <w:ind w:left="2832" w:hanging="2832"/>
        <w:jc w:val="both"/>
        <w:rPr>
          <w:rFonts w:ascii="Bookman Old Style" w:hAnsi="Bookman Old Style"/>
        </w:rPr>
      </w:pPr>
      <w:r>
        <w:rPr>
          <w:rFonts w:ascii="Bookman Old Style" w:hAnsi="Bookman Old Style"/>
        </w:rPr>
        <w:t xml:space="preserve">12.45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2B19F0" w:rsidRDefault="002B19F0" w:rsidP="00057A0A">
      <w:pPr>
        <w:spacing w:before="60" w:line="360" w:lineRule="auto"/>
        <w:ind w:left="2832" w:hanging="2832"/>
        <w:jc w:val="both"/>
        <w:rPr>
          <w:rFonts w:ascii="Bookman Old Style" w:hAnsi="Bookman Old Style"/>
        </w:rPr>
      </w:pPr>
    </w:p>
    <w:p w:rsidR="00A82766" w:rsidRDefault="00A82766" w:rsidP="000F3C96">
      <w:pPr>
        <w:rPr>
          <w:rFonts w:ascii="Bookman Old Style" w:hAnsi="Bookman Old Style"/>
        </w:rPr>
      </w:pPr>
    </w:p>
    <w:p w:rsidR="00E31FAD" w:rsidRDefault="00E31FAD" w:rsidP="000F3C96">
      <w:pPr>
        <w:rPr>
          <w:rFonts w:ascii="Bookman Old Style" w:hAnsi="Bookman Old Style"/>
        </w:rPr>
      </w:pPr>
    </w:p>
    <w:p w:rsidR="00E31FAD" w:rsidRDefault="00E31FAD" w:rsidP="000F3C96">
      <w:pPr>
        <w:rPr>
          <w:rFonts w:ascii="Bookman Old Style" w:hAnsi="Bookman Old Style"/>
        </w:rPr>
      </w:pPr>
    </w:p>
    <w:p w:rsidR="00E31FAD" w:rsidRDefault="00E31FAD" w:rsidP="000F3C96">
      <w:pPr>
        <w:rPr>
          <w:rFonts w:ascii="Bookman Old Style" w:hAnsi="Bookman Old Style"/>
        </w:rPr>
      </w:pPr>
    </w:p>
    <w:p w:rsidR="00E31FAD" w:rsidRPr="00E31FAD" w:rsidRDefault="00E31FAD" w:rsidP="00E31FAD">
      <w:pPr>
        <w:jc w:val="center"/>
        <w:rPr>
          <w:rFonts w:ascii="Bookman Old Style" w:hAnsi="Bookman Old Style"/>
          <w:sz w:val="20"/>
          <w:szCs w:val="20"/>
        </w:rPr>
      </w:pPr>
      <w:r w:rsidRPr="00E31FAD">
        <w:rPr>
          <w:rFonts w:ascii="Bookman Old Style" w:hAnsi="Bookman Old Style"/>
          <w:sz w:val="20"/>
          <w:szCs w:val="20"/>
        </w:rPr>
        <w:t>Program szkolenia dostępny jest na Platformie Szkoleniowej KSSiP pod adresem:</w:t>
      </w:r>
    </w:p>
    <w:p w:rsidR="00E31FAD" w:rsidRPr="00E31FAD" w:rsidRDefault="00853626" w:rsidP="00E31FAD">
      <w:pPr>
        <w:jc w:val="center"/>
        <w:rPr>
          <w:rFonts w:ascii="Bookman Old Style" w:hAnsi="Bookman Old Style"/>
          <w:sz w:val="20"/>
          <w:szCs w:val="20"/>
        </w:rPr>
      </w:pPr>
      <w:hyperlink r:id="rId12" w:history="1">
        <w:r w:rsidR="00E31FAD" w:rsidRPr="00E31FAD">
          <w:rPr>
            <w:rFonts w:ascii="Bookman Old Style" w:hAnsi="Bookman Old Style"/>
            <w:sz w:val="20"/>
            <w:szCs w:val="20"/>
          </w:rPr>
          <w:t>http://szkolenia.kssip.gov.pl/login/</w:t>
        </w:r>
      </w:hyperlink>
      <w:r w:rsidR="00E31FAD" w:rsidRPr="00E31FAD">
        <w:rPr>
          <w:rFonts w:ascii="Bookman Old Style" w:hAnsi="Bookman Old Style"/>
          <w:sz w:val="20"/>
          <w:szCs w:val="20"/>
        </w:rPr>
        <w:t xml:space="preserve"> </w:t>
      </w:r>
    </w:p>
    <w:p w:rsidR="00E31FAD" w:rsidRPr="00E31FAD" w:rsidRDefault="00E31FAD" w:rsidP="00E31FAD">
      <w:pPr>
        <w:spacing w:before="60"/>
        <w:jc w:val="center"/>
        <w:rPr>
          <w:rFonts w:ascii="Bookman Old Style" w:hAnsi="Bookman Old Style"/>
          <w:sz w:val="20"/>
          <w:szCs w:val="20"/>
        </w:rPr>
      </w:pPr>
      <w:r w:rsidRPr="00E31FAD">
        <w:rPr>
          <w:rFonts w:ascii="Bookman Old Style" w:hAnsi="Bookman Old Style"/>
          <w:sz w:val="20"/>
          <w:szCs w:val="20"/>
        </w:rPr>
        <w:t xml:space="preserve">oraz na stronie internetowej KSSiP pod adresem: </w:t>
      </w:r>
      <w:hyperlink r:id="rId13" w:history="1">
        <w:r w:rsidRPr="00E31FAD">
          <w:rPr>
            <w:rFonts w:ascii="Bookman Old Style" w:hAnsi="Bookman Old Style"/>
            <w:color w:val="0563C1"/>
            <w:sz w:val="20"/>
            <w:szCs w:val="20"/>
            <w:u w:val="single"/>
          </w:rPr>
          <w:t>www.kssip.gov.pl</w:t>
        </w:r>
      </w:hyperlink>
    </w:p>
    <w:p w:rsidR="00E31FAD" w:rsidRPr="00E31FAD" w:rsidRDefault="00E31FAD" w:rsidP="00E31FAD">
      <w:pPr>
        <w:spacing w:before="60"/>
        <w:jc w:val="center"/>
        <w:rPr>
          <w:rFonts w:ascii="Bookman Old Style" w:hAnsi="Bookman Old Style"/>
          <w:sz w:val="20"/>
          <w:szCs w:val="20"/>
        </w:rPr>
      </w:pPr>
    </w:p>
    <w:p w:rsidR="00E31FAD" w:rsidRPr="00E31FAD" w:rsidRDefault="00E31FAD" w:rsidP="00E31FAD">
      <w:pPr>
        <w:spacing w:before="60"/>
        <w:jc w:val="center"/>
        <w:rPr>
          <w:rFonts w:ascii="Bookman Old Style" w:hAnsi="Bookman Old Style"/>
          <w:sz w:val="20"/>
          <w:szCs w:val="20"/>
        </w:rPr>
      </w:pPr>
      <w:r w:rsidRPr="00E31FA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E31FAD" w:rsidRPr="00E31FAD" w:rsidRDefault="00E31FAD" w:rsidP="00E31FAD">
      <w:pPr>
        <w:spacing w:before="60"/>
        <w:jc w:val="center"/>
        <w:rPr>
          <w:rFonts w:ascii="Bookman Old Style" w:hAnsi="Bookman Old Style"/>
          <w:sz w:val="20"/>
          <w:szCs w:val="20"/>
        </w:rPr>
      </w:pPr>
      <w:r w:rsidRPr="00E31FAD">
        <w:rPr>
          <w:rFonts w:ascii="Bookman Old Style" w:hAnsi="Bookman Old Style"/>
          <w:sz w:val="20"/>
          <w:szCs w:val="20"/>
        </w:rPr>
        <w:t xml:space="preserve">Po uzupełnieniu ankiety zaświadczenie można pobrać i wydrukować z zakładki </w:t>
      </w:r>
      <w:r w:rsidRPr="00E31FAD">
        <w:rPr>
          <w:rFonts w:ascii="Bookman Old Style" w:hAnsi="Bookman Old Style"/>
          <w:sz w:val="20"/>
          <w:szCs w:val="20"/>
        </w:rPr>
        <w:br/>
        <w:t>„moje zaświadczenia”.</w:t>
      </w:r>
    </w:p>
    <w:p w:rsidR="00E31FAD" w:rsidRPr="00E31FAD" w:rsidRDefault="00E31FAD" w:rsidP="00E31FAD">
      <w:pPr>
        <w:jc w:val="center"/>
        <w:rPr>
          <w:rFonts w:ascii="Bookman Old Style" w:hAnsi="Bookman Old Style"/>
          <w:sz w:val="20"/>
          <w:szCs w:val="20"/>
        </w:rPr>
      </w:pPr>
    </w:p>
    <w:p w:rsidR="00E31FAD" w:rsidRPr="00E31FAD" w:rsidRDefault="00E31FAD" w:rsidP="00E31FAD">
      <w:pPr>
        <w:spacing w:after="160" w:line="259" w:lineRule="auto"/>
        <w:rPr>
          <w:rFonts w:ascii="Calibri" w:eastAsia="Calibri" w:hAnsi="Calibri"/>
          <w:sz w:val="22"/>
          <w:szCs w:val="22"/>
          <w:lang w:eastAsia="en-US"/>
        </w:rPr>
      </w:pPr>
    </w:p>
    <w:p w:rsidR="00F61F7C" w:rsidRDefault="00F61F7C" w:rsidP="00F36D8E">
      <w:pPr>
        <w:rPr>
          <w:rFonts w:ascii="Bookman Old Style" w:hAnsi="Bookman Old Style"/>
          <w:sz w:val="20"/>
          <w:szCs w:val="20"/>
        </w:rPr>
      </w:pPr>
    </w:p>
    <w:sectPr w:rsidR="00F61F7C" w:rsidSect="002208ED">
      <w:pgSz w:w="11906" w:h="16838"/>
      <w:pgMar w:top="568" w:right="1416" w:bottom="284"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26" w:rsidRDefault="00853626" w:rsidP="00D82CC5">
      <w:r>
        <w:separator/>
      </w:r>
    </w:p>
  </w:endnote>
  <w:endnote w:type="continuationSeparator" w:id="0">
    <w:p w:rsidR="00853626" w:rsidRDefault="00853626"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26" w:rsidRDefault="00853626" w:rsidP="00D82CC5">
      <w:r>
        <w:separator/>
      </w:r>
    </w:p>
  </w:footnote>
  <w:footnote w:type="continuationSeparator" w:id="0">
    <w:p w:rsidR="00853626" w:rsidRDefault="00853626"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pt;height:9pt" o:bullet="t">
        <v:imagedata r:id="rId1" o:title="BD10268_"/>
      </v:shape>
    </w:pict>
  </w:numPicBullet>
  <w:numPicBullet w:numPicBulletId="1">
    <w:pict>
      <v:shape id="_x0000_i1035" type="#_x0000_t75" style="width:9pt;height:9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3817F0"/>
    <w:multiLevelType w:val="multilevel"/>
    <w:tmpl w:val="F666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5">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4"/>
  </w:num>
  <w:num w:numId="5">
    <w:abstractNumId w:val="0"/>
  </w:num>
  <w:num w:numId="6">
    <w:abstractNumId w:val="2"/>
  </w:num>
  <w:num w:numId="7">
    <w:abstractNumId w:val="12"/>
  </w:num>
  <w:num w:numId="8">
    <w:abstractNumId w:val="9"/>
  </w:num>
  <w:num w:numId="9">
    <w:abstractNumId w:val="1"/>
  </w:num>
  <w:num w:numId="10">
    <w:abstractNumId w:val="14"/>
  </w:num>
  <w:num w:numId="11">
    <w:abstractNumId w:val="11"/>
  </w:num>
  <w:num w:numId="12">
    <w:abstractNumId w:val="13"/>
  </w:num>
  <w:num w:numId="13">
    <w:abstractNumId w:val="3"/>
  </w:num>
  <w:num w:numId="14">
    <w:abstractNumId w:val="6"/>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47A5"/>
    <w:rsid w:val="00010440"/>
    <w:rsid w:val="00021A39"/>
    <w:rsid w:val="0002287F"/>
    <w:rsid w:val="00035630"/>
    <w:rsid w:val="000407AB"/>
    <w:rsid w:val="00057A0A"/>
    <w:rsid w:val="0008334A"/>
    <w:rsid w:val="00083D35"/>
    <w:rsid w:val="000A78A4"/>
    <w:rsid w:val="000C4CBC"/>
    <w:rsid w:val="000C760F"/>
    <w:rsid w:val="000D31E2"/>
    <w:rsid w:val="000D5533"/>
    <w:rsid w:val="000F3C96"/>
    <w:rsid w:val="000F6812"/>
    <w:rsid w:val="001039E0"/>
    <w:rsid w:val="00121BEB"/>
    <w:rsid w:val="001372A8"/>
    <w:rsid w:val="001455E8"/>
    <w:rsid w:val="00162606"/>
    <w:rsid w:val="00185120"/>
    <w:rsid w:val="00192E49"/>
    <w:rsid w:val="00197DB8"/>
    <w:rsid w:val="001B1B44"/>
    <w:rsid w:val="001D7B29"/>
    <w:rsid w:val="001E667A"/>
    <w:rsid w:val="001F20A9"/>
    <w:rsid w:val="002208ED"/>
    <w:rsid w:val="00247E3E"/>
    <w:rsid w:val="002652C0"/>
    <w:rsid w:val="0026773B"/>
    <w:rsid w:val="002679DB"/>
    <w:rsid w:val="00276117"/>
    <w:rsid w:val="002A3263"/>
    <w:rsid w:val="002B19F0"/>
    <w:rsid w:val="002C1847"/>
    <w:rsid w:val="002C1E92"/>
    <w:rsid w:val="002C6B37"/>
    <w:rsid w:val="002D2B81"/>
    <w:rsid w:val="002F2454"/>
    <w:rsid w:val="002F5AF3"/>
    <w:rsid w:val="00307C24"/>
    <w:rsid w:val="003124EE"/>
    <w:rsid w:val="00312BF5"/>
    <w:rsid w:val="00313A44"/>
    <w:rsid w:val="00331EC1"/>
    <w:rsid w:val="003338E0"/>
    <w:rsid w:val="003377DE"/>
    <w:rsid w:val="003445E3"/>
    <w:rsid w:val="0034470F"/>
    <w:rsid w:val="00346195"/>
    <w:rsid w:val="003566F1"/>
    <w:rsid w:val="00360A0C"/>
    <w:rsid w:val="00370B05"/>
    <w:rsid w:val="003756C5"/>
    <w:rsid w:val="003758A3"/>
    <w:rsid w:val="003830FF"/>
    <w:rsid w:val="00384D4E"/>
    <w:rsid w:val="003A0C03"/>
    <w:rsid w:val="003A26E0"/>
    <w:rsid w:val="003B7747"/>
    <w:rsid w:val="003C2653"/>
    <w:rsid w:val="003C417F"/>
    <w:rsid w:val="003C63CA"/>
    <w:rsid w:val="003E60FB"/>
    <w:rsid w:val="003F0755"/>
    <w:rsid w:val="00404B87"/>
    <w:rsid w:val="00404F6D"/>
    <w:rsid w:val="0042590A"/>
    <w:rsid w:val="00426338"/>
    <w:rsid w:val="004304A3"/>
    <w:rsid w:val="0044323A"/>
    <w:rsid w:val="0044708E"/>
    <w:rsid w:val="00447768"/>
    <w:rsid w:val="004625F0"/>
    <w:rsid w:val="0049426B"/>
    <w:rsid w:val="004A0129"/>
    <w:rsid w:val="004A2753"/>
    <w:rsid w:val="004B5775"/>
    <w:rsid w:val="004B7386"/>
    <w:rsid w:val="004D2FDE"/>
    <w:rsid w:val="004E4749"/>
    <w:rsid w:val="00507F13"/>
    <w:rsid w:val="005106F4"/>
    <w:rsid w:val="00523838"/>
    <w:rsid w:val="005278D2"/>
    <w:rsid w:val="00535D3F"/>
    <w:rsid w:val="0054133E"/>
    <w:rsid w:val="00546DFE"/>
    <w:rsid w:val="00547A0D"/>
    <w:rsid w:val="00554FAF"/>
    <w:rsid w:val="00556117"/>
    <w:rsid w:val="0056608B"/>
    <w:rsid w:val="005723C1"/>
    <w:rsid w:val="00572C97"/>
    <w:rsid w:val="005741A5"/>
    <w:rsid w:val="005A031A"/>
    <w:rsid w:val="005A05D1"/>
    <w:rsid w:val="005A0CC6"/>
    <w:rsid w:val="005C0C6C"/>
    <w:rsid w:val="005D73FF"/>
    <w:rsid w:val="00621D84"/>
    <w:rsid w:val="00633A68"/>
    <w:rsid w:val="006358F2"/>
    <w:rsid w:val="006437A6"/>
    <w:rsid w:val="00657A10"/>
    <w:rsid w:val="006608DA"/>
    <w:rsid w:val="00695B3B"/>
    <w:rsid w:val="006960ED"/>
    <w:rsid w:val="006B59C1"/>
    <w:rsid w:val="006C16E4"/>
    <w:rsid w:val="006C3545"/>
    <w:rsid w:val="006C52AF"/>
    <w:rsid w:val="006D237D"/>
    <w:rsid w:val="006D6DC6"/>
    <w:rsid w:val="006E454E"/>
    <w:rsid w:val="006F6F91"/>
    <w:rsid w:val="006F791E"/>
    <w:rsid w:val="00700663"/>
    <w:rsid w:val="00707203"/>
    <w:rsid w:val="00714E99"/>
    <w:rsid w:val="007158D2"/>
    <w:rsid w:val="00715A5E"/>
    <w:rsid w:val="00717D4B"/>
    <w:rsid w:val="00722BD1"/>
    <w:rsid w:val="00723936"/>
    <w:rsid w:val="007369DA"/>
    <w:rsid w:val="007458EF"/>
    <w:rsid w:val="00745DE7"/>
    <w:rsid w:val="00754337"/>
    <w:rsid w:val="00761BD0"/>
    <w:rsid w:val="00773D7E"/>
    <w:rsid w:val="00787757"/>
    <w:rsid w:val="007917EC"/>
    <w:rsid w:val="007A02D8"/>
    <w:rsid w:val="007A0A52"/>
    <w:rsid w:val="007A6E6D"/>
    <w:rsid w:val="007A7048"/>
    <w:rsid w:val="007B1498"/>
    <w:rsid w:val="007B4C28"/>
    <w:rsid w:val="007D03E0"/>
    <w:rsid w:val="007D72A9"/>
    <w:rsid w:val="007F70A1"/>
    <w:rsid w:val="00805502"/>
    <w:rsid w:val="00832831"/>
    <w:rsid w:val="00845BC3"/>
    <w:rsid w:val="00850ADB"/>
    <w:rsid w:val="00853626"/>
    <w:rsid w:val="00863797"/>
    <w:rsid w:val="00864626"/>
    <w:rsid w:val="00865905"/>
    <w:rsid w:val="008854DA"/>
    <w:rsid w:val="00897F12"/>
    <w:rsid w:val="008A3E9D"/>
    <w:rsid w:val="008C261A"/>
    <w:rsid w:val="008F32A8"/>
    <w:rsid w:val="008F64FF"/>
    <w:rsid w:val="009265B1"/>
    <w:rsid w:val="00936CA0"/>
    <w:rsid w:val="009406B1"/>
    <w:rsid w:val="009736C9"/>
    <w:rsid w:val="00977863"/>
    <w:rsid w:val="00977F14"/>
    <w:rsid w:val="009A0F3B"/>
    <w:rsid w:val="009C1516"/>
    <w:rsid w:val="009D3B79"/>
    <w:rsid w:val="009E29F6"/>
    <w:rsid w:val="009E53AB"/>
    <w:rsid w:val="00A072E6"/>
    <w:rsid w:val="00A17997"/>
    <w:rsid w:val="00A22715"/>
    <w:rsid w:val="00A23221"/>
    <w:rsid w:val="00A26277"/>
    <w:rsid w:val="00A32C3A"/>
    <w:rsid w:val="00A33C09"/>
    <w:rsid w:val="00A432AC"/>
    <w:rsid w:val="00A45C46"/>
    <w:rsid w:val="00A46E1F"/>
    <w:rsid w:val="00A530A1"/>
    <w:rsid w:val="00A54A58"/>
    <w:rsid w:val="00A6545B"/>
    <w:rsid w:val="00A82766"/>
    <w:rsid w:val="00A913C1"/>
    <w:rsid w:val="00AA2C82"/>
    <w:rsid w:val="00AB3B0B"/>
    <w:rsid w:val="00AC452F"/>
    <w:rsid w:val="00AD05C7"/>
    <w:rsid w:val="00AE6AD9"/>
    <w:rsid w:val="00AF3350"/>
    <w:rsid w:val="00B02D15"/>
    <w:rsid w:val="00B175DE"/>
    <w:rsid w:val="00B24FB8"/>
    <w:rsid w:val="00B252C0"/>
    <w:rsid w:val="00B62A74"/>
    <w:rsid w:val="00B64EC9"/>
    <w:rsid w:val="00B71092"/>
    <w:rsid w:val="00B80CC4"/>
    <w:rsid w:val="00B97297"/>
    <w:rsid w:val="00BB4CEC"/>
    <w:rsid w:val="00BC3147"/>
    <w:rsid w:val="00BC7025"/>
    <w:rsid w:val="00BD0947"/>
    <w:rsid w:val="00BE52BF"/>
    <w:rsid w:val="00BE538A"/>
    <w:rsid w:val="00BE5B3F"/>
    <w:rsid w:val="00BF04C5"/>
    <w:rsid w:val="00BF4F28"/>
    <w:rsid w:val="00BF538D"/>
    <w:rsid w:val="00C04D2D"/>
    <w:rsid w:val="00C07EBB"/>
    <w:rsid w:val="00C115A4"/>
    <w:rsid w:val="00C22266"/>
    <w:rsid w:val="00C32400"/>
    <w:rsid w:val="00C555C6"/>
    <w:rsid w:val="00C6667F"/>
    <w:rsid w:val="00C67ADB"/>
    <w:rsid w:val="00C8751D"/>
    <w:rsid w:val="00CA1124"/>
    <w:rsid w:val="00CA2834"/>
    <w:rsid w:val="00CB3B8B"/>
    <w:rsid w:val="00CC2961"/>
    <w:rsid w:val="00CD1AE1"/>
    <w:rsid w:val="00CE18C4"/>
    <w:rsid w:val="00CE5B7C"/>
    <w:rsid w:val="00CE7FCF"/>
    <w:rsid w:val="00CF0DAC"/>
    <w:rsid w:val="00D02A49"/>
    <w:rsid w:val="00D16EFC"/>
    <w:rsid w:val="00D21DCD"/>
    <w:rsid w:val="00D2368F"/>
    <w:rsid w:val="00D33798"/>
    <w:rsid w:val="00D37441"/>
    <w:rsid w:val="00D4758F"/>
    <w:rsid w:val="00D51244"/>
    <w:rsid w:val="00D517CA"/>
    <w:rsid w:val="00D57A0C"/>
    <w:rsid w:val="00D61C33"/>
    <w:rsid w:val="00D64085"/>
    <w:rsid w:val="00D71125"/>
    <w:rsid w:val="00D71ADF"/>
    <w:rsid w:val="00D82155"/>
    <w:rsid w:val="00D82CC5"/>
    <w:rsid w:val="00D94813"/>
    <w:rsid w:val="00D9492A"/>
    <w:rsid w:val="00D96756"/>
    <w:rsid w:val="00DA3258"/>
    <w:rsid w:val="00DA4912"/>
    <w:rsid w:val="00DB5367"/>
    <w:rsid w:val="00DD274B"/>
    <w:rsid w:val="00DE2C42"/>
    <w:rsid w:val="00E03E20"/>
    <w:rsid w:val="00E177EF"/>
    <w:rsid w:val="00E202BB"/>
    <w:rsid w:val="00E24583"/>
    <w:rsid w:val="00E31FAD"/>
    <w:rsid w:val="00E4093B"/>
    <w:rsid w:val="00E41065"/>
    <w:rsid w:val="00E62804"/>
    <w:rsid w:val="00E8158E"/>
    <w:rsid w:val="00E90F26"/>
    <w:rsid w:val="00E93507"/>
    <w:rsid w:val="00E96B38"/>
    <w:rsid w:val="00EB3417"/>
    <w:rsid w:val="00EE0A98"/>
    <w:rsid w:val="00EF0147"/>
    <w:rsid w:val="00F04AAD"/>
    <w:rsid w:val="00F226BC"/>
    <w:rsid w:val="00F24572"/>
    <w:rsid w:val="00F27E4E"/>
    <w:rsid w:val="00F30FC1"/>
    <w:rsid w:val="00F36D8E"/>
    <w:rsid w:val="00F429E4"/>
    <w:rsid w:val="00F52913"/>
    <w:rsid w:val="00F61F7C"/>
    <w:rsid w:val="00F76FE3"/>
    <w:rsid w:val="00F77AD9"/>
    <w:rsid w:val="00FA513D"/>
    <w:rsid w:val="00FB6A43"/>
    <w:rsid w:val="00FD7671"/>
    <w:rsid w:val="00FF2C7A"/>
    <w:rsid w:val="00FF3098"/>
    <w:rsid w:val="00FF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08E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paragraph" w:styleId="NormalnyWeb">
    <w:name w:val="Normal (Web)"/>
    <w:basedOn w:val="Normalny"/>
    <w:uiPriority w:val="99"/>
    <w:semiHidden/>
    <w:unhideWhenUsed/>
    <w:rsid w:val="005106F4"/>
    <w:pPr>
      <w:spacing w:before="100" w:beforeAutospacing="1" w:after="100" w:afterAutospacing="1"/>
    </w:pPr>
    <w:rPr>
      <w:rFonts w:eastAsiaTheme="minorHAnsi"/>
    </w:rPr>
  </w:style>
  <w:style w:type="character" w:customStyle="1" w:styleId="font">
    <w:name w:val="font"/>
    <w:basedOn w:val="Domylnaczcionkaakapitu"/>
    <w:rsid w:val="005106F4"/>
  </w:style>
  <w:style w:type="character" w:customStyle="1" w:styleId="size">
    <w:name w:val="size"/>
    <w:basedOn w:val="Domylnaczcionkaakapitu"/>
    <w:rsid w:val="0051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7336">
      <w:bodyDiv w:val="1"/>
      <w:marLeft w:val="0"/>
      <w:marRight w:val="0"/>
      <w:marTop w:val="0"/>
      <w:marBottom w:val="0"/>
      <w:divBdr>
        <w:top w:val="none" w:sz="0" w:space="0" w:color="auto"/>
        <w:left w:val="none" w:sz="0" w:space="0" w:color="auto"/>
        <w:bottom w:val="none" w:sz="0" w:space="0" w:color="auto"/>
        <w:right w:val="none" w:sz="0" w:space="0" w:color="auto"/>
      </w:divBdr>
    </w:div>
    <w:div w:id="1189367459">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ani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6206-449D-41C1-839D-111B14DC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3713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2</cp:revision>
  <cp:lastPrinted>2017-02-28T09:15:00Z</cp:lastPrinted>
  <dcterms:created xsi:type="dcterms:W3CDTF">2017-03-09T14:28:00Z</dcterms:created>
  <dcterms:modified xsi:type="dcterms:W3CDTF">2017-03-09T14:28:00Z</dcterms:modified>
</cp:coreProperties>
</file>