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4F" w:rsidRDefault="00D8074F" w:rsidP="00670A04">
      <w:pPr>
        <w:tabs>
          <w:tab w:val="left" w:pos="0"/>
        </w:tabs>
        <w:spacing w:before="60"/>
        <w:jc w:val="both"/>
        <w:rPr>
          <w:rFonts w:ascii="Bookman Old Style" w:hAnsi="Bookman Old Style"/>
        </w:rPr>
      </w:pPr>
      <w:r>
        <w:rPr>
          <w:noProof/>
        </w:rPr>
        <w:drawing>
          <wp:anchor distT="0" distB="0" distL="114935" distR="114935" simplePos="0" relativeHeight="251658240" behindDoc="1" locked="0" layoutInCell="1" allowOverlap="1">
            <wp:simplePos x="0" y="0"/>
            <wp:positionH relativeFrom="column">
              <wp:posOffset>4729480</wp:posOffset>
            </wp:positionH>
            <wp:positionV relativeFrom="paragraph">
              <wp:posOffset>1270</wp:posOffset>
            </wp:positionV>
            <wp:extent cx="1142365" cy="1087120"/>
            <wp:effectExtent l="0" t="0" r="63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D8074F" w:rsidRDefault="00D8074F" w:rsidP="00670A04">
      <w:pPr>
        <w:tabs>
          <w:tab w:val="left" w:pos="0"/>
        </w:tabs>
        <w:spacing w:before="60"/>
        <w:jc w:val="both"/>
        <w:rPr>
          <w:rFonts w:ascii="Bookman Old Style" w:hAnsi="Bookman Old Style"/>
        </w:rPr>
      </w:pPr>
    </w:p>
    <w:p w:rsidR="00D8074F" w:rsidRDefault="00D8074F" w:rsidP="00670A04">
      <w:pPr>
        <w:tabs>
          <w:tab w:val="left" w:pos="0"/>
        </w:tabs>
        <w:spacing w:before="60"/>
        <w:jc w:val="both"/>
        <w:rPr>
          <w:rFonts w:ascii="Bookman Old Style" w:hAnsi="Bookman Old Style"/>
        </w:rPr>
      </w:pPr>
    </w:p>
    <w:p w:rsidR="00D8074F" w:rsidRDefault="00D8074F" w:rsidP="00670A04">
      <w:pPr>
        <w:tabs>
          <w:tab w:val="left" w:pos="0"/>
        </w:tabs>
        <w:spacing w:before="60"/>
        <w:jc w:val="both"/>
        <w:rPr>
          <w:rFonts w:ascii="Bookman Old Style" w:hAnsi="Bookman Old Style"/>
          <w:lang w:val="pt-PT"/>
        </w:rPr>
      </w:pPr>
    </w:p>
    <w:p w:rsidR="00D8074F" w:rsidRDefault="00D8074F" w:rsidP="00670A04">
      <w:pPr>
        <w:tabs>
          <w:tab w:val="left" w:pos="0"/>
        </w:tabs>
        <w:spacing w:before="60"/>
        <w:jc w:val="both"/>
        <w:rPr>
          <w:rFonts w:ascii="Bookman Old Style" w:hAnsi="Bookman Old Style"/>
          <w:lang w:val="pt-PT"/>
        </w:rPr>
      </w:pPr>
      <w:r>
        <w:rPr>
          <w:rFonts w:ascii="Bookman Old Style" w:hAnsi="Bookman Old Style"/>
          <w:lang w:val="pt-PT"/>
        </w:rPr>
        <w:t>OSU-II.401.</w:t>
      </w:r>
      <w:r w:rsidR="004F45A0">
        <w:rPr>
          <w:rFonts w:ascii="Bookman Old Style" w:hAnsi="Bookman Old Style"/>
          <w:lang w:val="pt-PT"/>
        </w:rPr>
        <w:t>79.2018</w:t>
      </w:r>
    </w:p>
    <w:p w:rsidR="00D8074F" w:rsidRDefault="00E52D93" w:rsidP="00670A04">
      <w:pPr>
        <w:tabs>
          <w:tab w:val="left" w:pos="0"/>
        </w:tabs>
        <w:spacing w:before="60"/>
        <w:jc w:val="both"/>
        <w:rPr>
          <w:rFonts w:ascii="Bookman Old Style" w:hAnsi="Bookman Old Style"/>
          <w:lang w:val="pt-PT"/>
        </w:rPr>
      </w:pPr>
      <w:r>
        <w:rPr>
          <w:rFonts w:ascii="Bookman Old Style" w:hAnsi="Bookman Old Style"/>
          <w:lang w:val="pt-PT"/>
        </w:rPr>
        <w:t>C35</w:t>
      </w:r>
      <w:r w:rsidR="00DD5851">
        <w:rPr>
          <w:rFonts w:ascii="Bookman Old Style" w:hAnsi="Bookman Old Style"/>
          <w:lang w:val="pt-PT"/>
        </w:rPr>
        <w:t>/18</w:t>
      </w:r>
      <w:r w:rsidR="00DD5851">
        <w:rPr>
          <w:rFonts w:ascii="Bookman Old Style" w:hAnsi="Bookman Old Style"/>
          <w:lang w:val="pt-PT"/>
        </w:rPr>
        <w:tab/>
      </w:r>
      <w:r w:rsidR="00DD5851">
        <w:rPr>
          <w:rFonts w:ascii="Bookman Old Style" w:hAnsi="Bookman Old Style"/>
          <w:lang w:val="pt-PT"/>
        </w:rPr>
        <w:tab/>
      </w:r>
      <w:r w:rsidR="00DD5851">
        <w:rPr>
          <w:rFonts w:ascii="Bookman Old Style" w:hAnsi="Bookman Old Style"/>
          <w:lang w:val="pt-PT"/>
        </w:rPr>
        <w:tab/>
      </w:r>
      <w:r w:rsidR="00DD5851">
        <w:rPr>
          <w:rFonts w:ascii="Bookman Old Style" w:hAnsi="Bookman Old Style"/>
          <w:lang w:val="pt-PT"/>
        </w:rPr>
        <w:tab/>
        <w:t xml:space="preserve">   </w:t>
      </w:r>
      <w:r w:rsidR="008A10D4">
        <w:rPr>
          <w:rFonts w:ascii="Bookman Old Style" w:hAnsi="Bookman Old Style"/>
          <w:lang w:val="pt-PT"/>
        </w:rPr>
        <w:tab/>
      </w:r>
      <w:r w:rsidR="008A10D4">
        <w:rPr>
          <w:rFonts w:ascii="Bookman Old Style" w:hAnsi="Bookman Old Style"/>
          <w:lang w:val="pt-PT"/>
        </w:rPr>
        <w:tab/>
        <w:t xml:space="preserve"> Lublin, 21 listopada</w:t>
      </w:r>
      <w:r>
        <w:rPr>
          <w:rFonts w:ascii="Bookman Old Style" w:hAnsi="Bookman Old Style"/>
          <w:lang w:val="pt-PT"/>
        </w:rPr>
        <w:t xml:space="preserve"> 2018</w:t>
      </w:r>
      <w:r w:rsidR="00D8074F">
        <w:rPr>
          <w:rFonts w:ascii="Bookman Old Style" w:hAnsi="Bookman Old Style"/>
          <w:lang w:val="pt-PT"/>
        </w:rPr>
        <w:t xml:space="preserve"> r.</w:t>
      </w:r>
    </w:p>
    <w:p w:rsidR="00D8074F" w:rsidRPr="00C17B54" w:rsidRDefault="00D8074F" w:rsidP="00670A04">
      <w:pPr>
        <w:tabs>
          <w:tab w:val="left" w:pos="0"/>
        </w:tabs>
        <w:spacing w:before="60"/>
        <w:jc w:val="both"/>
        <w:rPr>
          <w:rFonts w:ascii="Bookman Old Style" w:hAnsi="Bookman Old Style"/>
          <w:sz w:val="16"/>
          <w:szCs w:val="16"/>
          <w:lang w:val="pt-PT"/>
        </w:rPr>
      </w:pPr>
    </w:p>
    <w:p w:rsidR="00D8074F" w:rsidRDefault="008A10D4" w:rsidP="00670A04">
      <w:pPr>
        <w:jc w:val="cente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5" o:title=""/>
          </v:shape>
        </w:pict>
      </w:r>
    </w:p>
    <w:p w:rsidR="00D8074F" w:rsidRDefault="00D8074F" w:rsidP="00670A04">
      <w:pPr>
        <w:spacing w:before="60"/>
        <w:jc w:val="center"/>
        <w:rPr>
          <w:rFonts w:ascii="Bookman Old Style" w:hAnsi="Bookman Old Style"/>
          <w:spacing w:val="30"/>
        </w:rPr>
      </w:pPr>
      <w:r>
        <w:rPr>
          <w:rFonts w:ascii="Bookman Old Style" w:hAnsi="Bookman Old Style"/>
          <w:spacing w:val="30"/>
        </w:rPr>
        <w:t>P R O G R A M</w:t>
      </w:r>
    </w:p>
    <w:p w:rsidR="00D8074F" w:rsidRDefault="00D8074F" w:rsidP="00670A04">
      <w:pPr>
        <w:spacing w:before="60"/>
        <w:jc w:val="center"/>
        <w:rPr>
          <w:rFonts w:ascii="Bookman Old Style" w:hAnsi="Bookman Old Style"/>
          <w:bCs/>
        </w:rPr>
      </w:pPr>
      <w:r>
        <w:rPr>
          <w:rFonts w:ascii="Bookman Old Style" w:hAnsi="Bookman Old Style"/>
        </w:rPr>
        <w:t>SZKOLENIA</w:t>
      </w:r>
      <w:r w:rsidR="00E52D93">
        <w:rPr>
          <w:rFonts w:ascii="Bookman Old Style" w:hAnsi="Bookman Old Style"/>
          <w:bCs/>
        </w:rPr>
        <w:t xml:space="preserve"> DLA REFER</w:t>
      </w:r>
      <w:r w:rsidR="00C17B54">
        <w:rPr>
          <w:rFonts w:ascii="Bookman Old Style" w:hAnsi="Bookman Old Style"/>
          <w:bCs/>
        </w:rPr>
        <w:t>ENDARZY SĄDOWYCH ORZEKAJĄCYCH W </w:t>
      </w:r>
      <w:r w:rsidR="00E52D93">
        <w:rPr>
          <w:rFonts w:ascii="Bookman Old Style" w:hAnsi="Bookman Old Style"/>
          <w:bCs/>
        </w:rPr>
        <w:t>WYDZIAŁACH KRAJOWEGO REJESTRU SĄDOW</w:t>
      </w:r>
      <w:bookmarkStart w:id="0" w:name="_GoBack"/>
      <w:bookmarkEnd w:id="0"/>
      <w:r w:rsidR="00E52D93">
        <w:rPr>
          <w:rFonts w:ascii="Bookman Old Style" w:hAnsi="Bookman Old Style"/>
          <w:bCs/>
        </w:rPr>
        <w:t>EGO</w:t>
      </w:r>
      <w:r w:rsidR="00B70D53">
        <w:rPr>
          <w:rFonts w:ascii="Bookman Old Style" w:hAnsi="Bookman Old Style"/>
          <w:bCs/>
        </w:rPr>
        <w:t>, A TAKŻE PROKURATORÓW I ASESORÓW PROKURATURY ZAJMUJĄCYCH SIĘ SPRAWAMI Z ZAKRESU PRAWA CYWILNEGO</w:t>
      </w:r>
    </w:p>
    <w:p w:rsidR="00D8074F" w:rsidRDefault="008A10D4" w:rsidP="00670A04">
      <w:pPr>
        <w:jc w:val="center"/>
      </w:pPr>
      <w:r>
        <w:rPr>
          <w:rFonts w:ascii="Bookman Old Style" w:hAnsi="Bookman Old Style"/>
          <w:b/>
        </w:rPr>
        <w:pict>
          <v:shape id="_x0000_i1026" type="#_x0000_t75" style="width:470.6pt;height:6.25pt" o:hrpct="0" o:hralign="center" o:hr="t">
            <v:imagedata r:id="rId5" o:title=""/>
          </v:shape>
        </w:pict>
      </w:r>
    </w:p>
    <w:p w:rsidR="00D8074F" w:rsidRDefault="00D8074F" w:rsidP="00670A04">
      <w:pPr>
        <w:rPr>
          <w:rFonts w:ascii="Bookman Old Style" w:hAnsi="Bookman Old Style"/>
          <w:b/>
          <w:sz w:val="18"/>
          <w:szCs w:val="18"/>
        </w:rPr>
      </w:pPr>
    </w:p>
    <w:p w:rsidR="00D8074F" w:rsidRDefault="008A10D4" w:rsidP="00670A04">
      <w:r>
        <w:rPr>
          <w:rFonts w:ascii="Bookman Old Style" w:hAnsi="Bookman Old Style"/>
          <w:b/>
        </w:rPr>
        <w:pict>
          <v:shape id="_x0000_i1027" type="#_x0000_t75" style="width:119.55pt;height:5.6pt" o:hrpct="0" o:hr="t">
            <v:imagedata r:id="rId5" o:title=""/>
          </v:shape>
        </w:pict>
      </w:r>
    </w:p>
    <w:p w:rsidR="00D8074F" w:rsidRDefault="00D8074F" w:rsidP="00670A04">
      <w:pPr>
        <w:rPr>
          <w:rFonts w:ascii="Bookman Old Style" w:hAnsi="Bookman Old Style"/>
        </w:rPr>
      </w:pPr>
      <w:r>
        <w:rPr>
          <w:rFonts w:ascii="Bookman Old Style" w:hAnsi="Bookman Old Style"/>
        </w:rPr>
        <w:t>TEMAT SZKOLENIA:</w:t>
      </w:r>
    </w:p>
    <w:p w:rsidR="00D8074F" w:rsidRDefault="008A10D4" w:rsidP="00670A04">
      <w:r>
        <w:rPr>
          <w:rFonts w:ascii="Bookman Old Style" w:hAnsi="Bookman Old Style"/>
          <w:b/>
        </w:rPr>
        <w:pict>
          <v:shape id="_x0000_i1028" type="#_x0000_t75" style="width:119.55pt;height:5.6pt" o:hrpct="0" o:hr="t">
            <v:imagedata r:id="rId5" o:title=""/>
          </v:shape>
        </w:pict>
      </w:r>
    </w:p>
    <w:p w:rsidR="00D8074F" w:rsidRDefault="00D8074F" w:rsidP="00670A04">
      <w:pPr>
        <w:jc w:val="center"/>
        <w:rPr>
          <w:rFonts w:ascii="Bookman Old Style" w:hAnsi="Bookman Old Style"/>
          <w:sz w:val="20"/>
          <w:szCs w:val="20"/>
        </w:rPr>
      </w:pPr>
    </w:p>
    <w:p w:rsidR="00D8074F" w:rsidRDefault="00E52D93" w:rsidP="00670A04">
      <w:pPr>
        <w:jc w:val="center"/>
        <w:rPr>
          <w:rFonts w:ascii="Bookman Old Style" w:hAnsi="Bookman Old Style"/>
          <w:b/>
        </w:rPr>
      </w:pPr>
      <w:r>
        <w:rPr>
          <w:rFonts w:ascii="Bookman Old Style" w:hAnsi="Bookman Old Style"/>
          <w:b/>
        </w:rPr>
        <w:t>„Krajowy Rejestr Sądowy – wybrane zagadnienia</w:t>
      </w:r>
      <w:r w:rsidR="00EC3606">
        <w:rPr>
          <w:rFonts w:ascii="Bookman Old Style" w:hAnsi="Bookman Old Style"/>
          <w:b/>
        </w:rPr>
        <w:t>.</w:t>
      </w:r>
      <w:r w:rsidR="00D8074F">
        <w:rPr>
          <w:rFonts w:ascii="Bookman Old Style" w:hAnsi="Bookman Old Style"/>
          <w:b/>
        </w:rPr>
        <w:t>”</w:t>
      </w:r>
    </w:p>
    <w:p w:rsidR="00D8074F" w:rsidRDefault="00D8074F" w:rsidP="00670A04">
      <w:pPr>
        <w:jc w:val="center"/>
        <w:rPr>
          <w:rFonts w:ascii="Bookman Old Style" w:hAnsi="Bookman Old Style"/>
          <w:b/>
        </w:rPr>
      </w:pPr>
    </w:p>
    <w:p w:rsidR="00D8074F" w:rsidRDefault="008A10D4" w:rsidP="00670A04">
      <w:r>
        <w:rPr>
          <w:rFonts w:ascii="Bookman Old Style" w:hAnsi="Bookman Old Style"/>
          <w:b/>
        </w:rPr>
        <w:pict>
          <v:shape id="_x0000_i1029" type="#_x0000_t75" style="width:119.55pt;height:5.6pt" o:hrpct="0" o:hr="t">
            <v:imagedata r:id="rId5" o:title=""/>
          </v:shape>
        </w:pict>
      </w:r>
    </w:p>
    <w:p w:rsidR="00D8074F" w:rsidRDefault="00D8074F" w:rsidP="00670A04">
      <w:pPr>
        <w:jc w:val="both"/>
        <w:rPr>
          <w:rFonts w:ascii="Bookman Old Style" w:hAnsi="Bookman Old Style"/>
        </w:rPr>
      </w:pPr>
      <w:r>
        <w:rPr>
          <w:rFonts w:ascii="Bookman Old Style" w:hAnsi="Bookman Old Style"/>
        </w:rPr>
        <w:t>DATA I MIEJSCE:</w:t>
      </w:r>
    </w:p>
    <w:p w:rsidR="00D8074F" w:rsidRDefault="008A10D4" w:rsidP="00670A04">
      <w:r>
        <w:rPr>
          <w:rFonts w:ascii="Bookman Old Style" w:hAnsi="Bookman Old Style"/>
          <w:b/>
        </w:rPr>
        <w:pict>
          <v:shape id="_x0000_i1030" type="#_x0000_t75" style="width:119.55pt;height:5.6pt" o:hrpct="0" o:hr="t">
            <v:imagedata r:id="rId5" o:title=""/>
          </v:shape>
        </w:pict>
      </w:r>
    </w:p>
    <w:p w:rsidR="00D8074F" w:rsidRDefault="00D8074F" w:rsidP="00670A04">
      <w:pPr>
        <w:rPr>
          <w:rFonts w:ascii="Bookman Old Style" w:hAnsi="Bookman Old Style"/>
          <w:sz w:val="20"/>
          <w:szCs w:val="20"/>
        </w:rPr>
      </w:pPr>
    </w:p>
    <w:p w:rsidR="00D8074F" w:rsidRDefault="00E52D93" w:rsidP="00670A04">
      <w:pPr>
        <w:rPr>
          <w:rFonts w:ascii="Bookman Old Style" w:hAnsi="Bookman Old Style"/>
        </w:rPr>
      </w:pPr>
      <w:r>
        <w:rPr>
          <w:rFonts w:ascii="Bookman Old Style" w:hAnsi="Bookman Old Style"/>
        </w:rPr>
        <w:t xml:space="preserve">17-19 grudnia </w:t>
      </w:r>
      <w:r w:rsidR="00D8074F">
        <w:rPr>
          <w:rFonts w:ascii="Bookman Old Style" w:hAnsi="Bookman Old Style"/>
        </w:rPr>
        <w:t>2018 r.</w:t>
      </w:r>
      <w:r w:rsidR="00D8074F">
        <w:rPr>
          <w:rFonts w:ascii="Bookman Old Style" w:hAnsi="Bookman Old Style"/>
        </w:rPr>
        <w:tab/>
      </w:r>
      <w:r w:rsidR="00D8074F">
        <w:rPr>
          <w:rFonts w:ascii="Bookman Old Style" w:hAnsi="Bookman Old Style"/>
        </w:rPr>
        <w:tab/>
      </w:r>
      <w:r w:rsidR="00D8074F">
        <w:rPr>
          <w:rFonts w:ascii="Bookman Old Style" w:hAnsi="Bookman Old Style"/>
        </w:rPr>
        <w:tab/>
        <w:t>Ośrodek Szkoleniowy w Dębem</w:t>
      </w:r>
    </w:p>
    <w:p w:rsidR="00D8074F" w:rsidRDefault="00D8074F" w:rsidP="00670A04">
      <w:pPr>
        <w:ind w:left="3540" w:firstLine="708"/>
        <w:rPr>
          <w:rFonts w:ascii="Bookman Old Style" w:hAnsi="Bookman Old Style"/>
        </w:rPr>
      </w:pPr>
      <w:r>
        <w:rPr>
          <w:rFonts w:ascii="Bookman Old Style" w:hAnsi="Bookman Old Style"/>
        </w:rPr>
        <w:t>05-140 Serock</w:t>
      </w:r>
    </w:p>
    <w:p w:rsidR="00D8074F" w:rsidRDefault="00D8074F" w:rsidP="00670A04">
      <w:pPr>
        <w:ind w:left="3540" w:firstLine="708"/>
        <w:rPr>
          <w:rFonts w:ascii="Bookman Old Style" w:hAnsi="Bookman Old Style"/>
        </w:rPr>
      </w:pPr>
      <w:r>
        <w:rPr>
          <w:rFonts w:ascii="Bookman Old Style" w:hAnsi="Bookman Old Style"/>
        </w:rPr>
        <w:t>tel. (22) 774 20 61, 774 21 51</w:t>
      </w:r>
    </w:p>
    <w:p w:rsidR="00D8074F" w:rsidRDefault="00D8074F" w:rsidP="00670A04">
      <w:pPr>
        <w:ind w:left="3540" w:firstLine="708"/>
        <w:rPr>
          <w:rFonts w:ascii="Bookman Old Style" w:hAnsi="Bookman Old Style"/>
        </w:rPr>
      </w:pPr>
    </w:p>
    <w:p w:rsidR="00D8074F" w:rsidRDefault="008A10D4" w:rsidP="00670A04">
      <w:r>
        <w:rPr>
          <w:rFonts w:ascii="Bookman Old Style" w:hAnsi="Bookman Old Style"/>
          <w:b/>
        </w:rPr>
        <w:pict>
          <v:shape id="_x0000_i1031" type="#_x0000_t75" style="width:119.55pt;height:5.6pt" o:hrpct="0" o:hr="t">
            <v:imagedata r:id="rId5" o:title="BD14845_"/>
          </v:shape>
        </w:pict>
      </w:r>
    </w:p>
    <w:p w:rsidR="00D8074F" w:rsidRDefault="00D8074F" w:rsidP="00670A04">
      <w:pPr>
        <w:rPr>
          <w:rFonts w:ascii="Bookman Old Style" w:hAnsi="Bookman Old Style"/>
        </w:rPr>
      </w:pPr>
      <w:r>
        <w:rPr>
          <w:rFonts w:ascii="Bookman Old Style" w:hAnsi="Bookman Old Style"/>
        </w:rPr>
        <w:t>ORGANIZATOR:</w:t>
      </w:r>
    </w:p>
    <w:p w:rsidR="00D8074F" w:rsidRDefault="008A10D4" w:rsidP="00670A04">
      <w:r>
        <w:rPr>
          <w:rFonts w:ascii="Bookman Old Style" w:hAnsi="Bookman Old Style"/>
          <w:b/>
        </w:rPr>
        <w:pict>
          <v:shape id="_x0000_i1032" type="#_x0000_t75" style="width:119.55pt;height:5.6pt" o:hrpct="0" o:hr="t">
            <v:imagedata r:id="rId5" o:title=""/>
          </v:shape>
        </w:pict>
      </w:r>
    </w:p>
    <w:p w:rsidR="00D8074F" w:rsidRDefault="00D8074F" w:rsidP="00670A04">
      <w:pPr>
        <w:rPr>
          <w:rFonts w:ascii="Bookman Old Style" w:hAnsi="Bookman Old Style"/>
          <w:sz w:val="20"/>
          <w:szCs w:val="20"/>
        </w:rPr>
      </w:pPr>
    </w:p>
    <w:p w:rsidR="00D8074F" w:rsidRDefault="00D8074F" w:rsidP="00670A04">
      <w:pPr>
        <w:spacing w:before="60"/>
        <w:jc w:val="center"/>
        <w:rPr>
          <w:rFonts w:ascii="Bookman Old Style" w:hAnsi="Bookman Old Style"/>
        </w:rPr>
      </w:pPr>
      <w:r>
        <w:rPr>
          <w:rFonts w:ascii="Bookman Old Style" w:hAnsi="Bookman Old Style"/>
        </w:rPr>
        <w:t>Krajowa Szkoła Sądownictwa i Prokuratury</w:t>
      </w:r>
    </w:p>
    <w:p w:rsidR="00D8074F" w:rsidRDefault="00D8074F" w:rsidP="00670A04">
      <w:pPr>
        <w:spacing w:before="60"/>
        <w:jc w:val="center"/>
        <w:rPr>
          <w:rFonts w:ascii="Bookman Old Style" w:hAnsi="Bookman Old Style" w:cs="Bookman Old Style"/>
          <w:bCs/>
        </w:rPr>
      </w:pPr>
      <w:r>
        <w:rPr>
          <w:rFonts w:ascii="Bookman Old Style" w:hAnsi="Bookman Old Style" w:cs="Bookman Old Style"/>
          <w:bCs/>
        </w:rPr>
        <w:t>Ośrodek Szkolenia Ustawicznego i Współpracy Międzynarodowej</w:t>
      </w:r>
    </w:p>
    <w:p w:rsidR="00D8074F" w:rsidRDefault="00D8074F" w:rsidP="00670A04">
      <w:pPr>
        <w:spacing w:before="60"/>
        <w:jc w:val="center"/>
        <w:rPr>
          <w:rFonts w:ascii="Bookman Old Style" w:hAnsi="Bookman Old Style" w:cs="Bookman Old Style"/>
          <w:bCs/>
        </w:rPr>
      </w:pPr>
      <w:r>
        <w:rPr>
          <w:rFonts w:ascii="Bookman Old Style" w:hAnsi="Bookman Old Style" w:cs="Bookman Old Style"/>
          <w:bCs/>
        </w:rPr>
        <w:t>ul. Krakowskie Przedmieście 62, 20 - 076 Lublin</w:t>
      </w:r>
    </w:p>
    <w:p w:rsidR="00D8074F" w:rsidRDefault="00D8074F" w:rsidP="00670A04">
      <w:pPr>
        <w:spacing w:before="60"/>
        <w:jc w:val="center"/>
        <w:rPr>
          <w:rFonts w:ascii="Bookman Old Style" w:hAnsi="Bookman Old Style"/>
        </w:rPr>
      </w:pPr>
      <w:r>
        <w:rPr>
          <w:rFonts w:ascii="Bookman Old Style" w:hAnsi="Bookman Old Style"/>
        </w:rPr>
        <w:t>tel. 81 440 87 10</w:t>
      </w:r>
    </w:p>
    <w:p w:rsidR="00D8074F" w:rsidRDefault="00D8074F" w:rsidP="00670A04">
      <w:pPr>
        <w:rPr>
          <w:rFonts w:ascii="Bookman Old Style" w:hAnsi="Bookman Old Style"/>
          <w:b/>
        </w:rPr>
      </w:pPr>
    </w:p>
    <w:p w:rsidR="00D8074F" w:rsidRDefault="008A10D4" w:rsidP="00670A04">
      <w:pPr>
        <w:jc w:val="center"/>
      </w:pPr>
      <w:r>
        <w:rPr>
          <w:rFonts w:ascii="Bookman Old Style" w:hAnsi="Bookman Old Style"/>
          <w:b/>
        </w:rPr>
        <w:pict>
          <v:shape id="_x0000_i1033" type="#_x0000_t75" style="width:470.6pt;height:6.25pt" o:hrpct="0" o:hralign="center" o:hr="t">
            <v:imagedata r:id="rId5" o:title=""/>
          </v:shape>
        </w:pict>
      </w:r>
    </w:p>
    <w:p w:rsidR="00D8074F" w:rsidRDefault="00D8074F" w:rsidP="00670A04">
      <w:pPr>
        <w:rPr>
          <w:rFonts w:ascii="Bookman Old Style" w:hAnsi="Bookman Old Style"/>
        </w:rPr>
      </w:pPr>
      <w:r>
        <w:rPr>
          <w:rFonts w:ascii="Bookman Old Style" w:hAnsi="Bookman Old Style"/>
        </w:rPr>
        <w:t>OSOBY ODPOWIEDZIALNE ZE STRONY ORGANIZATORA:</w:t>
      </w:r>
    </w:p>
    <w:p w:rsidR="00D8074F" w:rsidRDefault="008A10D4" w:rsidP="00670A04">
      <w:pPr>
        <w:jc w:val="center"/>
      </w:pPr>
      <w:r>
        <w:rPr>
          <w:rFonts w:ascii="Bookman Old Style" w:hAnsi="Bookman Old Style"/>
          <w:b/>
        </w:rPr>
        <w:pict>
          <v:shape id="_x0000_i1034" type="#_x0000_t75" style="width:470.6pt;height:6.25pt" o:hrpct="0" o:hralign="center" o:hr="t">
            <v:imagedata r:id="rId5" o:title=""/>
          </v:shape>
        </w:pict>
      </w:r>
    </w:p>
    <w:p w:rsidR="00D8074F" w:rsidRDefault="00D8074F" w:rsidP="00670A04">
      <w:pPr>
        <w:spacing w:before="60"/>
        <w:jc w:val="both"/>
        <w:rPr>
          <w:rFonts w:ascii="Bookman Old Style" w:hAnsi="Bookman Old Style"/>
          <w:sz w:val="22"/>
          <w:szCs w:val="22"/>
        </w:rPr>
      </w:pPr>
      <w:r>
        <w:rPr>
          <w:rFonts w:ascii="Bookman Old Style" w:hAnsi="Bookman Old Style"/>
          <w:sz w:val="22"/>
          <w:szCs w:val="22"/>
        </w:rPr>
        <w:t>merytorycznie:</w:t>
      </w:r>
      <w:r w:rsidR="00E52D93">
        <w:tab/>
      </w:r>
      <w:r w:rsidR="00E52D93">
        <w:tab/>
      </w:r>
      <w:r w:rsidR="00E52D93">
        <w:tab/>
      </w:r>
      <w:r w:rsidR="00E52D93">
        <w:tab/>
      </w:r>
      <w:r>
        <w:rPr>
          <w:rFonts w:ascii="Bookman Old Style" w:hAnsi="Bookman Old Style"/>
          <w:sz w:val="22"/>
          <w:szCs w:val="22"/>
        </w:rPr>
        <w:t>organizacyjnie:</w:t>
      </w:r>
    </w:p>
    <w:p w:rsidR="00D8074F" w:rsidRDefault="00D8074F" w:rsidP="00670A04">
      <w:pPr>
        <w:spacing w:before="60" w:line="276" w:lineRule="auto"/>
        <w:jc w:val="both"/>
        <w:rPr>
          <w:rFonts w:ascii="Bookman Old Style" w:hAnsi="Bookman Old Style"/>
          <w:sz w:val="22"/>
          <w:szCs w:val="22"/>
        </w:rPr>
      </w:pPr>
      <w:r>
        <w:rPr>
          <w:rFonts w:ascii="Bookman Old Style" w:hAnsi="Bookman Old Style"/>
          <w:sz w:val="22"/>
          <w:szCs w:val="22"/>
        </w:rPr>
        <w:t>sędzia Grzegor</w:t>
      </w:r>
      <w:r w:rsidR="00E52D93">
        <w:rPr>
          <w:rFonts w:ascii="Bookman Old Style" w:hAnsi="Bookman Old Style"/>
          <w:sz w:val="22"/>
          <w:szCs w:val="22"/>
        </w:rPr>
        <w:t>z Kister</w:t>
      </w:r>
      <w:r w:rsidR="00E52D93">
        <w:rPr>
          <w:rFonts w:ascii="Bookman Old Style" w:hAnsi="Bookman Old Style"/>
          <w:sz w:val="22"/>
          <w:szCs w:val="22"/>
        </w:rPr>
        <w:tab/>
      </w:r>
      <w:r w:rsidR="00E52D93">
        <w:rPr>
          <w:rFonts w:ascii="Bookman Old Style" w:hAnsi="Bookman Old Style"/>
          <w:sz w:val="22"/>
          <w:szCs w:val="22"/>
        </w:rPr>
        <w:tab/>
      </w:r>
      <w:r w:rsidR="00E52D93">
        <w:rPr>
          <w:rFonts w:ascii="Bookman Old Style" w:hAnsi="Bookman Old Style"/>
          <w:sz w:val="22"/>
          <w:szCs w:val="22"/>
        </w:rPr>
        <w:tab/>
        <w:t>główny specjalista Magdalena Mitrut-Mełgieś</w:t>
      </w:r>
    </w:p>
    <w:p w:rsidR="00D8074F" w:rsidRPr="00670A04" w:rsidRDefault="00E52D93" w:rsidP="00670A04">
      <w:pPr>
        <w:spacing w:before="60" w:line="276" w:lineRule="auto"/>
        <w:jc w:val="both"/>
        <w:rPr>
          <w:rFonts w:ascii="Bookman Old Style" w:hAnsi="Bookman Old Style"/>
          <w:sz w:val="22"/>
          <w:szCs w:val="22"/>
          <w:lang w:val="en-US"/>
        </w:rPr>
      </w:pPr>
      <w:r w:rsidRPr="00670A04">
        <w:rPr>
          <w:rFonts w:ascii="Bookman Old Style" w:hAnsi="Bookman Old Style"/>
          <w:sz w:val="22"/>
          <w:szCs w:val="22"/>
          <w:lang w:val="en-US"/>
        </w:rPr>
        <w:t>tel. 81 458 37 54</w:t>
      </w:r>
      <w:r w:rsidRPr="00670A04">
        <w:rPr>
          <w:rFonts w:ascii="Bookman Old Style" w:hAnsi="Bookman Old Style"/>
          <w:sz w:val="22"/>
          <w:szCs w:val="22"/>
          <w:lang w:val="en-US"/>
        </w:rPr>
        <w:tab/>
      </w:r>
      <w:r w:rsidRPr="00670A04">
        <w:rPr>
          <w:rFonts w:ascii="Bookman Old Style" w:hAnsi="Bookman Old Style"/>
          <w:sz w:val="22"/>
          <w:szCs w:val="22"/>
          <w:lang w:val="en-US"/>
        </w:rPr>
        <w:tab/>
      </w:r>
      <w:r w:rsidRPr="00670A04">
        <w:rPr>
          <w:rFonts w:ascii="Bookman Old Style" w:hAnsi="Bookman Old Style"/>
          <w:sz w:val="22"/>
          <w:szCs w:val="22"/>
          <w:lang w:val="en-US"/>
        </w:rPr>
        <w:tab/>
      </w:r>
      <w:r w:rsidRPr="00670A04">
        <w:rPr>
          <w:rFonts w:ascii="Bookman Old Style" w:hAnsi="Bookman Old Style"/>
          <w:sz w:val="22"/>
          <w:szCs w:val="22"/>
          <w:lang w:val="en-US"/>
        </w:rPr>
        <w:tab/>
      </w:r>
      <w:r w:rsidR="00BD1654" w:rsidRPr="00670A04">
        <w:rPr>
          <w:rFonts w:ascii="Bookman Old Style" w:hAnsi="Bookman Old Style"/>
          <w:sz w:val="22"/>
          <w:szCs w:val="22"/>
          <w:lang w:val="en-US"/>
        </w:rPr>
        <w:t>tel. 81 458 37 46</w:t>
      </w:r>
    </w:p>
    <w:p w:rsidR="00D8074F" w:rsidRPr="00BD1654" w:rsidRDefault="00D8074F" w:rsidP="00670A04">
      <w:pPr>
        <w:spacing w:before="60" w:line="276" w:lineRule="auto"/>
        <w:jc w:val="both"/>
        <w:rPr>
          <w:rFonts w:ascii="Bookman Old Style" w:hAnsi="Bookman Old Style"/>
          <w:sz w:val="22"/>
          <w:szCs w:val="22"/>
          <w:lang w:val="en-US"/>
        </w:rPr>
      </w:pPr>
      <w:r w:rsidRPr="00BD1654">
        <w:rPr>
          <w:rFonts w:ascii="Bookman Old Style" w:hAnsi="Bookman Old Style"/>
          <w:sz w:val="22"/>
          <w:szCs w:val="22"/>
          <w:lang w:val="en-US"/>
        </w:rPr>
        <w:t xml:space="preserve">e-mail: </w:t>
      </w:r>
      <w:hyperlink r:id="rId6" w:history="1">
        <w:r w:rsidRPr="00BD1654">
          <w:rPr>
            <w:rStyle w:val="Hipercze"/>
            <w:rFonts w:ascii="Bookman Old Style" w:hAnsi="Bookman Old Style"/>
            <w:sz w:val="22"/>
            <w:szCs w:val="22"/>
            <w:lang w:val="en-US"/>
          </w:rPr>
          <w:t>g.kister@kssip.gov.pl</w:t>
        </w:r>
      </w:hyperlink>
      <w:r w:rsidR="00E52D93" w:rsidRPr="00BD1654">
        <w:rPr>
          <w:lang w:val="en-US"/>
        </w:rPr>
        <w:tab/>
      </w:r>
      <w:r w:rsidR="00E52D93" w:rsidRPr="00BD1654">
        <w:rPr>
          <w:lang w:val="en-US"/>
        </w:rPr>
        <w:tab/>
      </w:r>
      <w:r w:rsidRPr="00BD1654">
        <w:rPr>
          <w:rFonts w:ascii="Bookman Old Style" w:hAnsi="Bookman Old Style"/>
          <w:sz w:val="22"/>
          <w:szCs w:val="22"/>
          <w:lang w:val="en-US"/>
        </w:rPr>
        <w:t xml:space="preserve">e-mail: </w:t>
      </w:r>
      <w:hyperlink r:id="rId7" w:history="1">
        <w:r w:rsidR="00BD1654" w:rsidRPr="00BD1654">
          <w:rPr>
            <w:rStyle w:val="Hipercze"/>
            <w:rFonts w:ascii="Bookman Old Style" w:hAnsi="Bookman Old Style"/>
            <w:sz w:val="22"/>
            <w:szCs w:val="22"/>
            <w:lang w:val="en-US"/>
          </w:rPr>
          <w:t>m.mitrut@kssip.gov.pl</w:t>
        </w:r>
      </w:hyperlink>
    </w:p>
    <w:p w:rsidR="005D7737" w:rsidRDefault="005D7737" w:rsidP="00670A04">
      <w:pPr>
        <w:spacing w:line="276" w:lineRule="auto"/>
        <w:ind w:left="7080" w:firstLine="708"/>
        <w:jc w:val="both"/>
        <w:rPr>
          <w:lang w:val="pt-BR"/>
        </w:rPr>
      </w:pPr>
    </w:p>
    <w:p w:rsidR="00670A04" w:rsidRPr="00D94476" w:rsidRDefault="00670A04" w:rsidP="00670A04">
      <w:pPr>
        <w:spacing w:before="60" w:line="276" w:lineRule="auto"/>
        <w:jc w:val="both"/>
        <w:rPr>
          <w:rFonts w:ascii="Bookman Old Style" w:hAnsi="Bookman Old Style"/>
          <w:b/>
          <w:lang w:val="en-US"/>
        </w:rPr>
      </w:pPr>
    </w:p>
    <w:p w:rsidR="00D40B8D" w:rsidRDefault="00D40B8D" w:rsidP="00D40B8D">
      <w:pPr>
        <w:spacing w:before="60" w:line="276" w:lineRule="auto"/>
        <w:ind w:left="284"/>
        <w:jc w:val="both"/>
        <w:rPr>
          <w:rFonts w:ascii="Bookman Old Style" w:hAnsi="Bookman Old Style"/>
          <w:lang w:val="pt-BR"/>
        </w:rPr>
      </w:pPr>
    </w:p>
    <w:p w:rsidR="00C17B54" w:rsidRDefault="00C17B54" w:rsidP="00D40B8D">
      <w:pPr>
        <w:spacing w:before="60" w:line="276" w:lineRule="auto"/>
        <w:ind w:left="284"/>
        <w:jc w:val="both"/>
        <w:rPr>
          <w:rFonts w:ascii="Bookman Old Style" w:hAnsi="Bookman Old Style"/>
          <w:lang w:val="pt-BR"/>
        </w:rPr>
      </w:pPr>
    </w:p>
    <w:p w:rsidR="00C17B54" w:rsidRDefault="00C17B54" w:rsidP="00D40B8D">
      <w:pPr>
        <w:spacing w:before="60" w:line="276" w:lineRule="auto"/>
        <w:ind w:left="284"/>
        <w:jc w:val="both"/>
        <w:rPr>
          <w:rFonts w:ascii="Bookman Old Style" w:hAnsi="Bookman Old Style"/>
          <w:lang w:val="pt-BR"/>
        </w:rPr>
      </w:pPr>
    </w:p>
    <w:p w:rsidR="00D40B8D" w:rsidRDefault="008A10D4" w:rsidP="00D40B8D">
      <w:pPr>
        <w:spacing w:line="276" w:lineRule="auto"/>
        <w:ind w:left="284" w:hanging="284"/>
      </w:pPr>
      <w:r>
        <w:rPr>
          <w:rFonts w:ascii="Bookman Old Style" w:hAnsi="Bookman Old Style"/>
        </w:rPr>
        <w:pict>
          <v:shape id="_x0000_i1035" type="#_x0000_t75" style="width:119.55pt;height:5.6pt" o:hrpct="0" o:hr="t">
            <v:imagedata r:id="rId5" o:title=""/>
          </v:shape>
        </w:pict>
      </w:r>
    </w:p>
    <w:p w:rsidR="00D40B8D" w:rsidRDefault="00D40B8D" w:rsidP="00D40B8D">
      <w:pPr>
        <w:spacing w:line="276" w:lineRule="auto"/>
        <w:jc w:val="both"/>
        <w:rPr>
          <w:rFonts w:ascii="Bookman Old Style" w:hAnsi="Bookman Old Style"/>
          <w:lang w:val="pt-BR"/>
        </w:rPr>
      </w:pPr>
      <w:r>
        <w:rPr>
          <w:rFonts w:ascii="Bookman Old Style" w:hAnsi="Bookman Old Style"/>
          <w:lang w:val="pt-BR"/>
        </w:rPr>
        <w:t>WYKŁADOWCY:</w:t>
      </w:r>
    </w:p>
    <w:p w:rsidR="00D8074F" w:rsidRPr="00D40B8D" w:rsidRDefault="008A10D4" w:rsidP="00D40B8D">
      <w:r>
        <w:rPr>
          <w:rFonts w:ascii="Bookman Old Style" w:hAnsi="Bookman Old Style"/>
          <w:b/>
        </w:rPr>
        <w:pict>
          <v:shape id="_x0000_i1036" type="#_x0000_t75" style="width:119.55pt;height:5.6pt" o:hrpct="0" o:hr="t">
            <v:imagedata r:id="rId5" o:title=""/>
          </v:shape>
        </w:pict>
      </w:r>
    </w:p>
    <w:p w:rsidR="00D8074F" w:rsidRPr="00844E9E" w:rsidRDefault="00D8074F" w:rsidP="00670A04">
      <w:pPr>
        <w:spacing w:line="276" w:lineRule="auto"/>
        <w:ind w:left="2694" w:hanging="2694"/>
        <w:jc w:val="both"/>
        <w:rPr>
          <w:rFonts w:ascii="Bookman Old Style" w:hAnsi="Bookman Old Style"/>
          <w:b/>
          <w:sz w:val="10"/>
          <w:szCs w:val="10"/>
        </w:rPr>
      </w:pPr>
    </w:p>
    <w:p w:rsidR="00D8074F" w:rsidRDefault="005D7737" w:rsidP="006B3C90">
      <w:pPr>
        <w:spacing w:line="276" w:lineRule="auto"/>
        <w:ind w:left="2694" w:hanging="2694"/>
        <w:jc w:val="both"/>
        <w:rPr>
          <w:rFonts w:ascii="Bookman Old Style" w:hAnsi="Bookman Old Style"/>
          <w:b/>
        </w:rPr>
      </w:pPr>
      <w:r>
        <w:rPr>
          <w:rFonts w:ascii="Bookman Old Style" w:hAnsi="Bookman Old Style"/>
          <w:b/>
        </w:rPr>
        <w:t>Leon Miroszewski</w:t>
      </w:r>
    </w:p>
    <w:p w:rsidR="006B3C90" w:rsidRDefault="006B3C90" w:rsidP="006B3C90">
      <w:pPr>
        <w:spacing w:line="276" w:lineRule="auto"/>
        <w:ind w:right="1"/>
        <w:jc w:val="both"/>
        <w:rPr>
          <w:rFonts w:ascii="Bookman Old Style" w:hAnsi="Bookman Old Style"/>
        </w:rPr>
      </w:pPr>
      <w:r>
        <w:rPr>
          <w:rFonts w:ascii="Bookman Old Style" w:hAnsi="Bookman Old Style"/>
        </w:rPr>
        <w:t>sędzia Sądu Okręgowego w Szczecinie de</w:t>
      </w:r>
      <w:r w:rsidR="00C17B54">
        <w:rPr>
          <w:rFonts w:ascii="Bookman Old Style" w:hAnsi="Bookman Old Style"/>
        </w:rPr>
        <w:t>legowany do Sądu Apelacyjnego w </w:t>
      </w:r>
      <w:r>
        <w:rPr>
          <w:rFonts w:ascii="Bookman Old Style" w:hAnsi="Bookman Old Style"/>
        </w:rPr>
        <w:t>Szczecinie. Posiada ponad 20 letnie doświa</w:t>
      </w:r>
      <w:r w:rsidR="00C17B54">
        <w:rPr>
          <w:rFonts w:ascii="Bookman Old Style" w:hAnsi="Bookman Old Style"/>
        </w:rPr>
        <w:t>dczenie w prowadzeniu szkoleń i </w:t>
      </w:r>
      <w:r>
        <w:rPr>
          <w:rFonts w:ascii="Bookman Old Style" w:hAnsi="Bookman Old Style"/>
        </w:rPr>
        <w:t>wykładów dla pracowników wymiaru sprawiedliwości z zakresu prawa spółek handlowych, rejestrów sądowych, prawa cywilnego oraz postępowania cywilnego.</w:t>
      </w:r>
    </w:p>
    <w:p w:rsidR="004C631E" w:rsidRPr="00844E9E" w:rsidRDefault="004C631E" w:rsidP="006B3C90">
      <w:pPr>
        <w:spacing w:line="276" w:lineRule="auto"/>
        <w:ind w:right="1"/>
        <w:jc w:val="both"/>
        <w:rPr>
          <w:rFonts w:ascii="Bookman Old Style" w:hAnsi="Bookman Old Style"/>
          <w:sz w:val="10"/>
          <w:szCs w:val="10"/>
        </w:rPr>
      </w:pPr>
    </w:p>
    <w:p w:rsidR="004C631E" w:rsidRPr="004C631E" w:rsidRDefault="004C631E" w:rsidP="004C631E">
      <w:pPr>
        <w:spacing w:line="276" w:lineRule="auto"/>
        <w:ind w:right="1"/>
        <w:jc w:val="both"/>
        <w:rPr>
          <w:rFonts w:ascii="Bookman Old Style" w:hAnsi="Bookman Old Style"/>
        </w:rPr>
      </w:pPr>
      <w:r w:rsidRPr="004C631E">
        <w:rPr>
          <w:rFonts w:ascii="Bookman Old Style" w:hAnsi="Bookman Old Style"/>
          <w:b/>
          <w:bCs/>
        </w:rPr>
        <w:t>Witold Olech</w:t>
      </w:r>
      <w:r w:rsidRPr="004C631E">
        <w:rPr>
          <w:rFonts w:ascii="Bookman Old Style" w:hAnsi="Bookman Old Style"/>
          <w:b/>
        </w:rPr>
        <w:tab/>
      </w:r>
    </w:p>
    <w:p w:rsidR="004C631E" w:rsidRPr="004C631E" w:rsidRDefault="004C631E" w:rsidP="004C631E">
      <w:pPr>
        <w:spacing w:line="276" w:lineRule="auto"/>
        <w:ind w:right="1"/>
        <w:jc w:val="both"/>
        <w:rPr>
          <w:rFonts w:ascii="Bookman Old Style" w:hAnsi="Bookman Old Style"/>
        </w:rPr>
      </w:pPr>
      <w:r w:rsidRPr="004C631E">
        <w:rPr>
          <w:rFonts w:ascii="Bookman Old Style" w:hAnsi="Bookman Old Style"/>
        </w:rPr>
        <w:t>sędzia Sądu Rejonowego w Rzeszowie Wydział V Gospodarczy, od 2001 roku zastępca Przewodniczącego XII Wydziału KRS w Rzeszowie, wykładowca Okręgowej Izby Radców Prawnych w Rzeszowie , współautor ustawy  z dnia 26 stycznia 2018 o zmianie ustawy o Krajowym Rejestrze Sądowym oraz niektórych innych ustaw.</w:t>
      </w:r>
    </w:p>
    <w:p w:rsidR="005D7737" w:rsidRPr="00844E9E" w:rsidRDefault="005D7737" w:rsidP="00844E9E">
      <w:pPr>
        <w:jc w:val="both"/>
        <w:rPr>
          <w:rFonts w:ascii="Bookman Old Style" w:hAnsi="Bookman Old Style"/>
          <w:b/>
          <w:sz w:val="10"/>
          <w:szCs w:val="10"/>
        </w:rPr>
      </w:pPr>
    </w:p>
    <w:p w:rsidR="00D8074F" w:rsidRDefault="00D8074F" w:rsidP="00670A04">
      <w:pPr>
        <w:spacing w:before="60" w:line="276" w:lineRule="auto"/>
        <w:jc w:val="both"/>
        <w:rPr>
          <w:rFonts w:ascii="Bookman Old Style" w:hAnsi="Bookman Old Style"/>
        </w:rPr>
      </w:pPr>
      <w:r>
        <w:rPr>
          <w:rFonts w:ascii="Bookman Old Style" w:hAnsi="Bookman Old Style"/>
        </w:rPr>
        <w:t>Zajęcia prowa</w:t>
      </w:r>
      <w:r w:rsidR="005D7737">
        <w:rPr>
          <w:rFonts w:ascii="Bookman Old Style" w:hAnsi="Bookman Old Style"/>
        </w:rPr>
        <w:t>dzone będą w formie seminarium</w:t>
      </w:r>
      <w:r w:rsidR="004F45A0">
        <w:rPr>
          <w:rFonts w:ascii="Bookman Old Style" w:hAnsi="Bookman Old Style"/>
        </w:rPr>
        <w:t>.</w:t>
      </w:r>
    </w:p>
    <w:p w:rsidR="00C17B54" w:rsidRPr="00844E9E" w:rsidRDefault="00C17B54" w:rsidP="00670A04">
      <w:pPr>
        <w:spacing w:line="276" w:lineRule="auto"/>
        <w:ind w:right="-709"/>
        <w:jc w:val="both"/>
        <w:rPr>
          <w:rFonts w:ascii="Bookman Old Style" w:hAnsi="Bookman Old Style"/>
          <w:b/>
          <w:sz w:val="10"/>
          <w:szCs w:val="10"/>
        </w:rPr>
      </w:pPr>
    </w:p>
    <w:p w:rsidR="00D8074F" w:rsidRPr="00844E9E" w:rsidRDefault="00D8074F" w:rsidP="00844E9E">
      <w:pPr>
        <w:spacing w:line="276" w:lineRule="auto"/>
        <w:ind w:right="1"/>
        <w:jc w:val="center"/>
        <w:rPr>
          <w:rFonts w:ascii="Bookman Old Style" w:hAnsi="Bookman Old Style"/>
          <w:b/>
        </w:rPr>
      </w:pPr>
      <w:r>
        <w:rPr>
          <w:rFonts w:ascii="Bookman Old Style" w:hAnsi="Bookman Old Style"/>
          <w:b/>
        </w:rPr>
        <w:t>PROGRAM SZCZEGÓŁOWY</w:t>
      </w:r>
    </w:p>
    <w:p w:rsidR="00C17B54" w:rsidRPr="00844E9E" w:rsidRDefault="00C17B54" w:rsidP="00670A04">
      <w:pPr>
        <w:spacing w:line="276" w:lineRule="auto"/>
        <w:ind w:right="-709"/>
        <w:rPr>
          <w:rFonts w:ascii="Bookman Old Style" w:hAnsi="Bookman Old Style"/>
          <w:b/>
          <w:sz w:val="10"/>
          <w:szCs w:val="10"/>
        </w:rPr>
      </w:pPr>
    </w:p>
    <w:p w:rsidR="00D8074F" w:rsidRDefault="008A10D4" w:rsidP="00670A04">
      <w:pPr>
        <w:spacing w:line="276" w:lineRule="auto"/>
        <w:jc w:val="center"/>
      </w:pPr>
      <w:r>
        <w:rPr>
          <w:rFonts w:ascii="Bookman Old Style" w:hAnsi="Bookman Old Style"/>
          <w:b/>
          <w:sz w:val="22"/>
          <w:szCs w:val="22"/>
        </w:rPr>
        <w:pict>
          <v:shape id="_x0000_i1037" type="#_x0000_t75" style="width:470.6pt;height:6.25pt" o:hrpct="0" o:hralign="center" o:hr="t">
            <v:imagedata r:id="rId5" o:title="BD14845_" croptop="34079f"/>
          </v:shape>
        </w:pict>
      </w:r>
    </w:p>
    <w:p w:rsidR="00D8074F" w:rsidRDefault="005D7737" w:rsidP="00670A04">
      <w:pPr>
        <w:spacing w:before="60" w:line="276" w:lineRule="auto"/>
        <w:jc w:val="both"/>
        <w:rPr>
          <w:rFonts w:ascii="Bookman Old Style" w:hAnsi="Bookman Old Style"/>
          <w:b/>
        </w:rPr>
      </w:pPr>
      <w:r>
        <w:rPr>
          <w:rFonts w:ascii="Bookman Old Style" w:hAnsi="Bookman Old Style"/>
          <w:b/>
        </w:rPr>
        <w:t>PONIEDZIAŁEK</w:t>
      </w:r>
      <w:r>
        <w:rPr>
          <w:rFonts w:ascii="Bookman Old Style" w:hAnsi="Bookman Old Style"/>
          <w:b/>
        </w:rPr>
        <w:tab/>
      </w:r>
      <w:r>
        <w:rPr>
          <w:rFonts w:ascii="Bookman Old Style" w:hAnsi="Bookman Old Style"/>
          <w:b/>
        </w:rPr>
        <w:tab/>
        <w:t>17 grudnia</w:t>
      </w:r>
      <w:r w:rsidR="00D8074F">
        <w:rPr>
          <w:rFonts w:ascii="Bookman Old Style" w:hAnsi="Bookman Old Style"/>
          <w:b/>
        </w:rPr>
        <w:t xml:space="preserve"> 2018 r.</w:t>
      </w:r>
    </w:p>
    <w:p w:rsidR="00D8074F" w:rsidRDefault="008A10D4" w:rsidP="00670A04">
      <w:pPr>
        <w:spacing w:line="276" w:lineRule="auto"/>
        <w:jc w:val="center"/>
      </w:pPr>
      <w:r>
        <w:rPr>
          <w:rFonts w:ascii="Bookman Old Style" w:hAnsi="Bookman Old Style"/>
          <w:b/>
          <w:sz w:val="22"/>
          <w:szCs w:val="22"/>
        </w:rPr>
        <w:pict>
          <v:shape id="_x0000_i1038" type="#_x0000_t75" style="width:470.6pt;height:6.25pt" o:hrpct="0" o:hralign="center" o:hr="t">
            <v:imagedata r:id="rId5" o:title="BD14845_" croptop="34079f"/>
          </v:shape>
        </w:pict>
      </w:r>
    </w:p>
    <w:p w:rsidR="00D8074F" w:rsidRPr="00C17B54" w:rsidRDefault="00D8074F" w:rsidP="00C17B54">
      <w:pPr>
        <w:ind w:left="2832" w:hanging="2832"/>
        <w:jc w:val="both"/>
        <w:rPr>
          <w:rFonts w:ascii="Bookman Old Style" w:hAnsi="Bookman Old Style"/>
          <w:sz w:val="10"/>
          <w:szCs w:val="10"/>
        </w:rPr>
      </w:pPr>
    </w:p>
    <w:p w:rsidR="00C17B54" w:rsidRDefault="00C17B54" w:rsidP="00C17B54">
      <w:pPr>
        <w:ind w:left="2832" w:hanging="2832"/>
        <w:jc w:val="both"/>
        <w:rPr>
          <w:rFonts w:ascii="Bookman Old Style" w:hAnsi="Bookman Old Style"/>
        </w:rPr>
      </w:pPr>
      <w:r>
        <w:rPr>
          <w:rFonts w:ascii="Bookman Old Style" w:hAnsi="Bookman Old Style"/>
        </w:rPr>
        <w:t>12.15</w:t>
      </w:r>
      <w:r>
        <w:rPr>
          <w:rFonts w:ascii="Bookman Old Style" w:hAnsi="Bookman Old Style"/>
        </w:rPr>
        <w:tab/>
      </w:r>
      <w:r w:rsidRPr="00B20E55">
        <w:rPr>
          <w:rFonts w:ascii="Bookman Old Style" w:hAnsi="Bookman Old Style"/>
        </w:rPr>
        <w:t xml:space="preserve">odjazd autokaru z Warszawy (parking przy Pałacu Kultury i Nauki </w:t>
      </w:r>
      <w:r w:rsidRPr="00B20E55">
        <w:rPr>
          <w:rFonts w:ascii="Bookman Old Style" w:hAnsi="Bookman Old Style"/>
          <w:b/>
          <w:bCs/>
        </w:rPr>
        <w:t> </w:t>
      </w:r>
      <w:r w:rsidRPr="00B20E55">
        <w:rPr>
          <w:rFonts w:ascii="Bookman Old Style" w:hAnsi="Bookman Old Style"/>
          <w:b/>
          <w:bCs/>
          <w:u w:val="single"/>
        </w:rPr>
        <w:t>Plac Defilad od strony ul. Marszałkowskiej</w:t>
      </w:r>
      <w:r w:rsidRPr="00B20E55">
        <w:rPr>
          <w:rFonts w:ascii="Bookman Old Style" w:hAnsi="Bookman Old Style"/>
        </w:rPr>
        <w:t>) autokar za przednią szybą będzie posiadał tabliczkę z napisem KSSiP/Dębe</w:t>
      </w:r>
    </w:p>
    <w:p w:rsidR="00D8074F" w:rsidRPr="00C17B54" w:rsidRDefault="00D8074F" w:rsidP="00C17B54">
      <w:pPr>
        <w:jc w:val="both"/>
        <w:rPr>
          <w:rFonts w:ascii="Bookman Old Style" w:hAnsi="Bookman Old Style"/>
          <w:sz w:val="16"/>
          <w:szCs w:val="16"/>
        </w:rPr>
      </w:pPr>
    </w:p>
    <w:p w:rsidR="00D8074F" w:rsidRDefault="00D8074F" w:rsidP="00C17B54">
      <w:pPr>
        <w:jc w:val="both"/>
        <w:rPr>
          <w:rFonts w:ascii="Bookman Old Style" w:hAnsi="Bookman Old Style"/>
        </w:rPr>
      </w:pPr>
      <w:r>
        <w:rPr>
          <w:rFonts w:ascii="Bookman Old Style" w:hAnsi="Bookman Old Style"/>
        </w:rPr>
        <w:t>13.15</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zakwaterowanie uczestników</w:t>
      </w:r>
    </w:p>
    <w:p w:rsidR="00D8074F" w:rsidRPr="00C17B54" w:rsidRDefault="00D8074F" w:rsidP="00C17B54">
      <w:pPr>
        <w:jc w:val="both"/>
        <w:rPr>
          <w:rFonts w:ascii="Bookman Old Style" w:hAnsi="Bookman Old Style"/>
          <w:sz w:val="16"/>
          <w:szCs w:val="16"/>
        </w:rPr>
      </w:pPr>
    </w:p>
    <w:p w:rsidR="00D8074F" w:rsidRDefault="00D8074F" w:rsidP="00C17B54">
      <w:pPr>
        <w:jc w:val="both"/>
        <w:rPr>
          <w:rFonts w:ascii="Bookman Old Style" w:hAnsi="Bookman Old Style"/>
        </w:rPr>
      </w:pPr>
      <w:r>
        <w:rPr>
          <w:rFonts w:ascii="Bookman Old Style" w:hAnsi="Bookman Old Style"/>
        </w:rPr>
        <w:t>13.30 – 14.30</w:t>
      </w:r>
      <w:r>
        <w:rPr>
          <w:rFonts w:ascii="Bookman Old Style" w:hAnsi="Bookman Old Style"/>
        </w:rPr>
        <w:tab/>
      </w:r>
      <w:r>
        <w:rPr>
          <w:rFonts w:ascii="Bookman Old Style" w:hAnsi="Bookman Old Style"/>
        </w:rPr>
        <w:tab/>
        <w:t>obiad</w:t>
      </w:r>
    </w:p>
    <w:p w:rsidR="00D8074F" w:rsidRPr="00C17B54" w:rsidRDefault="00D8074F" w:rsidP="00C17B54">
      <w:pPr>
        <w:jc w:val="both"/>
        <w:rPr>
          <w:rFonts w:ascii="Bookman Old Style" w:hAnsi="Bookman Old Style"/>
          <w:b/>
          <w:sz w:val="16"/>
          <w:szCs w:val="16"/>
        </w:rPr>
      </w:pPr>
    </w:p>
    <w:p w:rsidR="00D8074F" w:rsidRDefault="00D8074F" w:rsidP="00C17B54">
      <w:pPr>
        <w:pStyle w:val="Tekstpodstawowy"/>
        <w:tabs>
          <w:tab w:val="left" w:pos="0"/>
        </w:tabs>
        <w:spacing w:after="60"/>
        <w:ind w:left="2832" w:hanging="2832"/>
        <w:rPr>
          <w:rFonts w:ascii="Bookman Old Style" w:hAnsi="Bookman Old Style"/>
          <w:sz w:val="10"/>
          <w:szCs w:val="10"/>
        </w:rPr>
      </w:pPr>
      <w:r>
        <w:rPr>
          <w:rFonts w:ascii="Bookman Old Style" w:hAnsi="Bookman Old Style"/>
          <w:b/>
        </w:rPr>
        <w:t xml:space="preserve">14.30 – 16.00 </w:t>
      </w:r>
      <w:r>
        <w:rPr>
          <w:rFonts w:ascii="Bookman Old Style" w:hAnsi="Bookman Old Style"/>
          <w:b/>
        </w:rPr>
        <w:tab/>
        <w:t>Postępowanie przymuszające po zmianach wprowadzonych ustawą z dnia 26 stycznia 2018 roku o zmianie ustawy o Krajowym Rejestrze Sądowym oraz niektórych innych ustaw (Dz. U</w:t>
      </w:r>
      <w:r w:rsidR="004F45A0">
        <w:rPr>
          <w:rFonts w:ascii="Bookman Old Style" w:hAnsi="Bookman Old Style"/>
          <w:b/>
        </w:rPr>
        <w:t>. z </w:t>
      </w:r>
      <w:r>
        <w:rPr>
          <w:rFonts w:ascii="Bookman Old Style" w:hAnsi="Bookman Old Style"/>
          <w:b/>
        </w:rPr>
        <w:t>2018 roku, poz. 398)</w:t>
      </w:r>
      <w:r w:rsidR="00E4049B">
        <w:rPr>
          <w:rFonts w:ascii="Bookman Old Style" w:hAnsi="Bookman Old Style"/>
          <w:b/>
        </w:rPr>
        <w:t>.</w:t>
      </w:r>
    </w:p>
    <w:p w:rsidR="00D8074F" w:rsidRDefault="00E4049B" w:rsidP="00C17B54">
      <w:pPr>
        <w:ind w:left="2124" w:firstLine="708"/>
        <w:rPr>
          <w:rFonts w:ascii="Bookman Old Style" w:hAnsi="Bookman Old Style"/>
        </w:rPr>
      </w:pPr>
      <w:r>
        <w:rPr>
          <w:rFonts w:ascii="Bookman Old Style" w:hAnsi="Bookman Old Style"/>
        </w:rPr>
        <w:t xml:space="preserve">Prowadzenie – </w:t>
      </w:r>
      <w:r w:rsidR="00D8074F">
        <w:rPr>
          <w:rFonts w:ascii="Bookman Old Style" w:hAnsi="Bookman Old Style"/>
        </w:rPr>
        <w:t xml:space="preserve">Leon </w:t>
      </w:r>
      <w:proofErr w:type="spellStart"/>
      <w:r w:rsidR="00D8074F">
        <w:rPr>
          <w:rFonts w:ascii="Bookman Old Style" w:hAnsi="Bookman Old Style"/>
        </w:rPr>
        <w:t>Miroszewski</w:t>
      </w:r>
      <w:proofErr w:type="spellEnd"/>
    </w:p>
    <w:p w:rsidR="00C17B54" w:rsidRPr="00C17B54" w:rsidRDefault="00C17B54" w:rsidP="00C17B54">
      <w:pPr>
        <w:ind w:left="2124" w:firstLine="708"/>
        <w:rPr>
          <w:rFonts w:ascii="Bookman Old Style" w:hAnsi="Bookman Old Style"/>
          <w:sz w:val="16"/>
          <w:szCs w:val="16"/>
        </w:rPr>
      </w:pPr>
    </w:p>
    <w:p w:rsidR="00D8074F" w:rsidRDefault="00D8074F" w:rsidP="00C17B54">
      <w:pPr>
        <w:rPr>
          <w:rFonts w:ascii="Bookman Old Style" w:hAnsi="Bookman Old Style"/>
        </w:rPr>
      </w:pPr>
      <w:r>
        <w:rPr>
          <w:rFonts w:ascii="Bookman Old Style" w:hAnsi="Bookman Old Style"/>
        </w:rPr>
        <w:t xml:space="preserve">16.00 – 16.15 </w:t>
      </w:r>
      <w:r>
        <w:rPr>
          <w:rFonts w:ascii="Bookman Old Style" w:hAnsi="Bookman Old Style"/>
        </w:rPr>
        <w:tab/>
      </w:r>
      <w:r>
        <w:rPr>
          <w:rFonts w:ascii="Bookman Old Style" w:hAnsi="Bookman Old Style"/>
        </w:rPr>
        <w:tab/>
        <w:t xml:space="preserve">przerwa </w:t>
      </w:r>
    </w:p>
    <w:p w:rsidR="00D8074F" w:rsidRPr="00C17B54" w:rsidRDefault="00D8074F" w:rsidP="00C17B54">
      <w:pPr>
        <w:pStyle w:val="Tekstpodstawowy"/>
        <w:tabs>
          <w:tab w:val="left" w:pos="0"/>
        </w:tabs>
        <w:spacing w:after="60"/>
        <w:rPr>
          <w:rFonts w:ascii="Bookman Old Style" w:hAnsi="Bookman Old Style"/>
          <w:b/>
          <w:sz w:val="16"/>
          <w:szCs w:val="16"/>
        </w:rPr>
      </w:pPr>
    </w:p>
    <w:p w:rsidR="00E4049B" w:rsidRDefault="00D8074F" w:rsidP="00C17B54">
      <w:pPr>
        <w:spacing w:before="120" w:after="120"/>
        <w:ind w:left="2832" w:hanging="2832"/>
        <w:jc w:val="both"/>
        <w:rPr>
          <w:rStyle w:val="font"/>
          <w:rFonts w:ascii="Bookman Old Style" w:hAnsi="Bookman Old Style"/>
          <w:b/>
          <w:color w:val="000000" w:themeColor="text1"/>
        </w:rPr>
      </w:pPr>
      <w:r>
        <w:rPr>
          <w:rFonts w:ascii="Bookman Old Style" w:hAnsi="Bookman Old Style"/>
          <w:b/>
        </w:rPr>
        <w:t>16.15 – 17.45</w:t>
      </w:r>
      <w:r>
        <w:rPr>
          <w:rFonts w:ascii="Bookman Old Style" w:hAnsi="Bookman Old Style"/>
          <w:b/>
        </w:rPr>
        <w:tab/>
      </w:r>
      <w:r>
        <w:rPr>
          <w:rStyle w:val="font"/>
          <w:rFonts w:ascii="Bookman Old Style" w:hAnsi="Bookman Old Style"/>
          <w:b/>
          <w:color w:val="000000" w:themeColor="text1"/>
        </w:rPr>
        <w:t>Postępowania pomocnicze przed sądem rejestrowym, inne niż dotyczące ustanowienia kuratora, w kont</w:t>
      </w:r>
      <w:r w:rsidR="004F45A0">
        <w:rPr>
          <w:rStyle w:val="font"/>
          <w:rFonts w:ascii="Bookman Old Style" w:hAnsi="Bookman Old Style"/>
          <w:b/>
          <w:color w:val="000000" w:themeColor="text1"/>
        </w:rPr>
        <w:t>ekście ostatnich zmian ustawy o </w:t>
      </w:r>
      <w:r>
        <w:rPr>
          <w:rStyle w:val="font"/>
          <w:rFonts w:ascii="Bookman Old Style" w:hAnsi="Bookman Old Style"/>
          <w:b/>
          <w:color w:val="000000" w:themeColor="text1"/>
        </w:rPr>
        <w:t xml:space="preserve">Krajowym Rejestrze Sądowym oraz Kodeksu spółek handlowych. </w:t>
      </w:r>
    </w:p>
    <w:p w:rsidR="00D8074F" w:rsidRPr="00E4049B" w:rsidRDefault="00E4049B" w:rsidP="00C17B54">
      <w:pPr>
        <w:spacing w:before="120" w:after="120"/>
        <w:ind w:left="2832"/>
        <w:jc w:val="both"/>
        <w:rPr>
          <w:rFonts w:ascii="Bookman Old Style" w:hAnsi="Bookman Old Style"/>
          <w:b/>
          <w:color w:val="000000" w:themeColor="text1"/>
        </w:rPr>
      </w:pPr>
      <w:r>
        <w:rPr>
          <w:rFonts w:ascii="Bookman Old Style" w:hAnsi="Bookman Old Style"/>
        </w:rPr>
        <w:t xml:space="preserve">Prowadzenie – </w:t>
      </w:r>
      <w:r w:rsidR="00D8074F">
        <w:rPr>
          <w:rFonts w:ascii="Bookman Old Style" w:hAnsi="Bookman Old Style"/>
        </w:rPr>
        <w:t>Leon Miroszewski</w:t>
      </w:r>
    </w:p>
    <w:p w:rsidR="00D8074F" w:rsidRDefault="00D8074F" w:rsidP="00C17B54">
      <w:pPr>
        <w:rPr>
          <w:rFonts w:ascii="Bookman Old Style" w:hAnsi="Bookman Old Style"/>
          <w:sz w:val="16"/>
          <w:szCs w:val="16"/>
        </w:rPr>
      </w:pPr>
    </w:p>
    <w:p w:rsidR="00D8074F" w:rsidRDefault="00D8074F" w:rsidP="00C17B54">
      <w:pPr>
        <w:jc w:val="both"/>
        <w:rPr>
          <w:rFonts w:ascii="Bookman Old Style" w:hAnsi="Bookman Old Style"/>
        </w:rPr>
      </w:pPr>
      <w:r>
        <w:rPr>
          <w:rFonts w:ascii="Bookman Old Style" w:hAnsi="Bookman Old Style"/>
        </w:rPr>
        <w:t>18.00</w:t>
      </w:r>
      <w:r>
        <w:rPr>
          <w:rFonts w:ascii="Bookman Old Style" w:hAnsi="Bookman Old Style"/>
        </w:rPr>
        <w:tab/>
      </w:r>
      <w:r>
        <w:rPr>
          <w:rFonts w:ascii="Bookman Old Style" w:hAnsi="Bookman Old Style"/>
        </w:rPr>
        <w:tab/>
      </w:r>
      <w:r>
        <w:rPr>
          <w:rFonts w:ascii="Bookman Old Style" w:hAnsi="Bookman Old Style"/>
        </w:rPr>
        <w:tab/>
      </w:r>
      <w:r w:rsidR="00C17B54">
        <w:rPr>
          <w:rFonts w:ascii="Bookman Old Style" w:hAnsi="Bookman Old Style"/>
        </w:rPr>
        <w:tab/>
      </w:r>
      <w:r>
        <w:rPr>
          <w:rFonts w:ascii="Bookman Old Style" w:hAnsi="Bookman Old Style"/>
        </w:rPr>
        <w:t>kolacja</w:t>
      </w:r>
    </w:p>
    <w:p w:rsidR="00C17B54" w:rsidRDefault="00C17B54" w:rsidP="00C17B54">
      <w:pPr>
        <w:jc w:val="both"/>
        <w:rPr>
          <w:rFonts w:ascii="Bookman Old Style" w:hAnsi="Bookman Old Style"/>
        </w:rPr>
      </w:pPr>
    </w:p>
    <w:p w:rsidR="00D8074F" w:rsidRDefault="00D8074F" w:rsidP="00C17B54">
      <w:pPr>
        <w:jc w:val="both"/>
        <w:rPr>
          <w:rFonts w:ascii="Bookman Old Style" w:hAnsi="Bookman Old Style"/>
          <w:sz w:val="16"/>
          <w:szCs w:val="16"/>
        </w:rPr>
      </w:pPr>
    </w:p>
    <w:p w:rsidR="00D8074F" w:rsidRDefault="004C631E" w:rsidP="00670A04">
      <w:pPr>
        <w:spacing w:line="276" w:lineRule="auto"/>
        <w:jc w:val="center"/>
      </w:pPr>
      <w:r>
        <w:rPr>
          <w:rFonts w:ascii="Bookman Old Style" w:hAnsi="Bookman Old Style"/>
          <w:b/>
          <w:sz w:val="28"/>
          <w:szCs w:val="28"/>
        </w:rPr>
        <w:pict>
          <v:shape id="_x0000_i1039" type="#_x0000_t75" style="width:470.6pt;height:6.25pt" o:hrpct="0" o:hralign="center" o:hr="t">
            <v:imagedata r:id="rId5" o:title="BD14845_" croptop="34079f"/>
          </v:shape>
        </w:pict>
      </w:r>
    </w:p>
    <w:p w:rsidR="00D8074F" w:rsidRDefault="00E4049B" w:rsidP="00670A04">
      <w:pPr>
        <w:spacing w:before="60" w:line="276" w:lineRule="auto"/>
        <w:jc w:val="both"/>
        <w:rPr>
          <w:rFonts w:ascii="Bookman Old Style" w:hAnsi="Bookman Old Style"/>
          <w:b/>
        </w:rPr>
      </w:pPr>
      <w:r>
        <w:rPr>
          <w:rFonts w:ascii="Bookman Old Style" w:hAnsi="Bookman Old Style"/>
          <w:b/>
        </w:rPr>
        <w:t>WTOREK</w:t>
      </w:r>
      <w:r w:rsidR="00D8074F">
        <w:rPr>
          <w:rFonts w:ascii="Bookman Old Style" w:hAnsi="Bookman Old Style"/>
          <w:b/>
        </w:rPr>
        <w:tab/>
      </w:r>
      <w:r w:rsidR="00D8074F">
        <w:rPr>
          <w:rFonts w:ascii="Bookman Old Style" w:hAnsi="Bookman Old Style"/>
          <w:b/>
        </w:rPr>
        <w:tab/>
      </w:r>
      <w:r>
        <w:rPr>
          <w:rFonts w:ascii="Bookman Old Style" w:hAnsi="Bookman Old Style"/>
          <w:b/>
        </w:rPr>
        <w:tab/>
        <w:t>18 grudnia</w:t>
      </w:r>
      <w:r w:rsidR="00D8074F">
        <w:rPr>
          <w:rFonts w:ascii="Bookman Old Style" w:hAnsi="Bookman Old Style"/>
          <w:b/>
        </w:rPr>
        <w:t xml:space="preserve"> 2018 r.</w:t>
      </w:r>
    </w:p>
    <w:p w:rsidR="00D8074F" w:rsidRDefault="004C631E" w:rsidP="00670A04">
      <w:pPr>
        <w:spacing w:line="276" w:lineRule="auto"/>
        <w:jc w:val="center"/>
      </w:pPr>
      <w:r>
        <w:rPr>
          <w:rFonts w:ascii="Bookman Old Style" w:hAnsi="Bookman Old Style"/>
          <w:b/>
          <w:sz w:val="28"/>
          <w:szCs w:val="28"/>
        </w:rPr>
        <w:pict>
          <v:shape id="_x0000_i1040" type="#_x0000_t75" style="width:470.6pt;height:6.25pt" o:hrpct="0" o:hralign="center" o:hr="t">
            <v:imagedata r:id="rId5" o:title="BD14845_" croptop="34079f"/>
          </v:shape>
        </w:pict>
      </w:r>
    </w:p>
    <w:p w:rsidR="00D8074F" w:rsidRPr="00DF472A" w:rsidRDefault="00D8074F" w:rsidP="00C17B54">
      <w:pPr>
        <w:ind w:left="2880" w:hanging="2880"/>
        <w:jc w:val="both"/>
        <w:rPr>
          <w:rFonts w:ascii="Bookman Old Style" w:hAnsi="Bookman Old Style"/>
          <w:sz w:val="16"/>
          <w:szCs w:val="16"/>
        </w:rPr>
      </w:pPr>
    </w:p>
    <w:p w:rsidR="00D8074F" w:rsidRDefault="00D8074F" w:rsidP="00C17B54">
      <w:pPr>
        <w:ind w:left="2880" w:hanging="2880"/>
        <w:jc w:val="both"/>
        <w:rPr>
          <w:rFonts w:ascii="Bookman Old Style" w:hAnsi="Bookman Old Style"/>
        </w:rPr>
      </w:pPr>
      <w:r>
        <w:rPr>
          <w:rFonts w:ascii="Bookman Old Style" w:hAnsi="Bookman Old Style"/>
        </w:rPr>
        <w:t xml:space="preserve">8.00 – 9.00 </w:t>
      </w:r>
      <w:r>
        <w:rPr>
          <w:rFonts w:ascii="Bookman Old Style" w:hAnsi="Bookman Old Style"/>
        </w:rPr>
        <w:tab/>
        <w:t>śniadanie</w:t>
      </w:r>
    </w:p>
    <w:p w:rsidR="00D8074F" w:rsidRPr="00C17B54" w:rsidRDefault="00D8074F" w:rsidP="00C17B54">
      <w:pPr>
        <w:tabs>
          <w:tab w:val="left" w:pos="2430"/>
        </w:tabs>
        <w:ind w:left="2880" w:hanging="2880"/>
        <w:jc w:val="both"/>
        <w:rPr>
          <w:rFonts w:ascii="Bookman Old Style" w:hAnsi="Bookman Old Style"/>
          <w:sz w:val="16"/>
          <w:szCs w:val="16"/>
        </w:rPr>
      </w:pPr>
    </w:p>
    <w:p w:rsidR="00D8074F" w:rsidRDefault="00D8074F" w:rsidP="00C17B54">
      <w:pPr>
        <w:pStyle w:val="Tekstpodstawowy"/>
        <w:tabs>
          <w:tab w:val="left" w:pos="0"/>
        </w:tabs>
        <w:spacing w:after="60"/>
        <w:ind w:left="2832" w:hanging="2832"/>
        <w:rPr>
          <w:rFonts w:ascii="Bookman Old Style" w:hAnsi="Bookman Old Style"/>
          <w:sz w:val="10"/>
          <w:szCs w:val="10"/>
        </w:rPr>
      </w:pPr>
      <w:r>
        <w:rPr>
          <w:rFonts w:ascii="Bookman Old Style" w:hAnsi="Bookman Old Style"/>
          <w:b/>
        </w:rPr>
        <w:t>9.00 – 10.30</w:t>
      </w:r>
      <w:r>
        <w:rPr>
          <w:rFonts w:ascii="Bookman Old Style" w:hAnsi="Bookman Old Style"/>
        </w:rPr>
        <w:tab/>
      </w:r>
      <w:r>
        <w:rPr>
          <w:rFonts w:ascii="Bookman Old Style" w:hAnsi="Bookman Old Style"/>
          <w:b/>
        </w:rPr>
        <w:t>Pojęcie zainteresowanego w postępowaniu rejestrowym oraz innych postępowaniach przed sądem rejestrowym, w kontekście ostatnich zmian ustawy o Krajowym Rejestrze Sądowym, Kodeksu cywilnego oraz Kodeksu postępowania cywilnego</w:t>
      </w:r>
      <w:r w:rsidR="00E4049B">
        <w:rPr>
          <w:rFonts w:ascii="Bookman Old Style" w:hAnsi="Bookman Old Style"/>
          <w:b/>
        </w:rPr>
        <w:t>.</w:t>
      </w:r>
    </w:p>
    <w:p w:rsidR="00D8074F" w:rsidRDefault="00E4049B" w:rsidP="00C17B54">
      <w:pPr>
        <w:ind w:left="2124" w:firstLine="708"/>
        <w:rPr>
          <w:rFonts w:ascii="Bookman Old Style" w:hAnsi="Bookman Old Style"/>
        </w:rPr>
      </w:pPr>
      <w:r>
        <w:rPr>
          <w:rFonts w:ascii="Bookman Old Style" w:hAnsi="Bookman Old Style"/>
        </w:rPr>
        <w:t xml:space="preserve">Prowadzenie – </w:t>
      </w:r>
      <w:r w:rsidR="00D8074F">
        <w:rPr>
          <w:rFonts w:ascii="Bookman Old Style" w:hAnsi="Bookman Old Style"/>
        </w:rPr>
        <w:t>Leon Miroszewski</w:t>
      </w:r>
    </w:p>
    <w:p w:rsidR="00D8074F" w:rsidRPr="00C17B54" w:rsidRDefault="00D8074F" w:rsidP="00C17B54">
      <w:pPr>
        <w:jc w:val="both"/>
        <w:rPr>
          <w:rFonts w:ascii="Bookman Old Style" w:hAnsi="Bookman Old Style"/>
          <w:b/>
          <w:sz w:val="16"/>
          <w:szCs w:val="16"/>
        </w:rPr>
      </w:pPr>
    </w:p>
    <w:p w:rsidR="00D8074F" w:rsidRDefault="00D8074F" w:rsidP="00C17B54">
      <w:pPr>
        <w:ind w:left="2880" w:hanging="2880"/>
        <w:jc w:val="both"/>
        <w:rPr>
          <w:rFonts w:ascii="Bookman Old Style" w:hAnsi="Bookman Old Style"/>
        </w:rPr>
      </w:pPr>
      <w:r>
        <w:rPr>
          <w:rFonts w:ascii="Bookman Old Style" w:hAnsi="Bookman Old Style"/>
        </w:rPr>
        <w:t>10.30 – 10.45</w:t>
      </w:r>
      <w:r>
        <w:rPr>
          <w:rFonts w:ascii="Bookman Old Style" w:hAnsi="Bookman Old Style"/>
        </w:rPr>
        <w:tab/>
        <w:t xml:space="preserve">przerwa </w:t>
      </w:r>
    </w:p>
    <w:p w:rsidR="00D8074F" w:rsidRPr="00C17B54" w:rsidRDefault="00D8074F" w:rsidP="00C17B54">
      <w:pPr>
        <w:ind w:left="2880" w:hanging="2880"/>
        <w:jc w:val="both"/>
        <w:rPr>
          <w:rFonts w:ascii="Bookman Old Style" w:hAnsi="Bookman Old Style"/>
          <w:sz w:val="16"/>
          <w:szCs w:val="16"/>
        </w:rPr>
      </w:pPr>
    </w:p>
    <w:p w:rsidR="00E4049B" w:rsidRDefault="00D8074F" w:rsidP="00C17B54">
      <w:pPr>
        <w:ind w:left="2832" w:hanging="2832"/>
        <w:jc w:val="both"/>
        <w:rPr>
          <w:rFonts w:ascii="Bookman Old Style" w:hAnsi="Bookman Old Style"/>
          <w:b/>
          <w:color w:val="000000" w:themeColor="text1"/>
        </w:rPr>
      </w:pPr>
      <w:r>
        <w:rPr>
          <w:rFonts w:ascii="Bookman Old Style" w:hAnsi="Bookman Old Style"/>
          <w:b/>
        </w:rPr>
        <w:t>10.45 – 12.15</w:t>
      </w:r>
      <w:r>
        <w:rPr>
          <w:rFonts w:ascii="Bookman Old Style" w:hAnsi="Bookman Old Style"/>
          <w:b/>
        </w:rPr>
        <w:tab/>
        <w:t>Postępowania incydentalne, w tym o udzielenie zabezpieczenia oraz nadzwyczajne środki zaskarże</w:t>
      </w:r>
      <w:r w:rsidR="004F45A0">
        <w:rPr>
          <w:rFonts w:ascii="Bookman Old Style" w:hAnsi="Bookman Old Style"/>
          <w:b/>
        </w:rPr>
        <w:t>nia (skarga kasacyjna, skarga o </w:t>
      </w:r>
      <w:r>
        <w:rPr>
          <w:rFonts w:ascii="Bookman Old Style" w:hAnsi="Bookman Old Style"/>
          <w:b/>
        </w:rPr>
        <w:t>wznowienie postępowania) w postępowaniu rejestrowym. Kompetencje referendarza sądowego</w:t>
      </w:r>
      <w:r w:rsidR="00E4049B">
        <w:rPr>
          <w:rFonts w:ascii="Bookman Old Style" w:hAnsi="Bookman Old Style"/>
          <w:b/>
        </w:rPr>
        <w:t>.</w:t>
      </w:r>
    </w:p>
    <w:p w:rsidR="00D8074F" w:rsidRPr="00E4049B" w:rsidRDefault="00E4049B" w:rsidP="00C17B54">
      <w:pPr>
        <w:ind w:left="2832"/>
        <w:jc w:val="both"/>
        <w:rPr>
          <w:rFonts w:ascii="Bookman Old Style" w:hAnsi="Bookman Old Style"/>
          <w:b/>
          <w:color w:val="000000" w:themeColor="text1"/>
        </w:rPr>
      </w:pPr>
      <w:r>
        <w:rPr>
          <w:rFonts w:ascii="Bookman Old Style" w:hAnsi="Bookman Old Style"/>
        </w:rPr>
        <w:t xml:space="preserve">Prowadzenie – </w:t>
      </w:r>
      <w:r w:rsidR="00D8074F">
        <w:rPr>
          <w:rFonts w:ascii="Bookman Old Style" w:hAnsi="Bookman Old Style"/>
        </w:rPr>
        <w:t>Leon Miroszewski</w:t>
      </w:r>
    </w:p>
    <w:p w:rsidR="00D8074F" w:rsidRPr="00C17B54" w:rsidRDefault="00D8074F" w:rsidP="00C17B54">
      <w:pPr>
        <w:rPr>
          <w:rFonts w:ascii="Bookman Old Style" w:hAnsi="Bookman Old Style"/>
          <w:sz w:val="16"/>
          <w:szCs w:val="16"/>
        </w:rPr>
      </w:pPr>
    </w:p>
    <w:p w:rsidR="00D8074F" w:rsidRDefault="00D8074F" w:rsidP="00C17B54">
      <w:pPr>
        <w:jc w:val="both"/>
        <w:rPr>
          <w:rFonts w:ascii="Bookman Old Style" w:hAnsi="Bookman Old Style"/>
          <w:sz w:val="20"/>
          <w:szCs w:val="20"/>
        </w:rPr>
      </w:pPr>
      <w:r>
        <w:rPr>
          <w:rFonts w:ascii="Bookman Old Style" w:hAnsi="Bookman Old Style"/>
        </w:rPr>
        <w:t>12.15 – 13.30</w:t>
      </w:r>
      <w:r>
        <w:rPr>
          <w:rFonts w:ascii="Bookman Old Style" w:hAnsi="Bookman Old Style"/>
        </w:rPr>
        <w:tab/>
      </w:r>
      <w:r>
        <w:rPr>
          <w:rFonts w:ascii="Bookman Old Style" w:hAnsi="Bookman Old Style"/>
        </w:rPr>
        <w:tab/>
        <w:t>obiad</w:t>
      </w:r>
    </w:p>
    <w:p w:rsidR="00D8074F" w:rsidRPr="00C17B54" w:rsidRDefault="00D8074F" w:rsidP="00C17B54">
      <w:pPr>
        <w:jc w:val="both"/>
        <w:rPr>
          <w:rFonts w:ascii="Bookman Old Style" w:hAnsi="Bookman Old Style"/>
          <w:b/>
          <w:sz w:val="16"/>
          <w:szCs w:val="16"/>
        </w:rPr>
      </w:pPr>
    </w:p>
    <w:p w:rsidR="00D8074F" w:rsidRPr="00C17B54" w:rsidRDefault="00D8074F" w:rsidP="00C17B54">
      <w:pPr>
        <w:ind w:left="2832" w:hanging="2832"/>
        <w:jc w:val="both"/>
        <w:rPr>
          <w:rFonts w:ascii="Bookman Old Style" w:hAnsi="Bookman Old Style"/>
          <w:b/>
        </w:rPr>
      </w:pPr>
      <w:r>
        <w:rPr>
          <w:rFonts w:ascii="Bookman Old Style" w:hAnsi="Bookman Old Style"/>
          <w:b/>
        </w:rPr>
        <w:t>13.30 – 15.00</w:t>
      </w:r>
      <w:r>
        <w:rPr>
          <w:rFonts w:ascii="Bookman Old Style" w:hAnsi="Bookman Old Style"/>
          <w:b/>
        </w:rPr>
        <w:tab/>
        <w:t xml:space="preserve">Kurator z art. 42 </w:t>
      </w:r>
      <w:proofErr w:type="spellStart"/>
      <w:r w:rsidR="003D6DD8">
        <w:rPr>
          <w:rFonts w:ascii="Bookman Old Style" w:hAnsi="Bookman Old Style"/>
          <w:b/>
        </w:rPr>
        <w:t>kc</w:t>
      </w:r>
      <w:proofErr w:type="spellEnd"/>
      <w:r w:rsidR="003D6DD8">
        <w:rPr>
          <w:rFonts w:ascii="Bookman Old Style" w:hAnsi="Bookman Old Style"/>
          <w:b/>
        </w:rPr>
        <w:t xml:space="preserve"> (</w:t>
      </w:r>
      <w:r w:rsidR="00E4049B">
        <w:rPr>
          <w:rFonts w:ascii="Bookman Old Style" w:hAnsi="Bookman Old Style"/>
          <w:b/>
        </w:rPr>
        <w:t>tzw. materialno-</w:t>
      </w:r>
      <w:r w:rsidR="003D6DD8">
        <w:rPr>
          <w:rFonts w:ascii="Bookman Old Style" w:hAnsi="Bookman Old Style"/>
          <w:b/>
        </w:rPr>
        <w:t>prawny</w:t>
      </w:r>
      <w:r w:rsidR="004F45A0">
        <w:rPr>
          <w:rFonts w:ascii="Bookman Old Style" w:hAnsi="Bookman Old Style"/>
          <w:b/>
        </w:rPr>
        <w:t>)</w:t>
      </w:r>
      <w:r>
        <w:rPr>
          <w:rFonts w:ascii="Bookman Old Style" w:hAnsi="Bookman Old Style"/>
          <w:b/>
        </w:rPr>
        <w:t xml:space="preserve">. Stan prawny i praktyka przed 15 marca 2018 rok. Nowy zakres uprawnień kuratora. </w:t>
      </w:r>
    </w:p>
    <w:p w:rsidR="00D8074F" w:rsidRDefault="00C17B54" w:rsidP="00C17B54">
      <w:pPr>
        <w:ind w:left="2124" w:firstLine="708"/>
        <w:jc w:val="both"/>
        <w:rPr>
          <w:rFonts w:ascii="Bookman Old Style" w:hAnsi="Bookman Old Style"/>
        </w:rPr>
      </w:pPr>
      <w:r>
        <w:rPr>
          <w:rFonts w:ascii="Bookman Old Style" w:hAnsi="Bookman Old Style"/>
        </w:rPr>
        <w:t>P</w:t>
      </w:r>
      <w:r w:rsidR="004A6524">
        <w:rPr>
          <w:rFonts w:ascii="Bookman Old Style" w:hAnsi="Bookman Old Style"/>
        </w:rPr>
        <w:t>rowadzenie – Witold Olech</w:t>
      </w:r>
    </w:p>
    <w:p w:rsidR="00D8074F" w:rsidRPr="00C17B54" w:rsidRDefault="00D8074F" w:rsidP="00C17B54">
      <w:pPr>
        <w:ind w:left="2832" w:hanging="2832"/>
        <w:jc w:val="both"/>
        <w:rPr>
          <w:rFonts w:ascii="Bookman Old Style" w:hAnsi="Bookman Old Style"/>
          <w:b/>
          <w:sz w:val="16"/>
          <w:szCs w:val="16"/>
        </w:rPr>
      </w:pPr>
    </w:p>
    <w:p w:rsidR="00D8074F" w:rsidRDefault="00D8074F" w:rsidP="00C17B54">
      <w:pPr>
        <w:ind w:left="2832" w:hanging="2832"/>
        <w:jc w:val="both"/>
        <w:rPr>
          <w:rFonts w:ascii="Bookman Old Style" w:hAnsi="Bookman Old Style"/>
        </w:rPr>
      </w:pPr>
      <w:r>
        <w:rPr>
          <w:rFonts w:ascii="Bookman Old Style" w:hAnsi="Bookman Old Style"/>
        </w:rPr>
        <w:t>15.00 – 15.15</w:t>
      </w:r>
      <w:r>
        <w:rPr>
          <w:rFonts w:ascii="Bookman Old Style" w:hAnsi="Bookman Old Style"/>
        </w:rPr>
        <w:tab/>
        <w:t>przerwa</w:t>
      </w:r>
    </w:p>
    <w:p w:rsidR="00D8074F" w:rsidRPr="00C17B54" w:rsidRDefault="00D8074F" w:rsidP="00C17B54">
      <w:pPr>
        <w:ind w:left="2832" w:hanging="2832"/>
        <w:jc w:val="both"/>
        <w:rPr>
          <w:rFonts w:ascii="Bookman Old Style" w:hAnsi="Bookman Old Style"/>
          <w:sz w:val="16"/>
          <w:szCs w:val="16"/>
        </w:rPr>
      </w:pPr>
    </w:p>
    <w:p w:rsidR="00D8074F" w:rsidRDefault="00D8074F" w:rsidP="00C17B54">
      <w:pPr>
        <w:ind w:left="2832" w:hanging="2832"/>
        <w:jc w:val="both"/>
        <w:rPr>
          <w:rFonts w:ascii="Bookman Old Style" w:hAnsi="Bookman Old Style"/>
        </w:rPr>
      </w:pPr>
      <w:r>
        <w:rPr>
          <w:rFonts w:ascii="Bookman Old Style" w:hAnsi="Bookman Old Style"/>
          <w:b/>
        </w:rPr>
        <w:t>15.00 – 16.30</w:t>
      </w:r>
      <w:r>
        <w:rPr>
          <w:rFonts w:ascii="Bookman Old Style" w:hAnsi="Bookman Old Style"/>
        </w:rPr>
        <w:tab/>
      </w:r>
      <w:r>
        <w:rPr>
          <w:rFonts w:ascii="Bookman Old Style" w:hAnsi="Bookman Old Style"/>
          <w:b/>
        </w:rPr>
        <w:t xml:space="preserve">Ustanowienie kuratora z art. 42 </w:t>
      </w:r>
      <w:proofErr w:type="spellStart"/>
      <w:r>
        <w:rPr>
          <w:rFonts w:ascii="Bookman Old Style" w:hAnsi="Bookman Old Style"/>
          <w:b/>
        </w:rPr>
        <w:t>kc</w:t>
      </w:r>
      <w:proofErr w:type="spellEnd"/>
      <w:r>
        <w:rPr>
          <w:rFonts w:ascii="Bookman Old Style" w:hAnsi="Bookman Old Style"/>
          <w:b/>
        </w:rPr>
        <w:t xml:space="preserve"> przez sąd rejestrowy. Koszty działalności kuratora.</w:t>
      </w:r>
    </w:p>
    <w:p w:rsidR="00D8074F" w:rsidRPr="00C17B54" w:rsidRDefault="00D8074F" w:rsidP="00C17B54">
      <w:pPr>
        <w:ind w:left="2832"/>
        <w:jc w:val="both"/>
        <w:rPr>
          <w:rFonts w:ascii="Bookman Old Style" w:hAnsi="Bookman Old Style"/>
          <w:b/>
        </w:rPr>
      </w:pPr>
      <w:r>
        <w:rPr>
          <w:rFonts w:ascii="Bookman Old Style" w:hAnsi="Bookman Old Style"/>
          <w:b/>
        </w:rPr>
        <w:t xml:space="preserve">Kurator z art. 69,143-146 </w:t>
      </w:r>
      <w:proofErr w:type="spellStart"/>
      <w:r>
        <w:rPr>
          <w:rFonts w:ascii="Bookman Old Style" w:hAnsi="Bookman Old Style"/>
          <w:b/>
        </w:rPr>
        <w:t>kpc</w:t>
      </w:r>
      <w:proofErr w:type="spellEnd"/>
      <w:r>
        <w:rPr>
          <w:rFonts w:ascii="Bookman Old Style" w:hAnsi="Bookman Old Style"/>
          <w:b/>
        </w:rPr>
        <w:t xml:space="preserve"> (tzw. procesowy). Kompetencje i ustanowienie. </w:t>
      </w:r>
    </w:p>
    <w:p w:rsidR="00D8074F" w:rsidRDefault="004A6524" w:rsidP="00C17B54">
      <w:pPr>
        <w:ind w:left="2124" w:firstLine="708"/>
        <w:jc w:val="both"/>
        <w:rPr>
          <w:rFonts w:ascii="Bookman Old Style" w:hAnsi="Bookman Old Style"/>
        </w:rPr>
      </w:pPr>
      <w:r>
        <w:rPr>
          <w:rFonts w:ascii="Bookman Old Style" w:hAnsi="Bookman Old Style"/>
        </w:rPr>
        <w:t>Prowadzenie – Witold Olech</w:t>
      </w:r>
    </w:p>
    <w:p w:rsidR="00D8074F" w:rsidRPr="00C17B54" w:rsidRDefault="00D8074F" w:rsidP="00C17B54">
      <w:pPr>
        <w:jc w:val="both"/>
        <w:rPr>
          <w:rFonts w:ascii="Bookman Old Style" w:hAnsi="Bookman Old Style"/>
          <w:sz w:val="16"/>
          <w:szCs w:val="16"/>
        </w:rPr>
      </w:pPr>
    </w:p>
    <w:p w:rsidR="00D8074F" w:rsidRDefault="00D8074F" w:rsidP="00C17B54">
      <w:pPr>
        <w:jc w:val="both"/>
        <w:rPr>
          <w:rFonts w:ascii="Bookman Old Style" w:hAnsi="Bookman Old Style"/>
        </w:rPr>
      </w:pPr>
      <w:r>
        <w:rPr>
          <w:rFonts w:ascii="Bookman Old Style" w:hAnsi="Bookman Old Style"/>
        </w:rPr>
        <w:t>18.00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kolacja</w:t>
      </w:r>
    </w:p>
    <w:p w:rsidR="00D8074F" w:rsidRPr="00DF472A" w:rsidRDefault="00D8074F" w:rsidP="00C17B54">
      <w:pPr>
        <w:jc w:val="both"/>
        <w:rPr>
          <w:rFonts w:ascii="Bookman Old Style" w:hAnsi="Bookman Old Style"/>
          <w:b/>
          <w:sz w:val="16"/>
          <w:szCs w:val="16"/>
        </w:rPr>
      </w:pPr>
    </w:p>
    <w:p w:rsidR="00D8074F" w:rsidRDefault="004C631E" w:rsidP="00670A04">
      <w:pPr>
        <w:spacing w:line="276" w:lineRule="auto"/>
        <w:jc w:val="center"/>
      </w:pPr>
      <w:r>
        <w:rPr>
          <w:rFonts w:ascii="Bookman Old Style" w:hAnsi="Bookman Old Style"/>
          <w:b/>
          <w:sz w:val="28"/>
          <w:szCs w:val="28"/>
        </w:rPr>
        <w:pict>
          <v:shape id="_x0000_i1041" type="#_x0000_t75" style="width:470.6pt;height:6.25pt" o:hrpct="0" o:hralign="center" o:hr="t">
            <v:imagedata r:id="rId5" o:title="BD14845_" croptop="34079f"/>
          </v:shape>
        </w:pict>
      </w:r>
    </w:p>
    <w:p w:rsidR="00D8074F" w:rsidRPr="004F45A0" w:rsidRDefault="00E4049B" w:rsidP="00670A04">
      <w:pPr>
        <w:spacing w:line="276" w:lineRule="auto"/>
        <w:jc w:val="both"/>
        <w:rPr>
          <w:rFonts w:ascii="Bookman Old Style" w:hAnsi="Bookman Old Style"/>
          <w:b/>
        </w:rPr>
      </w:pPr>
      <w:r w:rsidRPr="004F45A0">
        <w:rPr>
          <w:rFonts w:ascii="Bookman Old Style" w:hAnsi="Bookman Old Style"/>
          <w:b/>
        </w:rPr>
        <w:t>ŚRODA</w:t>
      </w:r>
      <w:r w:rsidRPr="004F45A0">
        <w:rPr>
          <w:rFonts w:ascii="Bookman Old Style" w:hAnsi="Bookman Old Style"/>
          <w:b/>
        </w:rPr>
        <w:tab/>
      </w:r>
      <w:r w:rsidR="00D8074F" w:rsidRPr="004F45A0">
        <w:rPr>
          <w:rFonts w:ascii="Bookman Old Style" w:hAnsi="Bookman Old Style"/>
          <w:b/>
        </w:rPr>
        <w:tab/>
      </w:r>
      <w:r w:rsidR="00D8074F" w:rsidRPr="004F45A0">
        <w:rPr>
          <w:rFonts w:ascii="Bookman Old Style" w:hAnsi="Bookman Old Style"/>
          <w:b/>
        </w:rPr>
        <w:tab/>
      </w:r>
      <w:r w:rsidRPr="004F45A0">
        <w:rPr>
          <w:rFonts w:ascii="Bookman Old Style" w:hAnsi="Bookman Old Style"/>
          <w:b/>
        </w:rPr>
        <w:t>19 grudnia</w:t>
      </w:r>
      <w:r w:rsidR="00D8074F" w:rsidRPr="004F45A0">
        <w:rPr>
          <w:rFonts w:ascii="Bookman Old Style" w:hAnsi="Bookman Old Style"/>
          <w:b/>
        </w:rPr>
        <w:t xml:space="preserve"> 2018 r.</w:t>
      </w:r>
    </w:p>
    <w:p w:rsidR="00D8074F" w:rsidRDefault="004C631E" w:rsidP="00670A04">
      <w:pPr>
        <w:spacing w:line="276" w:lineRule="auto"/>
        <w:jc w:val="center"/>
      </w:pPr>
      <w:r>
        <w:rPr>
          <w:rFonts w:ascii="Bookman Old Style" w:hAnsi="Bookman Old Style"/>
          <w:b/>
          <w:sz w:val="28"/>
          <w:szCs w:val="28"/>
        </w:rPr>
        <w:pict>
          <v:shape id="_x0000_i1042" type="#_x0000_t75" style="width:470.6pt;height:6.25pt" o:hrpct="0" o:hralign="center" o:hr="t">
            <v:imagedata r:id="rId5" o:title="BD14845_" croptop="34079f"/>
          </v:shape>
        </w:pict>
      </w:r>
    </w:p>
    <w:p w:rsidR="00D8074F" w:rsidRDefault="00D8074F" w:rsidP="00C17B54">
      <w:pPr>
        <w:jc w:val="both"/>
        <w:rPr>
          <w:rFonts w:ascii="Bookman Old Style" w:hAnsi="Bookman Old Style"/>
        </w:rPr>
      </w:pPr>
      <w:r>
        <w:rPr>
          <w:rFonts w:ascii="Bookman Old Style" w:hAnsi="Bookman Old Style"/>
        </w:rPr>
        <w:t>7.00 – 8.00</w:t>
      </w:r>
      <w:r>
        <w:rPr>
          <w:rFonts w:ascii="Bookman Old Style" w:hAnsi="Bookman Old Style"/>
        </w:rPr>
        <w:tab/>
      </w:r>
      <w:r>
        <w:rPr>
          <w:rFonts w:ascii="Bookman Old Style" w:hAnsi="Bookman Old Style"/>
        </w:rPr>
        <w:tab/>
      </w:r>
      <w:r>
        <w:rPr>
          <w:rFonts w:ascii="Bookman Old Style" w:hAnsi="Bookman Old Style"/>
        </w:rPr>
        <w:tab/>
        <w:t>śniadanie</w:t>
      </w:r>
    </w:p>
    <w:p w:rsidR="00D8074F" w:rsidRPr="00C17B54" w:rsidRDefault="00D8074F" w:rsidP="00C17B54">
      <w:pPr>
        <w:jc w:val="both"/>
        <w:rPr>
          <w:rFonts w:ascii="Bookman Old Style" w:hAnsi="Bookman Old Style"/>
          <w:sz w:val="16"/>
          <w:szCs w:val="16"/>
        </w:rPr>
      </w:pPr>
    </w:p>
    <w:p w:rsidR="00D8074F" w:rsidRPr="00C17B54" w:rsidRDefault="00D8074F" w:rsidP="00C17B54">
      <w:pPr>
        <w:ind w:left="2832" w:hanging="2832"/>
        <w:rPr>
          <w:rFonts w:ascii="Bookman Old Style" w:hAnsi="Bookman Old Style"/>
          <w:b/>
        </w:rPr>
      </w:pPr>
      <w:r>
        <w:rPr>
          <w:rFonts w:ascii="Bookman Old Style" w:hAnsi="Bookman Old Style"/>
          <w:b/>
        </w:rPr>
        <w:t>8.00 – 9.30</w:t>
      </w:r>
      <w:r>
        <w:rPr>
          <w:rFonts w:ascii="Bookman Old Style" w:hAnsi="Bookman Old Style"/>
          <w:b/>
        </w:rPr>
        <w:tab/>
        <w:t>Elektronizacja postępowania przed sądem rejestrowym – założenia</w:t>
      </w:r>
      <w:r w:rsidR="00E4049B">
        <w:rPr>
          <w:rFonts w:ascii="Bookman Old Style" w:hAnsi="Bookman Old Style"/>
          <w:b/>
        </w:rPr>
        <w:t>.</w:t>
      </w:r>
      <w:r>
        <w:rPr>
          <w:rFonts w:ascii="Bookman Old Style" w:hAnsi="Bookman Old Style"/>
          <w:b/>
        </w:rPr>
        <w:t xml:space="preserve"> </w:t>
      </w:r>
    </w:p>
    <w:p w:rsidR="00D8074F" w:rsidRDefault="004A6524" w:rsidP="00C17B54">
      <w:pPr>
        <w:ind w:left="2124" w:firstLine="708"/>
        <w:rPr>
          <w:rFonts w:ascii="Bookman Old Style" w:hAnsi="Bookman Old Style"/>
        </w:rPr>
      </w:pPr>
      <w:r>
        <w:rPr>
          <w:rFonts w:ascii="Bookman Old Style" w:hAnsi="Bookman Old Style"/>
        </w:rPr>
        <w:t>Prowadzenie – Witold Olech</w:t>
      </w:r>
    </w:p>
    <w:p w:rsidR="00D8074F" w:rsidRPr="00C17B54" w:rsidRDefault="00D8074F" w:rsidP="00C17B54">
      <w:pPr>
        <w:ind w:left="2832"/>
        <w:jc w:val="both"/>
        <w:rPr>
          <w:rFonts w:ascii="Bookman Old Style" w:hAnsi="Bookman Old Style"/>
          <w:b/>
          <w:sz w:val="16"/>
          <w:szCs w:val="16"/>
        </w:rPr>
      </w:pPr>
    </w:p>
    <w:p w:rsidR="00D8074F" w:rsidRDefault="00D8074F" w:rsidP="00C17B54">
      <w:pPr>
        <w:rPr>
          <w:rFonts w:ascii="Bookman Old Style" w:hAnsi="Bookman Old Style"/>
        </w:rPr>
      </w:pPr>
      <w:r>
        <w:rPr>
          <w:rFonts w:ascii="Bookman Old Style" w:hAnsi="Bookman Old Style"/>
        </w:rPr>
        <w:t>9.30 – 9.45</w:t>
      </w:r>
      <w:r>
        <w:rPr>
          <w:rFonts w:ascii="Bookman Old Style" w:hAnsi="Bookman Old Style"/>
        </w:rPr>
        <w:tab/>
      </w:r>
      <w:r>
        <w:rPr>
          <w:rFonts w:ascii="Bookman Old Style" w:hAnsi="Bookman Old Style"/>
        </w:rPr>
        <w:tab/>
      </w:r>
      <w:r>
        <w:rPr>
          <w:rFonts w:ascii="Bookman Old Style" w:hAnsi="Bookman Old Style"/>
        </w:rPr>
        <w:tab/>
        <w:t xml:space="preserve">przerwa </w:t>
      </w:r>
    </w:p>
    <w:p w:rsidR="00DF472A" w:rsidRDefault="00DF472A" w:rsidP="00C17B54">
      <w:pPr>
        <w:rPr>
          <w:rFonts w:ascii="Bookman Old Style" w:hAnsi="Bookman Old Style"/>
        </w:rPr>
      </w:pPr>
    </w:p>
    <w:p w:rsidR="00D8074F" w:rsidRPr="00C17B54" w:rsidRDefault="00D8074F" w:rsidP="00C17B54">
      <w:pPr>
        <w:jc w:val="both"/>
        <w:rPr>
          <w:rFonts w:ascii="Bookman Old Style" w:hAnsi="Bookman Old Style"/>
          <w:b/>
          <w:sz w:val="16"/>
          <w:szCs w:val="16"/>
        </w:rPr>
      </w:pPr>
    </w:p>
    <w:p w:rsidR="00DF472A" w:rsidRDefault="00DF472A" w:rsidP="00C17B54">
      <w:pPr>
        <w:ind w:left="2832" w:hanging="2832"/>
        <w:rPr>
          <w:rFonts w:ascii="Bookman Old Style" w:hAnsi="Bookman Old Style"/>
          <w:b/>
        </w:rPr>
      </w:pPr>
    </w:p>
    <w:p w:rsidR="00DF472A" w:rsidRDefault="00DF472A" w:rsidP="00C17B54">
      <w:pPr>
        <w:ind w:left="2832" w:hanging="2832"/>
        <w:rPr>
          <w:rFonts w:ascii="Bookman Old Style" w:hAnsi="Bookman Old Style"/>
          <w:b/>
        </w:rPr>
      </w:pPr>
    </w:p>
    <w:p w:rsidR="00D8074F" w:rsidRDefault="00D8074F" w:rsidP="00C17B54">
      <w:pPr>
        <w:ind w:left="2832" w:hanging="2832"/>
        <w:rPr>
          <w:rFonts w:ascii="Bookman Old Style" w:hAnsi="Bookman Old Style"/>
          <w:b/>
        </w:rPr>
      </w:pPr>
      <w:r>
        <w:rPr>
          <w:rFonts w:ascii="Bookman Old Style" w:hAnsi="Bookman Old Style"/>
          <w:b/>
        </w:rPr>
        <w:t>9.45 – 11.15</w:t>
      </w:r>
      <w:r>
        <w:rPr>
          <w:rFonts w:ascii="Bookman Old Style" w:hAnsi="Bookman Old Style"/>
          <w:b/>
        </w:rPr>
        <w:tab/>
        <w:t>Elektronizacja postępowania przed sądem rejestrowym – założenia c.d.</w:t>
      </w:r>
    </w:p>
    <w:p w:rsidR="00D8074F" w:rsidRDefault="00D8074F" w:rsidP="00C17B54">
      <w:pPr>
        <w:ind w:left="2832" w:hanging="2832"/>
        <w:rPr>
          <w:rFonts w:ascii="Bookman Old Style" w:hAnsi="Bookman Old Style"/>
          <w:b/>
        </w:rPr>
      </w:pPr>
      <w:r>
        <w:rPr>
          <w:rFonts w:ascii="Bookman Old Style" w:hAnsi="Bookman Old Style"/>
          <w:b/>
        </w:rPr>
        <w:tab/>
        <w:t xml:space="preserve">Elektronizacja akt rejestrowych- zakres elektronizacji. </w:t>
      </w:r>
    </w:p>
    <w:p w:rsidR="00D8074F" w:rsidRPr="00C17B54" w:rsidRDefault="00D8074F" w:rsidP="00C17B54">
      <w:pPr>
        <w:ind w:left="2832" w:hanging="2832"/>
        <w:rPr>
          <w:rFonts w:ascii="Bookman Old Style" w:hAnsi="Bookman Old Style"/>
          <w:b/>
        </w:rPr>
      </w:pPr>
      <w:r>
        <w:rPr>
          <w:rFonts w:ascii="Bookman Old Style" w:hAnsi="Bookman Old Style"/>
          <w:b/>
        </w:rPr>
        <w:tab/>
        <w:t>Automatyzacja wpisów, „wpisy ewidencyjne”, zmiany w dziale 4 rejestru przedsiębiorców, zmiany w RDN.</w:t>
      </w:r>
    </w:p>
    <w:p w:rsidR="00D8074F" w:rsidRDefault="004A6524" w:rsidP="00C17B54">
      <w:pPr>
        <w:ind w:left="2124" w:firstLine="708"/>
        <w:rPr>
          <w:rFonts w:ascii="Bookman Old Style" w:hAnsi="Bookman Old Style"/>
        </w:rPr>
      </w:pPr>
      <w:r>
        <w:rPr>
          <w:rFonts w:ascii="Bookman Old Style" w:hAnsi="Bookman Old Style"/>
        </w:rPr>
        <w:t>Prowadzenie – Witold Olech</w:t>
      </w:r>
    </w:p>
    <w:p w:rsidR="00D8074F" w:rsidRPr="00C17B54" w:rsidRDefault="00D8074F" w:rsidP="00C17B54">
      <w:pPr>
        <w:rPr>
          <w:rFonts w:ascii="Bookman Old Style" w:hAnsi="Bookman Old Style"/>
          <w:sz w:val="16"/>
          <w:szCs w:val="16"/>
        </w:rPr>
      </w:pPr>
    </w:p>
    <w:p w:rsidR="00D8074F" w:rsidRDefault="00D8074F" w:rsidP="00C17B54">
      <w:pPr>
        <w:rPr>
          <w:rFonts w:ascii="Bookman Old Style" w:hAnsi="Bookman Old Style"/>
        </w:rPr>
      </w:pPr>
      <w:r>
        <w:rPr>
          <w:rFonts w:ascii="Bookman Old Style" w:hAnsi="Bookman Old Style"/>
        </w:rPr>
        <w:t>11.15 – 12.00</w:t>
      </w:r>
      <w:r>
        <w:rPr>
          <w:rFonts w:ascii="Bookman Old Style" w:hAnsi="Bookman Old Style"/>
        </w:rPr>
        <w:tab/>
      </w:r>
      <w:r>
        <w:rPr>
          <w:rFonts w:ascii="Bookman Old Style" w:hAnsi="Bookman Old Style"/>
        </w:rPr>
        <w:tab/>
        <w:t>obiad</w:t>
      </w:r>
    </w:p>
    <w:p w:rsidR="00D8074F" w:rsidRPr="00C17B54" w:rsidRDefault="00D8074F" w:rsidP="00C17B54">
      <w:pPr>
        <w:ind w:left="2832" w:hanging="2832"/>
        <w:jc w:val="both"/>
        <w:rPr>
          <w:rFonts w:ascii="Bookman Old Style" w:hAnsi="Bookman Old Style"/>
          <w:sz w:val="16"/>
          <w:szCs w:val="16"/>
        </w:rPr>
      </w:pPr>
    </w:p>
    <w:p w:rsidR="00D8074F" w:rsidRDefault="00D8074F" w:rsidP="00C17B54">
      <w:pPr>
        <w:ind w:left="2832" w:hanging="2832"/>
        <w:jc w:val="both"/>
        <w:rPr>
          <w:rFonts w:ascii="Bookman Old Style" w:hAnsi="Bookman Old Style"/>
        </w:rPr>
      </w:pPr>
      <w:r>
        <w:rPr>
          <w:rFonts w:ascii="Bookman Old Style" w:hAnsi="Bookman Old Style"/>
        </w:rPr>
        <w:t xml:space="preserve">12.15 </w:t>
      </w:r>
      <w:r>
        <w:rPr>
          <w:rFonts w:ascii="Bookman Old Style" w:hAnsi="Bookman Old Style"/>
        </w:rPr>
        <w:tab/>
        <w:t>odjazd autokaru z ośrodka szkoleniowego w Dębem do Warszawy</w:t>
      </w:r>
    </w:p>
    <w:p w:rsidR="00D8074F" w:rsidRDefault="00D8074F" w:rsidP="00C17B54">
      <w:pPr>
        <w:rPr>
          <w:rFonts w:ascii="Bookman Old Style" w:hAnsi="Bookman Old Style"/>
        </w:rPr>
      </w:pPr>
    </w:p>
    <w:p w:rsidR="00D8074F" w:rsidRDefault="00D8074F" w:rsidP="00670A04">
      <w:pPr>
        <w:spacing w:line="276" w:lineRule="auto"/>
        <w:jc w:val="center"/>
        <w:rPr>
          <w:rFonts w:ascii="Bookman Old Style" w:hAnsi="Bookman Old Style"/>
          <w:sz w:val="20"/>
          <w:szCs w:val="20"/>
        </w:rPr>
      </w:pPr>
    </w:p>
    <w:p w:rsidR="00D8074F" w:rsidRDefault="00D8074F" w:rsidP="00670A04">
      <w:pPr>
        <w:spacing w:line="276" w:lineRule="auto"/>
        <w:jc w:val="center"/>
        <w:rPr>
          <w:rFonts w:ascii="Bookman Old Style" w:hAnsi="Bookman Old Style"/>
          <w:sz w:val="20"/>
          <w:szCs w:val="20"/>
        </w:rPr>
      </w:pPr>
    </w:p>
    <w:p w:rsidR="00D8074F" w:rsidRDefault="00D8074F" w:rsidP="00670A04">
      <w:pPr>
        <w:spacing w:line="276" w:lineRule="auto"/>
        <w:jc w:val="center"/>
        <w:rPr>
          <w:rFonts w:ascii="Bookman Old Style" w:hAnsi="Bookman Old Style"/>
          <w:sz w:val="20"/>
          <w:szCs w:val="20"/>
        </w:rPr>
      </w:pPr>
    </w:p>
    <w:p w:rsidR="00D8074F" w:rsidRDefault="00D8074F" w:rsidP="00C17B54">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D8074F" w:rsidRDefault="008A10D4" w:rsidP="00C17B54">
      <w:pPr>
        <w:jc w:val="center"/>
        <w:rPr>
          <w:rFonts w:ascii="Bookman Old Style" w:hAnsi="Bookman Old Style"/>
          <w:sz w:val="20"/>
          <w:szCs w:val="20"/>
        </w:rPr>
      </w:pPr>
      <w:hyperlink r:id="rId8" w:history="1">
        <w:r w:rsidR="00D8074F">
          <w:rPr>
            <w:rStyle w:val="Hipercze"/>
            <w:rFonts w:ascii="Bookman Old Style" w:hAnsi="Bookman Old Style"/>
            <w:color w:val="auto"/>
            <w:sz w:val="20"/>
            <w:szCs w:val="20"/>
            <w:u w:val="none"/>
          </w:rPr>
          <w:t>http://szkolenia.kssip.gov.pl/login/</w:t>
        </w:r>
      </w:hyperlink>
    </w:p>
    <w:p w:rsidR="00D8074F" w:rsidRDefault="00D8074F" w:rsidP="00C17B54">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9" w:history="1">
        <w:r>
          <w:rPr>
            <w:rStyle w:val="Hipercze"/>
            <w:rFonts w:ascii="Bookman Old Style" w:hAnsi="Bookman Old Style"/>
            <w:sz w:val="20"/>
            <w:szCs w:val="20"/>
          </w:rPr>
          <w:t>www.kssip.gov.pl</w:t>
        </w:r>
      </w:hyperlink>
    </w:p>
    <w:p w:rsidR="00D8074F" w:rsidRDefault="00D8074F" w:rsidP="00C17B54">
      <w:pPr>
        <w:spacing w:before="60"/>
        <w:jc w:val="center"/>
        <w:rPr>
          <w:rFonts w:ascii="Bookman Old Style" w:hAnsi="Bookman Old Style"/>
          <w:sz w:val="20"/>
          <w:szCs w:val="20"/>
        </w:rPr>
      </w:pPr>
    </w:p>
    <w:p w:rsidR="00D8074F" w:rsidRDefault="00D8074F" w:rsidP="00C17B54">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D8074F" w:rsidRDefault="00D8074F" w:rsidP="00C17B54">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D8074F" w:rsidRDefault="00D8074F" w:rsidP="00C17B54">
      <w:pPr>
        <w:rPr>
          <w:rStyle w:val="Hipercze"/>
          <w:rFonts w:ascii="Bookman Old Style" w:hAnsi="Bookman Old Style"/>
          <w:color w:val="auto"/>
          <w:u w:val="none"/>
        </w:rPr>
      </w:pPr>
    </w:p>
    <w:p w:rsidR="00FA54FD" w:rsidRDefault="00FA54FD" w:rsidP="00670A04">
      <w:pPr>
        <w:spacing w:line="276" w:lineRule="auto"/>
      </w:pPr>
    </w:p>
    <w:sectPr w:rsidR="00FA54FD" w:rsidSect="00C17B54">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CD"/>
    <w:rsid w:val="002D0CCD"/>
    <w:rsid w:val="003D6DD8"/>
    <w:rsid w:val="004A6524"/>
    <w:rsid w:val="004C631E"/>
    <w:rsid w:val="004F45A0"/>
    <w:rsid w:val="005D7737"/>
    <w:rsid w:val="00670A04"/>
    <w:rsid w:val="006B3C90"/>
    <w:rsid w:val="00844E9E"/>
    <w:rsid w:val="008A10D4"/>
    <w:rsid w:val="00B70D53"/>
    <w:rsid w:val="00BD1654"/>
    <w:rsid w:val="00C17B54"/>
    <w:rsid w:val="00D40B8D"/>
    <w:rsid w:val="00D8074F"/>
    <w:rsid w:val="00D94476"/>
    <w:rsid w:val="00DD5851"/>
    <w:rsid w:val="00DF472A"/>
    <w:rsid w:val="00E4049B"/>
    <w:rsid w:val="00E52D93"/>
    <w:rsid w:val="00EC3606"/>
    <w:rsid w:val="00FA54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27705-4035-4EBF-8EF4-D9293249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074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D77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D773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8074F"/>
    <w:rPr>
      <w:rFonts w:ascii="Times New Roman" w:hAnsi="Times New Roman" w:cs="Times New Roman" w:hint="default"/>
      <w:color w:val="0000FF"/>
      <w:u w:val="single"/>
    </w:rPr>
  </w:style>
  <w:style w:type="paragraph" w:styleId="Tekstpodstawowy">
    <w:name w:val="Body Text"/>
    <w:basedOn w:val="Normalny"/>
    <w:link w:val="TekstpodstawowyZnak"/>
    <w:uiPriority w:val="99"/>
    <w:semiHidden/>
    <w:unhideWhenUsed/>
    <w:rsid w:val="00D8074F"/>
    <w:pPr>
      <w:jc w:val="both"/>
    </w:pPr>
    <w:rPr>
      <w:rFonts w:ascii="Arial" w:hAnsi="Arial"/>
      <w:szCs w:val="20"/>
    </w:rPr>
  </w:style>
  <w:style w:type="character" w:customStyle="1" w:styleId="TekstpodstawowyZnak">
    <w:name w:val="Tekst podstawowy Znak"/>
    <w:basedOn w:val="Domylnaczcionkaakapitu"/>
    <w:link w:val="Tekstpodstawowy"/>
    <w:uiPriority w:val="99"/>
    <w:semiHidden/>
    <w:rsid w:val="00D8074F"/>
    <w:rPr>
      <w:rFonts w:ascii="Arial" w:eastAsia="Times New Roman" w:hAnsi="Arial" w:cs="Times New Roman"/>
      <w:sz w:val="24"/>
      <w:szCs w:val="20"/>
      <w:lang w:eastAsia="pl-PL"/>
    </w:rPr>
  </w:style>
  <w:style w:type="character" w:customStyle="1" w:styleId="font">
    <w:name w:val="font"/>
    <w:basedOn w:val="Domylnaczcionkaakapitu"/>
    <w:rsid w:val="00D8074F"/>
  </w:style>
  <w:style w:type="character" w:styleId="Pogrubienie">
    <w:name w:val="Strong"/>
    <w:basedOn w:val="Domylnaczcionkaakapitu"/>
    <w:uiPriority w:val="22"/>
    <w:qFormat/>
    <w:rsid w:val="00D8074F"/>
    <w:rPr>
      <w:b/>
      <w:bCs/>
    </w:rPr>
  </w:style>
  <w:style w:type="paragraph" w:styleId="Bezodstpw">
    <w:name w:val="No Spacing"/>
    <w:uiPriority w:val="1"/>
    <w:qFormat/>
    <w:rsid w:val="005D7737"/>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5D7737"/>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5D7737"/>
    <w:rPr>
      <w:rFonts w:asciiTheme="majorHAnsi" w:eastAsiaTheme="majorEastAsia" w:hAnsiTheme="majorHAnsi" w:cstheme="majorBidi"/>
      <w:color w:val="2E74B5" w:themeColor="accent1" w:themeShade="BF"/>
      <w:sz w:val="26"/>
      <w:szCs w:val="26"/>
      <w:lang w:eastAsia="pl-PL"/>
    </w:rPr>
  </w:style>
  <w:style w:type="paragraph" w:styleId="NormalnyWeb">
    <w:name w:val="Normal (Web)"/>
    <w:basedOn w:val="Normalny"/>
    <w:uiPriority w:val="99"/>
    <w:unhideWhenUsed/>
    <w:rsid w:val="005D773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92405">
      <w:bodyDiv w:val="1"/>
      <w:marLeft w:val="0"/>
      <w:marRight w:val="0"/>
      <w:marTop w:val="0"/>
      <w:marBottom w:val="0"/>
      <w:divBdr>
        <w:top w:val="none" w:sz="0" w:space="0" w:color="auto"/>
        <w:left w:val="none" w:sz="0" w:space="0" w:color="auto"/>
        <w:bottom w:val="none" w:sz="0" w:space="0" w:color="auto"/>
        <w:right w:val="none" w:sz="0" w:space="0" w:color="auto"/>
      </w:divBdr>
      <w:divsChild>
        <w:div w:id="903761935">
          <w:marLeft w:val="0"/>
          <w:marRight w:val="0"/>
          <w:marTop w:val="0"/>
          <w:marBottom w:val="0"/>
          <w:divBdr>
            <w:top w:val="none" w:sz="0" w:space="0" w:color="auto"/>
            <w:left w:val="none" w:sz="0" w:space="0" w:color="auto"/>
            <w:bottom w:val="none" w:sz="0" w:space="0" w:color="auto"/>
            <w:right w:val="none" w:sz="0" w:space="0" w:color="auto"/>
          </w:divBdr>
        </w:div>
        <w:div w:id="1249575656">
          <w:marLeft w:val="0"/>
          <w:marRight w:val="0"/>
          <w:marTop w:val="0"/>
          <w:marBottom w:val="0"/>
          <w:divBdr>
            <w:top w:val="none" w:sz="0" w:space="0" w:color="auto"/>
            <w:left w:val="none" w:sz="0" w:space="0" w:color="auto"/>
            <w:bottom w:val="none" w:sz="0" w:space="0" w:color="auto"/>
            <w:right w:val="none" w:sz="0" w:space="0" w:color="auto"/>
          </w:divBdr>
        </w:div>
        <w:div w:id="1637178580">
          <w:marLeft w:val="0"/>
          <w:marRight w:val="0"/>
          <w:marTop w:val="0"/>
          <w:marBottom w:val="0"/>
          <w:divBdr>
            <w:top w:val="none" w:sz="0" w:space="0" w:color="auto"/>
            <w:left w:val="none" w:sz="0" w:space="0" w:color="auto"/>
            <w:bottom w:val="none" w:sz="0" w:space="0" w:color="auto"/>
            <w:right w:val="none" w:sz="0" w:space="0" w:color="auto"/>
          </w:divBdr>
        </w:div>
        <w:div w:id="2032678785">
          <w:marLeft w:val="0"/>
          <w:marRight w:val="0"/>
          <w:marTop w:val="0"/>
          <w:marBottom w:val="0"/>
          <w:divBdr>
            <w:top w:val="none" w:sz="0" w:space="0" w:color="auto"/>
            <w:left w:val="none" w:sz="0" w:space="0" w:color="auto"/>
            <w:bottom w:val="none" w:sz="0" w:space="0" w:color="auto"/>
            <w:right w:val="none" w:sz="0" w:space="0" w:color="auto"/>
          </w:divBdr>
        </w:div>
        <w:div w:id="855313088">
          <w:marLeft w:val="0"/>
          <w:marRight w:val="0"/>
          <w:marTop w:val="0"/>
          <w:marBottom w:val="0"/>
          <w:divBdr>
            <w:top w:val="none" w:sz="0" w:space="0" w:color="auto"/>
            <w:left w:val="none" w:sz="0" w:space="0" w:color="auto"/>
            <w:bottom w:val="none" w:sz="0" w:space="0" w:color="auto"/>
            <w:right w:val="none" w:sz="0" w:space="0" w:color="auto"/>
          </w:divBdr>
        </w:div>
        <w:div w:id="1601328533">
          <w:marLeft w:val="0"/>
          <w:marRight w:val="0"/>
          <w:marTop w:val="0"/>
          <w:marBottom w:val="0"/>
          <w:divBdr>
            <w:top w:val="none" w:sz="0" w:space="0" w:color="auto"/>
            <w:left w:val="none" w:sz="0" w:space="0" w:color="auto"/>
            <w:bottom w:val="none" w:sz="0" w:space="0" w:color="auto"/>
            <w:right w:val="none" w:sz="0" w:space="0" w:color="auto"/>
          </w:divBdr>
        </w:div>
        <w:div w:id="1069621406">
          <w:marLeft w:val="284"/>
          <w:marRight w:val="0"/>
          <w:marTop w:val="60"/>
          <w:marBottom w:val="0"/>
          <w:divBdr>
            <w:top w:val="none" w:sz="0" w:space="0" w:color="auto"/>
            <w:left w:val="none" w:sz="0" w:space="0" w:color="auto"/>
            <w:bottom w:val="none" w:sz="0" w:space="0" w:color="auto"/>
            <w:right w:val="none" w:sz="0" w:space="0" w:color="auto"/>
          </w:divBdr>
        </w:div>
        <w:div w:id="1894080118">
          <w:marLeft w:val="0"/>
          <w:marRight w:val="0"/>
          <w:marTop w:val="0"/>
          <w:marBottom w:val="0"/>
          <w:divBdr>
            <w:top w:val="none" w:sz="0" w:space="0" w:color="auto"/>
            <w:left w:val="none" w:sz="0" w:space="0" w:color="auto"/>
            <w:bottom w:val="none" w:sz="0" w:space="0" w:color="auto"/>
            <w:right w:val="none" w:sz="0" w:space="0" w:color="auto"/>
          </w:divBdr>
        </w:div>
        <w:div w:id="523707856">
          <w:marLeft w:val="0"/>
          <w:marRight w:val="0"/>
          <w:marTop w:val="60"/>
          <w:marBottom w:val="0"/>
          <w:divBdr>
            <w:top w:val="none" w:sz="0" w:space="0" w:color="auto"/>
            <w:left w:val="none" w:sz="0" w:space="0" w:color="auto"/>
            <w:bottom w:val="none" w:sz="0" w:space="0" w:color="auto"/>
            <w:right w:val="none" w:sz="0" w:space="0" w:color="auto"/>
          </w:divBdr>
        </w:div>
        <w:div w:id="796990431">
          <w:marLeft w:val="0"/>
          <w:marRight w:val="0"/>
          <w:marTop w:val="60"/>
          <w:marBottom w:val="0"/>
          <w:divBdr>
            <w:top w:val="none" w:sz="0" w:space="0" w:color="auto"/>
            <w:left w:val="none" w:sz="0" w:space="0" w:color="auto"/>
            <w:bottom w:val="none" w:sz="0" w:space="0" w:color="auto"/>
            <w:right w:val="none" w:sz="0" w:space="0" w:color="auto"/>
          </w:divBdr>
        </w:div>
        <w:div w:id="782116075">
          <w:marLeft w:val="0"/>
          <w:marRight w:val="0"/>
          <w:marTop w:val="60"/>
          <w:marBottom w:val="0"/>
          <w:divBdr>
            <w:top w:val="none" w:sz="0" w:space="0" w:color="auto"/>
            <w:left w:val="none" w:sz="0" w:space="0" w:color="auto"/>
            <w:bottom w:val="none" w:sz="0" w:space="0" w:color="auto"/>
            <w:right w:val="none" w:sz="0" w:space="0" w:color="auto"/>
          </w:divBdr>
        </w:div>
        <w:div w:id="1452748694">
          <w:marLeft w:val="0"/>
          <w:marRight w:val="0"/>
          <w:marTop w:val="60"/>
          <w:marBottom w:val="0"/>
          <w:divBdr>
            <w:top w:val="none" w:sz="0" w:space="0" w:color="auto"/>
            <w:left w:val="none" w:sz="0" w:space="0" w:color="auto"/>
            <w:bottom w:val="none" w:sz="0" w:space="0" w:color="auto"/>
            <w:right w:val="none" w:sz="0" w:space="0" w:color="auto"/>
          </w:divBdr>
        </w:div>
        <w:div w:id="1287928777">
          <w:marLeft w:val="0"/>
          <w:marRight w:val="0"/>
          <w:marTop w:val="60"/>
          <w:marBottom w:val="0"/>
          <w:divBdr>
            <w:top w:val="none" w:sz="0" w:space="0" w:color="auto"/>
            <w:left w:val="none" w:sz="0" w:space="0" w:color="auto"/>
            <w:bottom w:val="none" w:sz="0" w:space="0" w:color="auto"/>
            <w:right w:val="none" w:sz="0" w:space="0" w:color="auto"/>
          </w:divBdr>
        </w:div>
      </w:divsChild>
    </w:div>
    <w:div w:id="673608225">
      <w:bodyDiv w:val="1"/>
      <w:marLeft w:val="0"/>
      <w:marRight w:val="0"/>
      <w:marTop w:val="0"/>
      <w:marBottom w:val="0"/>
      <w:divBdr>
        <w:top w:val="none" w:sz="0" w:space="0" w:color="auto"/>
        <w:left w:val="none" w:sz="0" w:space="0" w:color="auto"/>
        <w:bottom w:val="none" w:sz="0" w:space="0" w:color="auto"/>
        <w:right w:val="none" w:sz="0" w:space="0" w:color="auto"/>
      </w:divBdr>
    </w:div>
    <w:div w:id="208136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webSettings" Target="webSettings.xml"/><Relationship Id="rId7" Type="http://schemas.openxmlformats.org/officeDocument/2006/relationships/hyperlink" Target="mailto:m.mitrut@kssip.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kister@kssip.gov.pl"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693</Words>
  <Characters>4162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Kister</dc:creator>
  <cp:keywords/>
  <dc:description/>
  <cp:lastModifiedBy>Magdalena Mitrut</cp:lastModifiedBy>
  <cp:revision>22</cp:revision>
  <dcterms:created xsi:type="dcterms:W3CDTF">2018-06-22T08:45:00Z</dcterms:created>
  <dcterms:modified xsi:type="dcterms:W3CDTF">2018-11-21T09:50:00Z</dcterms:modified>
</cp:coreProperties>
</file>